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0" w:rsidRPr="00E9203C" w:rsidRDefault="00BA63D4" w:rsidP="002C0D90">
      <w:pPr>
        <w:pStyle w:val="Mainheadings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eastAsia="Calibri" w:hAnsi="Lucida Sans Unicode" w:cs="Lucida Sans Unicode"/>
        </w:rPr>
        <w:t>Cynulliad Cenedlaethol Cymru</w:t>
      </w:r>
      <w:r w:rsidRPr="00E9203C">
        <w:rPr>
          <w:rFonts w:ascii="Lucida Sans Unicode" w:eastAsia="Calibri" w:hAnsi="Lucida Sans Unicode" w:cs="Lucida Sans Unicode"/>
        </w:rPr>
        <w:br/>
      </w:r>
      <w:proofErr w:type="spellStart"/>
      <w:r w:rsidRPr="00E9203C">
        <w:rPr>
          <w:rFonts w:ascii="Lucida Sans Unicode" w:eastAsia="Calibri" w:hAnsi="Lucida Sans Unicode" w:cs="Lucida Sans Unicode"/>
        </w:rPr>
        <w:t>Adroddiad</w:t>
      </w:r>
      <w:proofErr w:type="spellEnd"/>
      <w:r w:rsidRPr="00E9203C">
        <w:rPr>
          <w:rFonts w:ascii="Lucida Sans Unicode" w:eastAsia="Calibri" w:hAnsi="Lucida Sans Unicode" w:cs="Lucida Sans Unicode"/>
        </w:rPr>
        <w:t xml:space="preserve"> </w:t>
      </w:r>
      <w:proofErr w:type="spellStart"/>
      <w:r w:rsidRPr="00E9203C">
        <w:rPr>
          <w:rFonts w:ascii="Lucida Sans Unicode" w:eastAsia="Calibri" w:hAnsi="Lucida Sans Unicode" w:cs="Lucida Sans Unicode"/>
        </w:rPr>
        <w:t>Cydraddoldeb</w:t>
      </w:r>
      <w:proofErr w:type="spellEnd"/>
      <w:r w:rsidRPr="00E9203C">
        <w:rPr>
          <w:rFonts w:ascii="Lucida Sans Unicode" w:eastAsia="Calibri" w:hAnsi="Lucida Sans Unicode" w:cs="Lucida Sans Unicode"/>
        </w:rPr>
        <w:t xml:space="preserve"> </w:t>
      </w:r>
      <w:proofErr w:type="spellStart"/>
      <w:r w:rsidRPr="00E9203C">
        <w:rPr>
          <w:rFonts w:ascii="Lucida Sans Unicode" w:eastAsia="Calibri" w:hAnsi="Lucida Sans Unicode" w:cs="Lucida Sans Unicode"/>
        </w:rPr>
        <w:t>Blynyddol</w:t>
      </w:r>
      <w:proofErr w:type="spellEnd"/>
      <w:r w:rsidR="002C0D90" w:rsidRPr="00E9203C">
        <w:rPr>
          <w:rFonts w:ascii="Lucida Sans Unicode" w:eastAsia="Calibri" w:hAnsi="Lucida Sans Unicode" w:cs="Lucida Sans Unicode"/>
        </w:rPr>
        <w:t xml:space="preserve"> 201</w:t>
      </w:r>
      <w:r w:rsidR="000A6E16" w:rsidRPr="00E9203C">
        <w:rPr>
          <w:rFonts w:ascii="Lucida Sans Unicode" w:eastAsia="Calibri" w:hAnsi="Lucida Sans Unicode" w:cs="Lucida Sans Unicode"/>
        </w:rPr>
        <w:t>3-201</w:t>
      </w:r>
      <w:r w:rsidR="002C0D90" w:rsidRPr="00E9203C">
        <w:rPr>
          <w:rFonts w:ascii="Lucida Sans Unicode" w:eastAsia="Calibri" w:hAnsi="Lucida Sans Unicode" w:cs="Lucida Sans Unicode"/>
        </w:rPr>
        <w:t>4</w:t>
      </w:r>
    </w:p>
    <w:p w:rsidR="00E9203C" w:rsidRPr="00E9203C" w:rsidRDefault="00E9203C" w:rsidP="00E9203C">
      <w:pPr>
        <w:pStyle w:val="Sub-headings"/>
        <w:rPr>
          <w:rFonts w:ascii="Lucida Sans Unicode" w:eastAsia="Calibri" w:hAnsi="Lucida Sans Unicode" w:cs="Lucida Sans Unicode"/>
          <w:color w:val="auto"/>
        </w:rPr>
      </w:pPr>
      <w:r w:rsidRPr="00E9203C">
        <w:rPr>
          <w:rFonts w:ascii="Lucida Sans Unicode" w:eastAsia="Lucida Sans Unicode" w:hAnsi="Lucida Sans Unicode" w:cs="Lucida Sans Unicode"/>
          <w:color w:val="auto"/>
          <w:lang w:val="cy-GB"/>
        </w:rPr>
        <w:t xml:space="preserve">Geirfa </w:t>
      </w:r>
    </w:p>
    <w:p w:rsidR="00E9203C" w:rsidRPr="00E9203C" w:rsidRDefault="00E9203C" w:rsidP="00E9203C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lang w:val="cy-GB"/>
        </w:rPr>
        <w:t>Cynulliad Cenedlaethol Cymru</w:t>
      </w:r>
      <w:r w:rsidRPr="00E9203C">
        <w:rPr>
          <w:rFonts w:ascii="Lucida Sans Unicode" w:hAnsi="Lucida Sans Unicode" w:cs="Lucida Sans Unicode"/>
          <w:lang w:val="cy-GB"/>
        </w:rPr>
        <w:t xml:space="preserve"> – ma</w:t>
      </w:r>
      <w:bookmarkStart w:id="0" w:name="_GoBack"/>
      <w:bookmarkEnd w:id="0"/>
      <w:r w:rsidRPr="00E9203C">
        <w:rPr>
          <w:rFonts w:ascii="Lucida Sans Unicode" w:hAnsi="Lucida Sans Unicode" w:cs="Lucida Sans Unicode"/>
          <w:lang w:val="cy-GB"/>
        </w:rPr>
        <w:t xml:space="preserve">e’n cynnwys 60 o Aelodau Cynulliad sydd wedi eu hethol i gynrychioli pobl Cymru, i ddeddfu ar gyfer Cymru a dwyn Llywodraeth Cymru i gyfrif. </w:t>
      </w:r>
    </w:p>
    <w:p w:rsidR="00E9203C" w:rsidRPr="00E9203C" w:rsidRDefault="00E9203C" w:rsidP="00E9203C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lang w:val="cy-GB"/>
        </w:rPr>
        <w:t>Aelodau’r Cynulliad</w:t>
      </w:r>
      <w:r w:rsidRPr="00E9203C">
        <w:rPr>
          <w:rFonts w:ascii="Lucida Sans Unicode" w:hAnsi="Lucida Sans Unicode" w:cs="Lucida Sans Unicode"/>
          <w:lang w:val="cy-GB"/>
        </w:rPr>
        <w:t xml:space="preserve"> – gwleidyddion wedi eu hethol sy’n ffurfio Cynulliad Cenedlaethol Cymru.  Mae’r 60 o Aelodau yn cynrychioli gwahanol rannau o Gymru. </w:t>
      </w:r>
    </w:p>
    <w:p w:rsidR="00E9203C" w:rsidRPr="00E9203C" w:rsidRDefault="00E9203C" w:rsidP="00E9203C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lang w:val="cy-GB"/>
        </w:rPr>
        <w:t>Comisiwn Cynulliad Cenedlaethol Cymru (Comisiwn y Cynulliad)</w:t>
      </w:r>
      <w:r w:rsidRPr="00E9203C">
        <w:rPr>
          <w:rFonts w:ascii="Lucida Sans Unicode" w:hAnsi="Lucida Sans Unicode" w:cs="Lucida Sans Unicode"/>
          <w:lang w:val="cy-GB"/>
        </w:rPr>
        <w:t xml:space="preserve">  –  y corff sy’n gyfrifol am ddarparu eiddo, staff a gwasanaethau i gefnogi Aelodau’r Cynulliad. Y Llywydd sy'n cadeirio'r Comisiwn, sydd hefyd yn cynnwys pedwar Aelod arall a enwebwyd gan y prif bleidiau gwleidyddol. Mae gan y Comisiwn gyfrifoldebau fel cyflogwr ac fel sefydliad sy'n cefnogi Aelodau'r Cynulliad ac sy'n rhyngweithio â'r cyhoedd.  Mae'r gwasanaethau a gynigir gan y Comisiwn i'r cyhoedd yn cynnwys croesawu ymwelwyr i ystâd y Cynulliad, darparu gwybodaeth i bobl, i ysgolion a grwpiau cymunedol sy'n ymweld â ni o Gymru benbaladr. </w:t>
      </w:r>
    </w:p>
    <w:p w:rsidR="00E9203C" w:rsidRPr="00E9203C" w:rsidRDefault="00E9203C" w:rsidP="00E9203C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lang w:val="cy-GB"/>
        </w:rPr>
        <w:t>Y Llywydd</w:t>
      </w:r>
      <w:r w:rsidRPr="00E9203C">
        <w:rPr>
          <w:rFonts w:ascii="Lucida Sans Unicode" w:hAnsi="Lucida Sans Unicode" w:cs="Lucida Sans Unicode"/>
          <w:lang w:val="cy-GB"/>
        </w:rPr>
        <w:t xml:space="preserve"> – yr Aelod Cynulliad a enwebwyd gan y prif bleidiau gwleidyddol i gadeirio dadleuon yn y Cyfarfod Llawn a chynrychioli Cynulliad Cenedlaethol Cymru yn y DU ac yn rhyngwladol. </w:t>
      </w:r>
    </w:p>
    <w:p w:rsidR="00E9203C" w:rsidRPr="00E9203C" w:rsidRDefault="00E9203C" w:rsidP="00E9203C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lang w:val="cy-GB"/>
        </w:rPr>
        <w:t>Busnes y Cynulliad</w:t>
      </w:r>
      <w:r w:rsidRPr="00E9203C">
        <w:rPr>
          <w:rFonts w:ascii="Lucida Sans Unicode" w:hAnsi="Lucida Sans Unicode" w:cs="Lucida Sans Unicode"/>
          <w:lang w:val="cy-GB"/>
        </w:rPr>
        <w:t xml:space="preserve"> – y gwaith a wneir gan Aelodau’r Cynulliad yng Nghynulliad Cenedlaethol Cymru, gan gynnwys yn nadleuon y Cyfarfod Llawn, mewn pwyllgorau ac yng nghyswllt eu hetholaeth.</w:t>
      </w:r>
    </w:p>
    <w:p w:rsidR="002C0D90" w:rsidRPr="00E9203C" w:rsidRDefault="00BA63D4" w:rsidP="002C0D90">
      <w:pPr>
        <w:pStyle w:val="Sub-headings"/>
        <w:rPr>
          <w:rFonts w:ascii="Lucida Sans Unicode" w:eastAsia="Calibri" w:hAnsi="Lucida Sans Unicode" w:cs="Lucida Sans Unicode"/>
          <w:color w:val="auto"/>
          <w:szCs w:val="24"/>
        </w:rPr>
      </w:pPr>
      <w:proofErr w:type="spellStart"/>
      <w:r w:rsidRPr="00E9203C">
        <w:rPr>
          <w:rFonts w:ascii="Lucida Sans Unicode" w:eastAsia="Calibri" w:hAnsi="Lucida Sans Unicode" w:cs="Lucida Sans Unicode"/>
          <w:color w:val="auto"/>
        </w:rPr>
        <w:t>Crynodeb</w:t>
      </w:r>
      <w:proofErr w:type="spellEnd"/>
    </w:p>
    <w:p w:rsidR="00BA63D4" w:rsidRPr="00E9203C" w:rsidRDefault="00BA63D4" w:rsidP="00BA63D4">
      <w:pPr>
        <w:pStyle w:val="Copy-text"/>
        <w:rPr>
          <w:rFonts w:ascii="Lucida Sans Unicode" w:hAnsi="Lucida Sans Unicode" w:cs="Lucida Sans Unicode"/>
        </w:rPr>
      </w:pPr>
      <w:proofErr w:type="spellStart"/>
      <w:proofErr w:type="gramStart"/>
      <w:r w:rsidRPr="00E9203C">
        <w:rPr>
          <w:rFonts w:ascii="Lucida Sans Unicode" w:hAnsi="Lucida Sans Unicode" w:cs="Lucida Sans Unicode"/>
        </w:rPr>
        <w:t>Gwnawn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ein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gorau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glas</w:t>
      </w:r>
      <w:proofErr w:type="spellEnd"/>
      <w:r w:rsidRPr="00E9203C">
        <w:rPr>
          <w:rFonts w:ascii="Lucida Sans Unicode" w:hAnsi="Lucida Sans Unicode" w:cs="Lucida Sans Unicode"/>
        </w:rPr>
        <w:t xml:space="preserve"> i </w:t>
      </w:r>
      <w:proofErr w:type="spellStart"/>
      <w:r w:rsidRPr="00E9203C">
        <w:rPr>
          <w:rFonts w:ascii="Lucida Sans Unicode" w:hAnsi="Lucida Sans Unicode" w:cs="Lucida Sans Unicode"/>
        </w:rPr>
        <w:t>fod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yn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sefydliad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sydd</w:t>
      </w:r>
      <w:proofErr w:type="spellEnd"/>
      <w:r w:rsidRPr="00E9203C">
        <w:rPr>
          <w:rFonts w:ascii="Lucida Sans Unicode" w:hAnsi="Lucida Sans Unicode" w:cs="Lucida Sans Unicode"/>
        </w:rPr>
        <w:t xml:space="preserve"> â </w:t>
      </w:r>
      <w:proofErr w:type="spellStart"/>
      <w:r w:rsidRPr="00E9203C">
        <w:rPr>
          <w:rFonts w:ascii="Lucida Sans Unicode" w:hAnsi="Lucida Sans Unicode" w:cs="Lucida Sans Unicode"/>
        </w:rPr>
        <w:t>chydraddoldeb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yn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ganolog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i'w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waith</w:t>
      </w:r>
      <w:proofErr w:type="spellEnd"/>
      <w:r w:rsidRPr="00E9203C">
        <w:rPr>
          <w:rFonts w:ascii="Lucida Sans Unicode" w:hAnsi="Lucida Sans Unicode" w:cs="Lucida Sans Unicode"/>
        </w:rPr>
        <w:t xml:space="preserve">, a </w:t>
      </w:r>
      <w:proofErr w:type="spellStart"/>
      <w:r w:rsidRPr="00E9203C">
        <w:rPr>
          <w:rFonts w:ascii="Lucida Sans Unicode" w:hAnsi="Lucida Sans Unicode" w:cs="Lucida Sans Unicode"/>
        </w:rPr>
        <w:t>byddwn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yn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parhau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â'n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hymrwymiad</w:t>
      </w:r>
      <w:proofErr w:type="spellEnd"/>
      <w:r w:rsidRPr="00E9203C">
        <w:rPr>
          <w:rFonts w:ascii="Lucida Sans Unicode" w:hAnsi="Lucida Sans Unicode" w:cs="Lucida Sans Unicode"/>
        </w:rPr>
        <w:t xml:space="preserve"> i </w:t>
      </w:r>
      <w:proofErr w:type="spellStart"/>
      <w:r w:rsidRPr="00E9203C">
        <w:rPr>
          <w:rFonts w:ascii="Lucida Sans Unicode" w:hAnsi="Lucida Sans Unicode" w:cs="Lucida Sans Unicode"/>
        </w:rPr>
        <w:t>osod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patrwm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enghreifftiol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fel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sefydliad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seneddol</w:t>
      </w:r>
      <w:proofErr w:type="spellEnd"/>
      <w:r w:rsidRPr="00E9203C">
        <w:rPr>
          <w:rFonts w:ascii="Lucida Sans Unicode" w:hAnsi="Lucida Sans Unicode" w:cs="Lucida Sans Unicode"/>
        </w:rPr>
        <w:t xml:space="preserve">, </w:t>
      </w:r>
      <w:proofErr w:type="spellStart"/>
      <w:r w:rsidRPr="00E9203C">
        <w:rPr>
          <w:rFonts w:ascii="Lucida Sans Unicode" w:hAnsi="Lucida Sans Unicode" w:cs="Lucida Sans Unicode"/>
        </w:rPr>
        <w:t>cyflogwr</w:t>
      </w:r>
      <w:proofErr w:type="spellEnd"/>
      <w:r w:rsidRPr="00E9203C">
        <w:rPr>
          <w:rFonts w:ascii="Lucida Sans Unicode" w:hAnsi="Lucida Sans Unicode" w:cs="Lucida Sans Unicode"/>
        </w:rPr>
        <w:t xml:space="preserve"> a </w:t>
      </w:r>
      <w:proofErr w:type="spellStart"/>
      <w:r w:rsidRPr="00E9203C">
        <w:rPr>
          <w:rFonts w:ascii="Lucida Sans Unicode" w:hAnsi="Lucida Sans Unicode" w:cs="Lucida Sans Unicode"/>
        </w:rPr>
        <w:t>darparwr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gwasanaethau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i'r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cyhoedd</w:t>
      </w:r>
      <w:proofErr w:type="spellEnd"/>
      <w:r w:rsidRPr="00E9203C">
        <w:rPr>
          <w:rFonts w:ascii="Lucida Sans Unicode" w:hAnsi="Lucida Sans Unicode" w:cs="Lucida Sans Unicode"/>
        </w:rPr>
        <w:t>.</w:t>
      </w:r>
      <w:proofErr w:type="gramEnd"/>
    </w:p>
    <w:p w:rsidR="00BA63D4" w:rsidRPr="00E9203C" w:rsidRDefault="00BA63D4" w:rsidP="00BA63D4">
      <w:pPr>
        <w:pStyle w:val="Copy-text"/>
        <w:rPr>
          <w:rFonts w:ascii="Lucida Sans Unicode" w:hAnsi="Lucida Sans Unicode" w:cs="Lucida Sans Unicode"/>
        </w:rPr>
      </w:pPr>
      <w:r w:rsidRPr="00E9203C">
        <w:rPr>
          <w:rFonts w:ascii="Lucida Sans Unicode" w:hAnsi="Lucida Sans Unicode" w:cs="Lucida Sans Unicode"/>
        </w:rPr>
        <w:t xml:space="preserve">Mae </w:t>
      </w:r>
      <w:proofErr w:type="spellStart"/>
      <w:r w:rsidRPr="00E9203C">
        <w:rPr>
          <w:rFonts w:ascii="Lucida Sans Unicode" w:hAnsi="Lucida Sans Unicode" w:cs="Lucida Sans Unicode"/>
        </w:rPr>
        <w:t>ein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Hadroddiad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Cydraddoldeb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Blynyddol</w:t>
      </w:r>
      <w:proofErr w:type="spellEnd"/>
      <w:r w:rsidRPr="00E9203C">
        <w:rPr>
          <w:rFonts w:ascii="Lucida Sans Unicode" w:hAnsi="Lucida Sans Unicode" w:cs="Lucida Sans Unicode"/>
        </w:rPr>
        <w:t xml:space="preserve"> 2013-2014 </w:t>
      </w:r>
      <w:proofErr w:type="spellStart"/>
      <w:r w:rsidRPr="00E9203C">
        <w:rPr>
          <w:rFonts w:ascii="Lucida Sans Unicode" w:hAnsi="Lucida Sans Unicode" w:cs="Lucida Sans Unicode"/>
        </w:rPr>
        <w:t>yn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cynnwys</w:t>
      </w:r>
      <w:proofErr w:type="spellEnd"/>
      <w:r w:rsidRPr="00E9203C">
        <w:rPr>
          <w:rFonts w:ascii="Lucida Sans Unicode" w:hAnsi="Lucida Sans Unicode" w:cs="Lucida Sans Unicode"/>
        </w:rPr>
        <w:t xml:space="preserve"> y </w:t>
      </w:r>
      <w:proofErr w:type="spellStart"/>
      <w:r w:rsidRPr="00E9203C">
        <w:rPr>
          <w:rFonts w:ascii="Lucida Sans Unicode" w:hAnsi="Lucida Sans Unicode" w:cs="Lucida Sans Unicode"/>
        </w:rPr>
        <w:t>wybodaeth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ddiweddaraf</w:t>
      </w:r>
      <w:proofErr w:type="spellEnd"/>
      <w:r w:rsidRPr="00E9203C">
        <w:rPr>
          <w:rFonts w:ascii="Lucida Sans Unicode" w:hAnsi="Lucida Sans Unicode" w:cs="Lucida Sans Unicode"/>
        </w:rPr>
        <w:t xml:space="preserve"> am </w:t>
      </w:r>
      <w:proofErr w:type="spellStart"/>
      <w:r w:rsidRPr="00E9203C">
        <w:rPr>
          <w:rFonts w:ascii="Lucida Sans Unicode" w:hAnsi="Lucida Sans Unicode" w:cs="Lucida Sans Unicode"/>
        </w:rPr>
        <w:t>ein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blaenoriaethau</w:t>
      </w:r>
      <w:proofErr w:type="spellEnd"/>
      <w:r w:rsidRPr="00E9203C">
        <w:rPr>
          <w:rFonts w:ascii="Lucida Sans Unicode" w:hAnsi="Lucida Sans Unicode" w:cs="Lucida Sans Unicode"/>
        </w:rPr>
        <w:t xml:space="preserve">, </w:t>
      </w:r>
      <w:proofErr w:type="spellStart"/>
      <w:r w:rsidRPr="00E9203C">
        <w:rPr>
          <w:rFonts w:ascii="Lucida Sans Unicode" w:hAnsi="Lucida Sans Unicode" w:cs="Lucida Sans Unicode"/>
        </w:rPr>
        <w:t>yn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cyhoeddi</w:t>
      </w:r>
      <w:proofErr w:type="spellEnd"/>
      <w:r w:rsidRPr="00E9203C">
        <w:rPr>
          <w:rFonts w:ascii="Lucida Sans Unicode" w:hAnsi="Lucida Sans Unicode" w:cs="Lucida Sans Unicode"/>
        </w:rPr>
        <w:t xml:space="preserve"> a </w:t>
      </w:r>
      <w:proofErr w:type="spellStart"/>
      <w:r w:rsidRPr="00E9203C">
        <w:rPr>
          <w:rFonts w:ascii="Lucida Sans Unicode" w:hAnsi="Lucida Sans Unicode" w:cs="Lucida Sans Unicode"/>
        </w:rPr>
        <w:t>dadansoddi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ein</w:t>
      </w:r>
      <w:proofErr w:type="spellEnd"/>
      <w:r w:rsidRPr="00E9203C">
        <w:rPr>
          <w:rFonts w:ascii="Lucida Sans Unicode" w:hAnsi="Lucida Sans Unicode" w:cs="Lucida Sans Unicode"/>
        </w:rPr>
        <w:t xml:space="preserve"> data </w:t>
      </w:r>
      <w:proofErr w:type="spellStart"/>
      <w:r w:rsidRPr="00E9203C">
        <w:rPr>
          <w:rFonts w:ascii="Lucida Sans Unicode" w:hAnsi="Lucida Sans Unicode" w:cs="Lucida Sans Unicode"/>
        </w:rPr>
        <w:t>monitro</w:t>
      </w:r>
      <w:proofErr w:type="spellEnd"/>
      <w:r w:rsidRPr="00E9203C">
        <w:rPr>
          <w:rFonts w:ascii="Lucida Sans Unicode" w:hAnsi="Lucida Sans Unicode" w:cs="Lucida Sans Unicode"/>
        </w:rPr>
        <w:t xml:space="preserve"> staff a </w:t>
      </w:r>
      <w:proofErr w:type="spellStart"/>
      <w:r w:rsidRPr="00E9203C">
        <w:rPr>
          <w:rFonts w:ascii="Lucida Sans Unicode" w:hAnsi="Lucida Sans Unicode" w:cs="Lucida Sans Unicode"/>
        </w:rPr>
        <w:t>recriwtio</w:t>
      </w:r>
      <w:proofErr w:type="spellEnd"/>
      <w:r w:rsidRPr="00E9203C">
        <w:rPr>
          <w:rFonts w:ascii="Lucida Sans Unicode" w:hAnsi="Lucida Sans Unicode" w:cs="Lucida Sans Unicode"/>
        </w:rPr>
        <w:t xml:space="preserve">, ac </w:t>
      </w:r>
      <w:proofErr w:type="spellStart"/>
      <w:r w:rsidRPr="00E9203C">
        <w:rPr>
          <w:rFonts w:ascii="Lucida Sans Unicode" w:hAnsi="Lucida Sans Unicode" w:cs="Lucida Sans Unicode"/>
        </w:rPr>
        <w:t>yn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cynnwys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Dadansoddiad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Cyflog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Cyfartal</w:t>
      </w:r>
      <w:proofErr w:type="spellEnd"/>
      <w:r w:rsidRPr="00E9203C">
        <w:rPr>
          <w:rFonts w:ascii="Lucida Sans Unicode" w:hAnsi="Lucida Sans Unicode" w:cs="Lucida Sans Unicode"/>
        </w:rPr>
        <w:t xml:space="preserve">. </w:t>
      </w:r>
    </w:p>
    <w:p w:rsidR="002C0D90" w:rsidRPr="00E9203C" w:rsidRDefault="00BA63D4" w:rsidP="00BA63D4">
      <w:pPr>
        <w:pStyle w:val="Copy-text"/>
        <w:rPr>
          <w:rFonts w:ascii="Lucida Sans Unicode" w:hAnsi="Lucida Sans Unicode" w:cs="Lucida Sans Unicode"/>
        </w:rPr>
      </w:pPr>
      <w:r w:rsidRPr="00E9203C">
        <w:rPr>
          <w:rFonts w:ascii="Lucida Sans Unicode" w:hAnsi="Lucida Sans Unicode" w:cs="Lucida Sans Unicode"/>
        </w:rPr>
        <w:lastRenderedPageBreak/>
        <w:t xml:space="preserve">Mae </w:t>
      </w:r>
      <w:proofErr w:type="spellStart"/>
      <w:r w:rsidRPr="00E9203C">
        <w:rPr>
          <w:rFonts w:ascii="Lucida Sans Unicode" w:hAnsi="Lucida Sans Unicode" w:cs="Lucida Sans Unicode"/>
        </w:rPr>
        <w:t>ein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Hadroddiad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Cydraddoldeb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Blynyddol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llawn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ar</w:t>
      </w:r>
      <w:proofErr w:type="spell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Pr="00E9203C">
        <w:rPr>
          <w:rFonts w:ascii="Lucida Sans Unicode" w:hAnsi="Lucida Sans Unicode" w:cs="Lucida Sans Unicode"/>
        </w:rPr>
        <w:t>gael</w:t>
      </w:r>
      <w:proofErr w:type="spellEnd"/>
      <w:proofErr w:type="gramEnd"/>
      <w:r w:rsidRPr="00E9203C">
        <w:rPr>
          <w:rFonts w:ascii="Lucida Sans Unicode" w:hAnsi="Lucida Sans Unicode" w:cs="Lucida Sans Unicode"/>
        </w:rPr>
        <w:t xml:space="preserve"> </w:t>
      </w:r>
      <w:proofErr w:type="spellStart"/>
      <w:r w:rsidRPr="00E9203C">
        <w:rPr>
          <w:rFonts w:ascii="Lucida Sans Unicode" w:hAnsi="Lucida Sans Unicode" w:cs="Lucida Sans Unicode"/>
        </w:rPr>
        <w:t>yn</w:t>
      </w:r>
      <w:proofErr w:type="spellEnd"/>
      <w:r w:rsidRPr="00E9203C">
        <w:rPr>
          <w:rFonts w:ascii="Lucida Sans Unicode" w:hAnsi="Lucida Sans Unicode" w:cs="Lucida Sans Unicode"/>
        </w:rPr>
        <w:t xml:space="preserve">: </w:t>
      </w:r>
      <w:r w:rsidRPr="00E9203C">
        <w:rPr>
          <w:rFonts w:ascii="Lucida Sans Unicode" w:hAnsi="Lucida Sans Unicode" w:cs="Lucida Sans Unicode"/>
        </w:rPr>
        <w:br/>
      </w:r>
      <w:hyperlink r:id="rId9" w:history="1">
        <w:r w:rsidR="002C0D90" w:rsidRPr="00E9203C">
          <w:rPr>
            <w:rStyle w:val="Hyperlink"/>
            <w:rFonts w:ascii="Lucida Sans Unicode" w:hAnsi="Lucida Sans Unicode" w:cs="Lucida Sans Unicode"/>
            <w:color w:val="auto"/>
          </w:rPr>
          <w:t>www.</w:t>
        </w:r>
        <w:r w:rsidRPr="00E9203C">
          <w:rPr>
            <w:rFonts w:ascii="Lucida Sans Unicode" w:hAnsi="Lucida Sans Unicode" w:cs="Lucida Sans Unicode"/>
          </w:rPr>
          <w:t xml:space="preserve"> </w:t>
        </w:r>
        <w:proofErr w:type="gramStart"/>
        <w:r w:rsidRPr="00E9203C">
          <w:rPr>
            <w:rStyle w:val="Hyperlink"/>
            <w:rFonts w:ascii="Lucida Sans Unicode" w:hAnsi="Lucida Sans Unicode" w:cs="Lucida Sans Unicode"/>
            <w:color w:val="auto"/>
          </w:rPr>
          <w:t>cynulliadcymru.org</w:t>
        </w:r>
        <w:r w:rsidR="002C0D90" w:rsidRPr="00E9203C">
          <w:rPr>
            <w:rStyle w:val="Hyperlink"/>
            <w:rFonts w:ascii="Lucida Sans Unicode" w:hAnsi="Lucida Sans Unicode" w:cs="Lucida Sans Unicode"/>
            <w:color w:val="auto"/>
          </w:rPr>
          <w:t>/equalities</w:t>
        </w:r>
        <w:proofErr w:type="gramEnd"/>
      </w:hyperlink>
    </w:p>
    <w:p w:rsidR="00BA63D4" w:rsidRPr="00E9203C" w:rsidRDefault="00BA63D4" w:rsidP="00BA63D4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Mae'r uchafbwyntiau yn ystod y flwyddyn yn cynnwys: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Datblygu ymgyrch Menywod mewn Bywyd Cyhoeddus y Llywydd i gynyddu cyfranogiad menywod mewn rolau cyhoeddus.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Ymgymryd ag ymgynghoriad ar sut rydym yn cynnwys pobl ifanc yng ngwaith y Cynulliad.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Parhau i hyrwyddo cydraddoldeb ymysg Aelodau'r Cynulliad, ein staff a'r cyhoedd.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Croesawu amrywiaeth eang o ymwelwyr i'n hystâd ar gyfer teithiau, digwyddiadau ac arddangosfeydd amrywiol.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Cynyddu ein gwaith i ymgysylltu â phobl ledled Cymru, mewn amrywiaeth o ffyrdd.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Cael cydnabyddiaeth allanol am ein hymrwymiad i gefnogi ein staff yn llawn a meithrin amgylchedd gwaith cynhwysol:</w:t>
      </w:r>
    </w:p>
    <w:p w:rsidR="00BA63D4" w:rsidRPr="00E9203C" w:rsidRDefault="00BA63D4" w:rsidP="00BA63D4">
      <w:pPr>
        <w:pStyle w:val="Bulletlist"/>
        <w:numPr>
          <w:ilvl w:val="1"/>
          <w:numId w:val="15"/>
        </w:numPr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bCs/>
          <w:lang w:val="cy-GB"/>
        </w:rPr>
        <w:t xml:space="preserve">Safon Aur Buddsoddwyr mewn Pobl - </w:t>
      </w:r>
      <w:r w:rsidRPr="00E9203C">
        <w:rPr>
          <w:rFonts w:ascii="Lucida Sans Unicode" w:hAnsi="Lucida Sans Unicode" w:cs="Lucida Sans Unicode"/>
          <w:lang w:val="cy-GB"/>
        </w:rPr>
        <w:t>y gydnabyddiaeth uchaf am ein hymrwymiad i'n staff.</w:t>
      </w:r>
    </w:p>
    <w:p w:rsidR="00BA63D4" w:rsidRPr="00E9203C" w:rsidRDefault="00BA63D4" w:rsidP="00BA63D4">
      <w:pPr>
        <w:pStyle w:val="Bulletlist"/>
        <w:numPr>
          <w:ilvl w:val="1"/>
          <w:numId w:val="15"/>
        </w:numPr>
        <w:rPr>
          <w:rFonts w:ascii="Lucida Sans Unicode" w:eastAsia="Calibri" w:hAnsi="Lucida Sans Unicode" w:cs="Lucida Sans Unicode"/>
          <w:snapToGrid w:val="0"/>
          <w:bdr w:val="nil"/>
          <w:shd w:val="clear" w:color="auto" w:fill="000000"/>
        </w:rPr>
      </w:pPr>
      <w:r w:rsidRPr="00E9203C">
        <w:rPr>
          <w:rFonts w:ascii="Lucida Sans Unicode" w:hAnsi="Lucida Sans Unicode" w:cs="Lucida Sans Unicode"/>
          <w:lang w:val="cy-GB"/>
        </w:rPr>
        <w:t xml:space="preserve">Y cyflogwr gorau ar gyfer </w:t>
      </w:r>
      <w:r w:rsidRPr="00E9203C">
        <w:rPr>
          <w:rFonts w:ascii="Lucida Sans Unicode" w:hAnsi="Lucida Sans Unicode" w:cs="Lucida Sans Unicode"/>
          <w:b/>
          <w:bCs/>
          <w:lang w:val="cy-GB"/>
        </w:rPr>
        <w:t>teuluoedd sy'n gweithio</w:t>
      </w:r>
      <w:r w:rsidRPr="00E9203C">
        <w:rPr>
          <w:rFonts w:ascii="Lucida Sans Unicode" w:hAnsi="Lucida Sans Unicode" w:cs="Lucida Sans Unicode"/>
          <w:lang w:val="cy-GB"/>
        </w:rPr>
        <w:t>.</w:t>
      </w:r>
      <w:r w:rsidRPr="00E9203C">
        <w:rPr>
          <w:rFonts w:ascii="Lucida Sans Unicode" w:hAnsi="Lucida Sans Unicode" w:cs="Lucida Sans Unicode"/>
          <w:shd w:val="clear" w:color="auto" w:fill="000000"/>
          <w:lang w:val="cy-GB"/>
        </w:rPr>
        <w:t xml:space="preserve"> </w:t>
      </w:r>
    </w:p>
    <w:p w:rsidR="00BA63D4" w:rsidRPr="00E9203C" w:rsidRDefault="00BA63D4" w:rsidP="00BA63D4">
      <w:pPr>
        <w:pStyle w:val="Bulletlist"/>
        <w:numPr>
          <w:ilvl w:val="1"/>
          <w:numId w:val="15"/>
        </w:numPr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bCs/>
          <w:lang w:val="cy-GB"/>
        </w:rPr>
        <w:t>Un o'r 50 cyflogwr gorau ar gyfer Menywod yn The Times</w:t>
      </w:r>
      <w:r w:rsidRPr="00E9203C">
        <w:rPr>
          <w:rFonts w:ascii="Lucida Sans Unicode" w:hAnsi="Lucida Sans Unicode" w:cs="Lucida Sans Unicode"/>
          <w:lang w:val="cy-GB"/>
        </w:rPr>
        <w:t>.</w:t>
      </w:r>
    </w:p>
    <w:p w:rsidR="00BA63D4" w:rsidRPr="00E9203C" w:rsidRDefault="00BA63D4" w:rsidP="00BA63D4">
      <w:pPr>
        <w:pStyle w:val="Bulletlist"/>
        <w:numPr>
          <w:ilvl w:val="1"/>
          <w:numId w:val="15"/>
        </w:numPr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b/>
          <w:bCs/>
          <w:lang w:val="cy-GB"/>
        </w:rPr>
        <w:t>Nod Siarter Action on Hearing Loss</w:t>
      </w:r>
      <w:r w:rsidRPr="00E9203C">
        <w:rPr>
          <w:rFonts w:ascii="Lucida Sans Unicode" w:hAnsi="Lucida Sans Unicode" w:cs="Lucida Sans Unicode"/>
          <w:lang w:val="cy-GB"/>
        </w:rPr>
        <w:t xml:space="preserve"> sy'n dangos ein bod wedi ymrwymo i gwrdd ag anghenion staff a defnyddwyr gwasanaethau sy'n fyddar neu sydd â nam ar eu clyw.</w:t>
      </w:r>
    </w:p>
    <w:p w:rsidR="00BA63D4" w:rsidRPr="00E9203C" w:rsidRDefault="00BA63D4" w:rsidP="00BA63D4">
      <w:pPr>
        <w:pStyle w:val="Bulletlist"/>
        <w:numPr>
          <w:ilvl w:val="1"/>
          <w:numId w:val="15"/>
        </w:numPr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Y Cyflogwr Sector Cyhoeddus mwyaf ystyriol o bobl hoyw yng Nghymru, a rhif 11 ym </w:t>
      </w:r>
      <w:r w:rsidRPr="00E9203C">
        <w:rPr>
          <w:rFonts w:ascii="Lucida Sans Unicode" w:hAnsi="Lucida Sans Unicode" w:cs="Lucida Sans Unicode"/>
          <w:b/>
          <w:bCs/>
          <w:lang w:val="cy-GB"/>
        </w:rPr>
        <w:t>Mynegai Cydraddoldeb yn y Gweithle Stonewall UK 2014</w:t>
      </w:r>
      <w:r w:rsidRPr="00E9203C">
        <w:rPr>
          <w:rFonts w:ascii="Lucida Sans Unicode" w:hAnsi="Lucida Sans Unicode" w:cs="Lucida Sans Unicode"/>
          <w:lang w:val="cy-GB"/>
        </w:rPr>
        <w:t xml:space="preserve">. 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Recriwtio Cydlynydd i fwrw ymlaen â'n gwaith i annog Pobl Dduon a Lleiafrifoedd Ethnig (BME) i wneud cais am waith yn y Cynulliad ac i gefnogi datblygiad ein staff BME.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Hyrwyddo a dathlu amrywiaeth o ddigwyddiadau cydraddoldeb gan gynnwys Diwrnod Rhyngwladol yn Erbyn Homoffobia a Thrawsffobia; Mis Hanes Sipsiwn, Roma a Theithwyr; Mis Hanes Pobl Dduon; Diwrnod Rhyngwladol Pobl Anabl; Mis </w:t>
      </w:r>
      <w:r w:rsidRPr="00E9203C">
        <w:rPr>
          <w:rFonts w:ascii="Lucida Sans Unicode" w:hAnsi="Lucida Sans Unicode" w:cs="Lucida Sans Unicode"/>
          <w:lang w:val="cy-GB"/>
        </w:rPr>
        <w:lastRenderedPageBreak/>
        <w:t>Hanes Pobl Lesbiaidd, Hoyw, Deurywiol a Thrawsrywiol; a, Diwrnod Rhyngwladol y Menywod.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Cynyddu hygyrchedd Cwestiynau i'r Prif Weinidog (FMQs). Yn ogystal â darparu fersiwn gydag is-deitlau ar gyfer Cwestiynau i'r Prif Weinidog rydym hefyd wedi gweithio gydag S4C ar gynllun peilot i ddarparu dehongliad Iaith Arwyddion Prydain (BSL) ar gyfer y Cwestiynau. O fis Medi 2014 ymlaen, bydd pob eitem Cwestiynau i'r Prif Weinidog yn cael ei harchifo a bydd ar gael o fewn 24 awr ar ein sianel YouTube gydag is-deitlau a dehongliad Iaith Arwyddion Prydain.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Annog mwy o fenywod i ystyried rhoi tystiolaeth i bwyllgorau. Mewn ymateb i'r nifer isel o fenywod sy'n rhoi tystiolaeth i'r Pwyllgor Menter a Busnes buom yn gweithio gyda Chwarae Teg i ganfod a hyfforddi naw o fenywod i gynyddu eu hyder a chodi ymwybyddiaeth ynghylch rhoi tystiolaeth.</w:t>
      </w:r>
    </w:p>
    <w:p w:rsidR="00BA63D4" w:rsidRPr="00E9203C" w:rsidRDefault="00BA63D4" w:rsidP="00BA63D4">
      <w:pPr>
        <w:pStyle w:val="Sub-headings"/>
        <w:rPr>
          <w:rFonts w:ascii="Lucida Sans Unicode" w:eastAsia="Calibri" w:hAnsi="Lucida Sans Unicode" w:cs="Lucida Sans Unicode"/>
          <w:color w:val="auto"/>
        </w:rPr>
      </w:pPr>
      <w:r w:rsidRPr="00E9203C">
        <w:rPr>
          <w:rFonts w:ascii="Lucida Sans Unicode" w:eastAsia="Lucida Sans Unicode" w:hAnsi="Lucida Sans Unicode" w:cs="Lucida Sans Unicode"/>
          <w:color w:val="auto"/>
          <w:lang w:val="cy-GB"/>
        </w:rPr>
        <w:t>Wrth symud ymlaen: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Byddwn yn parhau i geisio cyrraedd pobl ar draws Cymru mewn ffyrdd arloesol, i godi proffil y Cynulliad, i annog cyfranogiad yn ein gwaith, ac i roi ein Cynllun Gweithredu Ymgysylltu â Phobl Ifanc a'n hymgyrch Menywod mewn Bywyd Cyhoeddus ar waith. 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Byddwn yn parhau i sicrhau bod gwybodaeth am y Cynulliad mor glir a hygyrch â phosibl a byddwn yn parhau i weithio i'w gwneud yn haws i bobl Cymru ymgysylltu â gwaith y Cynulliad a dylanwadu arno. 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Rydym yn gweithio â Cymdeithas Genedlaethol Awtistiaeth i gyflawni achrediad fel darparwr gwasanaeth sy'n ystyriol o awtistiaeth. 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Byddwn yn cyflwyno hyfforddiant gloywi ar gyfer Dehongliad Iaith Arwyddion Prydain ac ymwybyddiaeth pobl fyddar i staff sydd wedi nodi eu bod angen hyfforddiant.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Byddwn yn datblygu Polisi Iechyd Meddwl yn y Gweithle ar gyfer staff. 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Byddwn yn annog staff i ddiweddaru eu data cydraddoldeb personol ar ein system Adnoddau Dynol/Cyflogres a byddwn yn edrych ar ffyrdd o leihau nifer y diffyg atebion ar ffurflenni cais recriwtio.   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Byddwn yn hyrwyddo hyfforddiant cydraddoldeb ar-lein i Aelodau'r Cynulliad sy'n ymwneud â'u rhwymedigaethau o dan y Ddeddf Cydraddoldeb 2010.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lastRenderedPageBreak/>
        <w:t>Byddwn yn edrych ar ddatblygu'r gwersi a ddysgwyd yn yr hyfforddiant tystion arbenigol.</w:t>
      </w:r>
    </w:p>
    <w:p w:rsidR="00BA63D4" w:rsidRPr="00E9203C" w:rsidRDefault="00BA63D4" w:rsidP="00BA63D4">
      <w:pPr>
        <w:pStyle w:val="Bulletlis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Byddwn yn profi ein hadnodd newydd ar gyfer Asesu'r Effaith ar Gydraddoldeb yn ystod Haf 2014. </w:t>
      </w:r>
    </w:p>
    <w:p w:rsidR="00BA63D4" w:rsidRPr="00E9203C" w:rsidRDefault="00BA63D4" w:rsidP="00E9203C">
      <w:pPr>
        <w:pStyle w:val="Mainheadings"/>
        <w:pBdr>
          <w:bottom w:val="none" w:sz="0" w:space="0" w:color="auto"/>
        </w:pBdr>
        <w:rPr>
          <w:rFonts w:ascii="Lucida Sans Unicode" w:eastAsia="Lucida Sans Unicode" w:hAnsi="Lucida Sans Unicode" w:cs="Lucida Sans Unicode"/>
          <w:color w:val="auto"/>
          <w:lang w:val="cy-GB"/>
        </w:rPr>
      </w:pPr>
      <w:r w:rsidRPr="00E9203C">
        <w:rPr>
          <w:rFonts w:ascii="Lucida Sans Unicode" w:eastAsia="Lucida Sans Unicode" w:hAnsi="Lucida Sans Unicode" w:cs="Lucida Sans Unicode"/>
          <w:color w:val="auto"/>
          <w:lang w:val="cy-GB"/>
        </w:rPr>
        <w:t>Cysylltwch â ni</w:t>
      </w:r>
    </w:p>
    <w:p w:rsidR="00BA63D4" w:rsidRPr="00E9203C" w:rsidRDefault="00BA63D4" w:rsidP="00BA63D4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Os oes angen copi o'r adroddiad cryno hwn mewn fformat arall arnoch, cysylltwch â'r tîm Cydraddoldeb a Mynediad: </w:t>
      </w:r>
    </w:p>
    <w:p w:rsidR="00BA63D4" w:rsidRPr="00E9203C" w:rsidRDefault="00BA63D4" w:rsidP="00BA63D4">
      <w:pPr>
        <w:pStyle w:val="Copy-text"/>
        <w:rPr>
          <w:rFonts w:ascii="Lucida Sans Unicode" w:eastAsia="Calibri" w:hAnsi="Lucida Sans Unicode" w:cs="Lucida Sans Unicode"/>
          <w:b/>
        </w:rPr>
      </w:pPr>
      <w:r w:rsidRPr="00E9203C">
        <w:rPr>
          <w:rFonts w:ascii="Lucida Sans Unicode" w:hAnsi="Lucida Sans Unicode" w:cs="Lucida Sans Unicode"/>
          <w:b/>
          <w:bCs/>
          <w:lang w:val="cy-GB"/>
        </w:rPr>
        <w:t>Y Tîm Cydraddoldeb a Mynediad,</w:t>
      </w:r>
      <w:r w:rsidRPr="00E9203C">
        <w:rPr>
          <w:rFonts w:ascii="Lucida Sans Unicode" w:hAnsi="Lucida Sans Unicode" w:cs="Lucida Sans Unicode"/>
          <w:b/>
          <w:bCs/>
          <w:lang w:val="cy-GB"/>
        </w:rPr>
        <w:br/>
        <w:t xml:space="preserve">Cynulliad Cenedlaethol Cymru, </w:t>
      </w:r>
      <w:r w:rsidRPr="00E9203C">
        <w:rPr>
          <w:rFonts w:ascii="Lucida Sans Unicode" w:hAnsi="Lucida Sans Unicode" w:cs="Lucida Sans Unicode"/>
          <w:b/>
          <w:bCs/>
          <w:lang w:val="cy-GB"/>
        </w:rPr>
        <w:br/>
        <w:t xml:space="preserve">Tŷ Hywel, </w:t>
      </w:r>
      <w:r w:rsidRPr="00E9203C">
        <w:rPr>
          <w:rFonts w:ascii="Lucida Sans Unicode" w:hAnsi="Lucida Sans Unicode" w:cs="Lucida Sans Unicode"/>
          <w:b/>
          <w:bCs/>
          <w:lang w:val="cy-GB"/>
        </w:rPr>
        <w:br/>
        <w:t xml:space="preserve">Bae Caerdydd, </w:t>
      </w:r>
      <w:r w:rsidRPr="00E9203C">
        <w:rPr>
          <w:rFonts w:ascii="Lucida Sans Unicode" w:hAnsi="Lucida Sans Unicode" w:cs="Lucida Sans Unicode"/>
          <w:b/>
          <w:bCs/>
          <w:lang w:val="cy-GB"/>
        </w:rPr>
        <w:br/>
        <w:t xml:space="preserve">Caerdydd, </w:t>
      </w:r>
      <w:r w:rsidRPr="00E9203C">
        <w:rPr>
          <w:rFonts w:ascii="Lucida Sans Unicode" w:hAnsi="Lucida Sans Unicode" w:cs="Lucida Sans Unicode"/>
          <w:b/>
          <w:bCs/>
          <w:lang w:val="cy-GB"/>
        </w:rPr>
        <w:br/>
      </w:r>
      <w:r w:rsidR="00B075F1" w:rsidRPr="00E9203C">
        <w:rPr>
          <w:rFonts w:ascii="Lucida Sans Unicode" w:hAnsi="Lucida Sans Unicode" w:cs="Lucida Sans Unicode"/>
          <w:b/>
          <w:bCs/>
          <w:lang w:val="cy-GB"/>
        </w:rPr>
        <w:t>CF99 1NA</w:t>
      </w:r>
    </w:p>
    <w:p w:rsidR="00BA63D4" w:rsidRPr="00E9203C" w:rsidRDefault="00BA63D4" w:rsidP="00BA63D4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E-bost: </w:t>
      </w:r>
      <w:hyperlink r:id="rId10" w:history="1">
        <w:r w:rsidRPr="00E9203C">
          <w:rPr>
            <w:rStyle w:val="Hyperlink"/>
            <w:rFonts w:ascii="Lucida Sans Unicode" w:hAnsi="Lucida Sans Unicode" w:cs="Lucida Sans Unicode"/>
            <w:bCs/>
            <w:color w:val="auto"/>
            <w:lang w:val="cy-GB"/>
          </w:rPr>
          <w:t>TîmCydraddoldeb@cymru.gov.uk</w:t>
        </w:r>
      </w:hyperlink>
      <w:r w:rsidRPr="00E9203C">
        <w:rPr>
          <w:rFonts w:ascii="Lucida Sans Unicode" w:hAnsi="Lucida Sans Unicode" w:cs="Lucida Sans Unicode"/>
          <w:b/>
          <w:bCs/>
          <w:lang w:val="cy-GB"/>
        </w:rPr>
        <w:t xml:space="preserve"> </w:t>
      </w:r>
      <w:r w:rsidRPr="00E9203C">
        <w:rPr>
          <w:rFonts w:ascii="Lucida Sans Unicode" w:hAnsi="Lucida Sans Unicode" w:cs="Lucida Sans Unicode"/>
          <w:lang w:val="cy-GB"/>
        </w:rPr>
        <w:t xml:space="preserve"> </w:t>
      </w:r>
    </w:p>
    <w:p w:rsidR="00BA63D4" w:rsidRPr="00E9203C" w:rsidRDefault="00BA63D4" w:rsidP="00BA63D4">
      <w:pPr>
        <w:pStyle w:val="Copy-text"/>
        <w:rPr>
          <w:rFonts w:ascii="Lucida Sans Unicode" w:eastAsia="Calibri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 xml:space="preserve">Ffôn: </w:t>
      </w:r>
      <w:r w:rsidRPr="00E9203C">
        <w:rPr>
          <w:rFonts w:ascii="Lucida Sans Unicode" w:hAnsi="Lucida Sans Unicode" w:cs="Lucida Sans Unicode"/>
          <w:b/>
          <w:bCs/>
          <w:lang w:val="cy-GB"/>
        </w:rPr>
        <w:t>029 2089 8204</w:t>
      </w:r>
      <w:r w:rsidRPr="00E9203C">
        <w:rPr>
          <w:rFonts w:ascii="Lucida Sans Unicode" w:hAnsi="Lucida Sans Unicode" w:cs="Lucida Sans Unicode"/>
          <w:bCs/>
          <w:lang w:val="cy-GB"/>
        </w:rPr>
        <w:t xml:space="preserve"> </w:t>
      </w:r>
    </w:p>
    <w:p w:rsidR="002C0D90" w:rsidRPr="00E9203C" w:rsidRDefault="00BA63D4" w:rsidP="00BA63D4">
      <w:pPr>
        <w:pStyle w:val="Copy-text"/>
        <w:rPr>
          <w:rFonts w:ascii="Lucida Sans Unicode" w:hAnsi="Lucida Sans Unicode" w:cs="Lucida Sans Unicode"/>
        </w:rPr>
      </w:pPr>
      <w:r w:rsidRPr="00E9203C">
        <w:rPr>
          <w:rFonts w:ascii="Lucida Sans Unicode" w:hAnsi="Lucida Sans Unicode" w:cs="Lucida Sans Unicode"/>
          <w:lang w:val="cy-GB"/>
        </w:rPr>
        <w:t>Rydym hefyd yn croesawu galwadau a wneir drwy ddefnyddio'r gwasanaeth Text Relay.</w:t>
      </w:r>
      <w:r w:rsidR="00B075F1" w:rsidRPr="00E9203C">
        <w:rPr>
          <w:rFonts w:ascii="Lucida Sans Unicode" w:hAnsi="Lucida Sans Unicode" w:cs="Lucida Sans Unicode"/>
          <w:lang w:val="cy-GB"/>
        </w:rPr>
        <w:br/>
      </w:r>
      <w:r w:rsidRPr="00E9203C">
        <w:rPr>
          <w:rFonts w:ascii="Lucida Sans Unicode" w:hAnsi="Lucida Sans Unicode" w:cs="Lucida Sans Unicode"/>
          <w:b/>
          <w:lang w:val="cy-GB"/>
        </w:rPr>
        <w:t>I ddefnyddio'r gwasanaeth Text Relay, ffoniwch 0845 010 5500.</w:t>
      </w:r>
    </w:p>
    <w:sectPr w:rsidR="002C0D90" w:rsidRPr="00E9203C" w:rsidSect="00B075F1">
      <w:footerReference w:type="even" r:id="rId11"/>
      <w:footerReference w:type="default" r:id="rId12"/>
      <w:pgSz w:w="11906" w:h="16838"/>
      <w:pgMar w:top="567" w:right="567" w:bottom="1560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D4" w:rsidRDefault="00BA63D4" w:rsidP="00006DEC">
      <w:pPr>
        <w:spacing w:line="240" w:lineRule="auto"/>
      </w:pPr>
      <w:r>
        <w:separator/>
      </w:r>
    </w:p>
  </w:endnote>
  <w:endnote w:type="continuationSeparator" w:id="0">
    <w:p w:rsidR="00BA63D4" w:rsidRDefault="00BA63D4" w:rsidP="00006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ynulliad Sans"/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0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3D4" w:rsidRDefault="00BA63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3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3D4" w:rsidRDefault="00BA63D4" w:rsidP="00006DEC">
        <w:pPr>
          <w:pStyle w:val="Footer"/>
          <w:jc w:val="right"/>
        </w:pPr>
        <w:r w:rsidRPr="001A0593">
          <w:rPr>
            <w:rFonts w:eastAsia="Cynulliad Sans" w:cs="Times New Roman"/>
            <w:noProof/>
            <w:szCs w:val="17"/>
            <w:lang w:eastAsia="en-GB"/>
          </w:rPr>
          <w:drawing>
            <wp:anchor distT="0" distB="0" distL="114300" distR="114300" simplePos="0" relativeHeight="251659264" behindDoc="0" locked="0" layoutInCell="1" allowOverlap="1" wp14:anchorId="5424DED8" wp14:editId="2585F696">
              <wp:simplePos x="0" y="0"/>
              <wp:positionH relativeFrom="column">
                <wp:posOffset>-194310</wp:posOffset>
              </wp:positionH>
              <wp:positionV relativeFrom="paragraph">
                <wp:posOffset>-280670</wp:posOffset>
              </wp:positionV>
              <wp:extent cx="2947035" cy="494030"/>
              <wp:effectExtent l="0" t="0" r="5715" b="127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OPO\External Communications\Media, Brand and eDemocracy\Publications\Logo\River\River logo landscap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03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D4" w:rsidRDefault="00BA63D4" w:rsidP="00006DEC">
      <w:pPr>
        <w:spacing w:line="240" w:lineRule="auto"/>
      </w:pPr>
      <w:r>
        <w:separator/>
      </w:r>
    </w:p>
  </w:footnote>
  <w:footnote w:type="continuationSeparator" w:id="0">
    <w:p w:rsidR="00BA63D4" w:rsidRDefault="00BA63D4" w:rsidP="00006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00F284DE"/>
    <w:lvl w:ilvl="0">
      <w:start w:val="1"/>
      <w:numFmt w:val="decimalZero"/>
      <w:pStyle w:val="Numbered-Heading"/>
      <w:suff w:val="space"/>
      <w:lvlText w:val="%1."/>
      <w:lvlJc w:val="left"/>
      <w:pPr>
        <w:ind w:left="539" w:hanging="539"/>
      </w:pPr>
      <w:rPr>
        <w:rFonts w:hint="default"/>
        <w:b/>
        <w:i w:val="0"/>
        <w:color w:val="5D0B1D"/>
      </w:rPr>
    </w:lvl>
    <w:lvl w:ilvl="1">
      <w:start w:val="1"/>
      <w:numFmt w:val="decimal"/>
      <w:pStyle w:val="Numbered-subheading"/>
      <w:suff w:val="space"/>
      <w:lvlText w:val="%1.%2."/>
      <w:lvlJc w:val="left"/>
      <w:pPr>
        <w:ind w:left="675" w:hanging="675"/>
      </w:pPr>
      <w:rPr>
        <w:rFonts w:ascii="Cynulliad Sans" w:hAnsi="Cynulliad San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154473CA"/>
    <w:multiLevelType w:val="hybridMultilevel"/>
    <w:tmpl w:val="B9B2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4EC8"/>
    <w:multiLevelType w:val="hybridMultilevel"/>
    <w:tmpl w:val="1900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00DD"/>
    <w:multiLevelType w:val="hybridMultilevel"/>
    <w:tmpl w:val="A9084C5A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5248C"/>
    <w:multiLevelType w:val="hybridMultilevel"/>
    <w:tmpl w:val="F3E069B4"/>
    <w:lvl w:ilvl="0" w:tplc="B754864E">
      <w:start w:val="1"/>
      <w:numFmt w:val="bullet"/>
      <w:pStyle w:val="Bulletlis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7A6101"/>
    <w:multiLevelType w:val="hybridMultilevel"/>
    <w:tmpl w:val="682E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3DEB"/>
    <w:multiLevelType w:val="hybridMultilevel"/>
    <w:tmpl w:val="91EC7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F6695F"/>
    <w:multiLevelType w:val="hybridMultilevel"/>
    <w:tmpl w:val="46E07B86"/>
    <w:lvl w:ilvl="0" w:tplc="511C0EC2">
      <w:start w:val="1"/>
      <w:numFmt w:val="decimalZero"/>
      <w:pStyle w:val="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50C8C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10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7"/>
  </w:num>
  <w:num w:numId="16">
    <w:abstractNumId w:val="14"/>
  </w:num>
  <w:num w:numId="17">
    <w:abstractNumId w:val="12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8"/>
  </w:num>
  <w:num w:numId="21">
    <w:abstractNumId w:val="11"/>
  </w:num>
  <w:num w:numId="22">
    <w:abstractNumId w:val="4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0"/>
    <w:rsid w:val="00006DEC"/>
    <w:rsid w:val="0003395A"/>
    <w:rsid w:val="000478AB"/>
    <w:rsid w:val="00085E78"/>
    <w:rsid w:val="00096C06"/>
    <w:rsid w:val="000A6E16"/>
    <w:rsid w:val="000A7615"/>
    <w:rsid w:val="000C0E4E"/>
    <w:rsid w:val="000D0F5B"/>
    <w:rsid w:val="000D6AF3"/>
    <w:rsid w:val="00140674"/>
    <w:rsid w:val="0017686F"/>
    <w:rsid w:val="00176D96"/>
    <w:rsid w:val="001A0593"/>
    <w:rsid w:val="001A6095"/>
    <w:rsid w:val="001C597C"/>
    <w:rsid w:val="00212F04"/>
    <w:rsid w:val="00221B56"/>
    <w:rsid w:val="00235B25"/>
    <w:rsid w:val="002429A3"/>
    <w:rsid w:val="00275563"/>
    <w:rsid w:val="00296825"/>
    <w:rsid w:val="002C0D90"/>
    <w:rsid w:val="002C3692"/>
    <w:rsid w:val="002C781F"/>
    <w:rsid w:val="002C791C"/>
    <w:rsid w:val="002C7C83"/>
    <w:rsid w:val="002D7BBB"/>
    <w:rsid w:val="002F014D"/>
    <w:rsid w:val="00304AFF"/>
    <w:rsid w:val="0030786F"/>
    <w:rsid w:val="003776A0"/>
    <w:rsid w:val="0039683D"/>
    <w:rsid w:val="003A0CCC"/>
    <w:rsid w:val="004512B3"/>
    <w:rsid w:val="00496E83"/>
    <w:rsid w:val="004D70F3"/>
    <w:rsid w:val="004F646D"/>
    <w:rsid w:val="0056712D"/>
    <w:rsid w:val="00591531"/>
    <w:rsid w:val="005971D9"/>
    <w:rsid w:val="005C21D5"/>
    <w:rsid w:val="005F2792"/>
    <w:rsid w:val="0061700B"/>
    <w:rsid w:val="0063712C"/>
    <w:rsid w:val="006937D8"/>
    <w:rsid w:val="0069647A"/>
    <w:rsid w:val="006D0BA6"/>
    <w:rsid w:val="007258C6"/>
    <w:rsid w:val="007427EB"/>
    <w:rsid w:val="00753C00"/>
    <w:rsid w:val="00797BE3"/>
    <w:rsid w:val="007D0FBB"/>
    <w:rsid w:val="007D176E"/>
    <w:rsid w:val="00822BF8"/>
    <w:rsid w:val="00847EFB"/>
    <w:rsid w:val="00855547"/>
    <w:rsid w:val="00877E3A"/>
    <w:rsid w:val="0088487E"/>
    <w:rsid w:val="008A4D74"/>
    <w:rsid w:val="008E4518"/>
    <w:rsid w:val="00916C6D"/>
    <w:rsid w:val="00921981"/>
    <w:rsid w:val="009B475F"/>
    <w:rsid w:val="009B66C9"/>
    <w:rsid w:val="009D386A"/>
    <w:rsid w:val="00A33073"/>
    <w:rsid w:val="00A36682"/>
    <w:rsid w:val="00A80164"/>
    <w:rsid w:val="00AC6028"/>
    <w:rsid w:val="00B075F1"/>
    <w:rsid w:val="00B15B9D"/>
    <w:rsid w:val="00BA63D4"/>
    <w:rsid w:val="00C70AED"/>
    <w:rsid w:val="00C96799"/>
    <w:rsid w:val="00CC73B9"/>
    <w:rsid w:val="00D6494C"/>
    <w:rsid w:val="00D84E3F"/>
    <w:rsid w:val="00DE663F"/>
    <w:rsid w:val="00DF723E"/>
    <w:rsid w:val="00E01541"/>
    <w:rsid w:val="00E304EE"/>
    <w:rsid w:val="00E52DBD"/>
    <w:rsid w:val="00E74161"/>
    <w:rsid w:val="00E9203C"/>
    <w:rsid w:val="00E96810"/>
    <w:rsid w:val="00ED3666"/>
    <w:rsid w:val="00F13C57"/>
    <w:rsid w:val="00F32117"/>
    <w:rsid w:val="00FB7A98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D0FBB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5D0B1D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73B9"/>
    <w:pPr>
      <w:tabs>
        <w:tab w:val="right" w:leader="dot" w:pos="8777"/>
      </w:tabs>
      <w:spacing w:before="120" w:after="120" w:line="242" w:lineRule="auto"/>
      <w:ind w:left="567" w:hanging="567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2C0D90"/>
    <w:rPr>
      <w:rFonts w:ascii="Cynulliad Sans" w:hAnsi="Cynulliad Sans"/>
      <w:b/>
      <w:color w:val="1B1E4E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Mainheadings">
    <w:name w:val="Main headings"/>
    <w:basedOn w:val="Heading1"/>
    <w:next w:val="BodyText1"/>
    <w:rsid w:val="000C0E4E"/>
    <w:pPr>
      <w:numPr>
        <w:numId w:val="0"/>
      </w:numPr>
      <w:pBdr>
        <w:bottom w:val="dotted" w:sz="4" w:space="1" w:color="50C8C8"/>
      </w:pBdr>
      <w:spacing w:after="300" w:line="264" w:lineRule="auto"/>
    </w:pPr>
    <w:rPr>
      <w:rFonts w:ascii="Cynulliad Serif" w:hAnsi="Cynulliad Serif"/>
      <w:color w:val="1B1E4E"/>
      <w:sz w:val="40"/>
    </w:rPr>
  </w:style>
  <w:style w:type="paragraph" w:customStyle="1" w:styleId="BodyText1">
    <w:name w:val="Body Text1"/>
    <w:basedOn w:val="Normal"/>
    <w:rsid w:val="00E304EE"/>
    <w:pPr>
      <w:spacing w:line="264" w:lineRule="auto"/>
    </w:pPr>
    <w:rPr>
      <w:szCs w:val="24"/>
    </w:rPr>
  </w:style>
  <w:style w:type="paragraph" w:customStyle="1" w:styleId="Sub-headings">
    <w:name w:val="Sub-headings"/>
    <w:basedOn w:val="Heading2"/>
    <w:next w:val="BodyText1"/>
    <w:rsid w:val="000C0E4E"/>
    <w:pPr>
      <w:numPr>
        <w:ilvl w:val="0"/>
        <w:numId w:val="0"/>
      </w:numPr>
      <w:spacing w:line="264" w:lineRule="auto"/>
    </w:pPr>
    <w:rPr>
      <w:color w:val="50C8C8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C73B9"/>
    <w:pPr>
      <w:tabs>
        <w:tab w:val="left" w:pos="1100"/>
        <w:tab w:val="right" w:leader="dot" w:pos="8789"/>
      </w:tabs>
      <w:spacing w:before="120" w:after="120" w:line="242" w:lineRule="auto"/>
      <w:ind w:left="284"/>
    </w:pPr>
    <w:rPr>
      <w:noProof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Bulletlist">
    <w:name w:val="Bullet list"/>
    <w:basedOn w:val="Normal"/>
    <w:rsid w:val="000C0E4E"/>
    <w:pPr>
      <w:numPr>
        <w:numId w:val="15"/>
      </w:numPr>
      <w:spacing w:after="160" w:line="264" w:lineRule="auto"/>
      <w:ind w:left="193" w:hanging="193"/>
    </w:pPr>
    <w:rPr>
      <w:rFonts w:eastAsia="Lucida Sans" w:cs="Times New Roman"/>
    </w:rPr>
  </w:style>
  <w:style w:type="paragraph" w:customStyle="1" w:styleId="Numberlist">
    <w:name w:val="Number list"/>
    <w:basedOn w:val="ListParagraph"/>
    <w:rsid w:val="000C0E4E"/>
    <w:pPr>
      <w:numPr>
        <w:numId w:val="3"/>
      </w:numPr>
      <w:spacing w:after="160" w:line="264" w:lineRule="auto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0C0E4E"/>
    <w:pPr>
      <w:pBdr>
        <w:bottom w:val="dotted" w:sz="4" w:space="1" w:color="E60A82"/>
      </w:pBdr>
      <w:spacing w:after="300"/>
    </w:pPr>
    <w:rPr>
      <w:rFonts w:ascii="Cynulliad Serif" w:hAnsi="Cynulliad Serif"/>
      <w:b/>
      <w:color w:val="1B1E4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Numbered-Heading">
    <w:name w:val="Numbered-Heading"/>
    <w:basedOn w:val="Normal"/>
    <w:next w:val="Copy-text"/>
    <w:rsid w:val="00877E3A"/>
    <w:pPr>
      <w:keepNext/>
      <w:numPr>
        <w:numId w:val="10"/>
      </w:numPr>
      <w:spacing w:after="300" w:line="264" w:lineRule="auto"/>
      <w:outlineLvl w:val="0"/>
    </w:pPr>
    <w:rPr>
      <w:rFonts w:ascii="Cynulliad Serif" w:eastAsia="Times New Roman" w:hAnsi="Cynulliad Serif" w:cs="Times New Roman"/>
      <w:b/>
      <w:color w:val="5D0B1D"/>
      <w:sz w:val="32"/>
      <w:lang w:eastAsia="en-GB"/>
    </w:rPr>
  </w:style>
  <w:style w:type="paragraph" w:customStyle="1" w:styleId="Copy-text">
    <w:name w:val="Copy-text"/>
    <w:basedOn w:val="Normal"/>
    <w:rsid w:val="000478AB"/>
    <w:pPr>
      <w:spacing w:after="200" w:line="264" w:lineRule="auto"/>
    </w:pPr>
    <w:rPr>
      <w:szCs w:val="24"/>
    </w:rPr>
  </w:style>
  <w:style w:type="paragraph" w:customStyle="1" w:styleId="Numbered-subheading">
    <w:name w:val="Numbered-subheading"/>
    <w:basedOn w:val="Normal"/>
    <w:next w:val="Copy-text"/>
    <w:rsid w:val="001A6095"/>
    <w:pPr>
      <w:keepNext/>
      <w:numPr>
        <w:ilvl w:val="1"/>
        <w:numId w:val="10"/>
      </w:numPr>
      <w:spacing w:line="264" w:lineRule="auto"/>
      <w:outlineLvl w:val="1"/>
    </w:pPr>
    <w:rPr>
      <w:rFonts w:eastAsia="Times New Roman" w:cs="Times New Roman"/>
      <w:b/>
      <w:color w:val="5D0B1D"/>
      <w:sz w:val="28"/>
      <w:lang w:eastAsia="en-GB"/>
    </w:rPr>
  </w:style>
  <w:style w:type="paragraph" w:customStyle="1" w:styleId="Quotetext">
    <w:name w:val="Quote text"/>
    <w:basedOn w:val="Copy-text"/>
    <w:rsid w:val="00753C00"/>
    <w:pPr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D0FBB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5D0B1D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73B9"/>
    <w:pPr>
      <w:tabs>
        <w:tab w:val="right" w:leader="dot" w:pos="8777"/>
      </w:tabs>
      <w:spacing w:before="120" w:after="120" w:line="242" w:lineRule="auto"/>
      <w:ind w:left="567" w:hanging="567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2C0D90"/>
    <w:rPr>
      <w:rFonts w:ascii="Cynulliad Sans" w:hAnsi="Cynulliad Sans"/>
      <w:b/>
      <w:color w:val="1B1E4E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Mainheadings">
    <w:name w:val="Main headings"/>
    <w:basedOn w:val="Heading1"/>
    <w:next w:val="BodyText1"/>
    <w:rsid w:val="000C0E4E"/>
    <w:pPr>
      <w:numPr>
        <w:numId w:val="0"/>
      </w:numPr>
      <w:pBdr>
        <w:bottom w:val="dotted" w:sz="4" w:space="1" w:color="50C8C8"/>
      </w:pBdr>
      <w:spacing w:after="300" w:line="264" w:lineRule="auto"/>
    </w:pPr>
    <w:rPr>
      <w:rFonts w:ascii="Cynulliad Serif" w:hAnsi="Cynulliad Serif"/>
      <w:color w:val="1B1E4E"/>
      <w:sz w:val="40"/>
    </w:rPr>
  </w:style>
  <w:style w:type="paragraph" w:customStyle="1" w:styleId="BodyText1">
    <w:name w:val="Body Text1"/>
    <w:basedOn w:val="Normal"/>
    <w:rsid w:val="00E304EE"/>
    <w:pPr>
      <w:spacing w:line="264" w:lineRule="auto"/>
    </w:pPr>
    <w:rPr>
      <w:szCs w:val="24"/>
    </w:rPr>
  </w:style>
  <w:style w:type="paragraph" w:customStyle="1" w:styleId="Sub-headings">
    <w:name w:val="Sub-headings"/>
    <w:basedOn w:val="Heading2"/>
    <w:next w:val="BodyText1"/>
    <w:rsid w:val="000C0E4E"/>
    <w:pPr>
      <w:numPr>
        <w:ilvl w:val="0"/>
        <w:numId w:val="0"/>
      </w:numPr>
      <w:spacing w:line="264" w:lineRule="auto"/>
    </w:pPr>
    <w:rPr>
      <w:color w:val="50C8C8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C73B9"/>
    <w:pPr>
      <w:tabs>
        <w:tab w:val="left" w:pos="1100"/>
        <w:tab w:val="right" w:leader="dot" w:pos="8789"/>
      </w:tabs>
      <w:spacing w:before="120" w:after="120" w:line="242" w:lineRule="auto"/>
      <w:ind w:left="284"/>
    </w:pPr>
    <w:rPr>
      <w:noProof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Bulletlist">
    <w:name w:val="Bullet list"/>
    <w:basedOn w:val="Normal"/>
    <w:rsid w:val="000C0E4E"/>
    <w:pPr>
      <w:numPr>
        <w:numId w:val="15"/>
      </w:numPr>
      <w:spacing w:after="160" w:line="264" w:lineRule="auto"/>
      <w:ind w:left="193" w:hanging="193"/>
    </w:pPr>
    <w:rPr>
      <w:rFonts w:eastAsia="Lucida Sans" w:cs="Times New Roman"/>
    </w:rPr>
  </w:style>
  <w:style w:type="paragraph" w:customStyle="1" w:styleId="Numberlist">
    <w:name w:val="Number list"/>
    <w:basedOn w:val="ListParagraph"/>
    <w:rsid w:val="000C0E4E"/>
    <w:pPr>
      <w:numPr>
        <w:numId w:val="3"/>
      </w:numPr>
      <w:spacing w:after="160" w:line="264" w:lineRule="auto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0C0E4E"/>
    <w:pPr>
      <w:pBdr>
        <w:bottom w:val="dotted" w:sz="4" w:space="1" w:color="E60A82"/>
      </w:pBdr>
      <w:spacing w:after="300"/>
    </w:pPr>
    <w:rPr>
      <w:rFonts w:ascii="Cynulliad Serif" w:hAnsi="Cynulliad Serif"/>
      <w:b/>
      <w:color w:val="1B1E4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Numbered-Heading">
    <w:name w:val="Numbered-Heading"/>
    <w:basedOn w:val="Normal"/>
    <w:next w:val="Copy-text"/>
    <w:rsid w:val="00877E3A"/>
    <w:pPr>
      <w:keepNext/>
      <w:numPr>
        <w:numId w:val="10"/>
      </w:numPr>
      <w:spacing w:after="300" w:line="264" w:lineRule="auto"/>
      <w:outlineLvl w:val="0"/>
    </w:pPr>
    <w:rPr>
      <w:rFonts w:ascii="Cynulliad Serif" w:eastAsia="Times New Roman" w:hAnsi="Cynulliad Serif" w:cs="Times New Roman"/>
      <w:b/>
      <w:color w:val="5D0B1D"/>
      <w:sz w:val="32"/>
      <w:lang w:eastAsia="en-GB"/>
    </w:rPr>
  </w:style>
  <w:style w:type="paragraph" w:customStyle="1" w:styleId="Copy-text">
    <w:name w:val="Copy-text"/>
    <w:basedOn w:val="Normal"/>
    <w:rsid w:val="000478AB"/>
    <w:pPr>
      <w:spacing w:after="200" w:line="264" w:lineRule="auto"/>
    </w:pPr>
    <w:rPr>
      <w:szCs w:val="24"/>
    </w:rPr>
  </w:style>
  <w:style w:type="paragraph" w:customStyle="1" w:styleId="Numbered-subheading">
    <w:name w:val="Numbered-subheading"/>
    <w:basedOn w:val="Normal"/>
    <w:next w:val="Copy-text"/>
    <w:rsid w:val="001A6095"/>
    <w:pPr>
      <w:keepNext/>
      <w:numPr>
        <w:ilvl w:val="1"/>
        <w:numId w:val="10"/>
      </w:numPr>
      <w:spacing w:line="264" w:lineRule="auto"/>
      <w:outlineLvl w:val="1"/>
    </w:pPr>
    <w:rPr>
      <w:rFonts w:eastAsia="Times New Roman" w:cs="Times New Roman"/>
      <w:b/>
      <w:color w:val="5D0B1D"/>
      <w:sz w:val="28"/>
      <w:lang w:eastAsia="en-GB"/>
    </w:rPr>
  </w:style>
  <w:style w:type="paragraph" w:customStyle="1" w:styleId="Quotetext">
    <w:name w:val="Quote text"/>
    <w:basedOn w:val="Copy-text"/>
    <w:rsid w:val="00753C00"/>
    <w:p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&#238;mCydraddoldeb@cymru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semblywales.org/equaliti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A4-Factsheets\public\River.dotm" TargetMode="External"/></Relationships>
</file>

<file path=word/theme/theme1.xml><?xml version="1.0" encoding="utf-8"?>
<a:theme xmlns:a="http://schemas.openxmlformats.org/drawingml/2006/main" name="Forest">
  <a:themeElements>
    <a:clrScheme name="River">
      <a:dk1>
        <a:srgbClr val="000000"/>
      </a:dk1>
      <a:lt1>
        <a:srgbClr val="FFFFFF"/>
      </a:lt1>
      <a:dk2>
        <a:srgbClr val="1B1E4E"/>
      </a:dk2>
      <a:lt2>
        <a:srgbClr val="FFFFFF"/>
      </a:lt2>
      <a:accent1>
        <a:srgbClr val="73D22D"/>
      </a:accent1>
      <a:accent2>
        <a:srgbClr val="E60A82"/>
      </a:accent2>
      <a:accent3>
        <a:srgbClr val="FA6E0A"/>
      </a:accent3>
      <a:accent4>
        <a:srgbClr val="50C8C8"/>
      </a:accent4>
      <a:accent5>
        <a:srgbClr val="FA3232"/>
      </a:accent5>
      <a:accent6>
        <a:srgbClr val="000000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CB33-02A8-42C6-964D-2C6BB32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River.dotm</Template>
  <TotalTime>25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Orr</dc:creator>
  <cp:lastModifiedBy>R Orr</cp:lastModifiedBy>
  <cp:revision>6</cp:revision>
  <cp:lastPrinted>2012-08-16T12:33:00Z</cp:lastPrinted>
  <dcterms:created xsi:type="dcterms:W3CDTF">2014-06-26T13:32:00Z</dcterms:created>
  <dcterms:modified xsi:type="dcterms:W3CDTF">2014-07-03T08:47:00Z</dcterms:modified>
</cp:coreProperties>
</file>