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BBA74" w14:textId="77777777" w:rsidR="00EF3092" w:rsidRDefault="00EF3092" w:rsidP="00EF3092">
      <w:pPr>
        <w:spacing w:line="360" w:lineRule="auto"/>
        <w:jc w:val="both"/>
        <w:rPr>
          <w:rFonts w:ascii="Open Sans" w:eastAsia="Open Sans" w:hAnsi="Open Sans" w:cs="Open Sans"/>
          <w:b/>
          <w:bCs/>
          <w:sz w:val="19"/>
          <w:szCs w:val="19"/>
        </w:rPr>
      </w:pPr>
    </w:p>
    <w:p w14:paraId="03F68211" w14:textId="34D33B50" w:rsidR="00E26110" w:rsidRDefault="00DD36CD" w:rsidP="00866BC3">
      <w:pPr>
        <w:spacing w:line="360" w:lineRule="auto"/>
        <w:jc w:val="center"/>
        <w:rPr>
          <w:rFonts w:ascii="Open Sans" w:eastAsia="Open Sans" w:hAnsi="Open Sans" w:cs="Open Sans"/>
          <w:b/>
          <w:bCs/>
          <w:sz w:val="24"/>
          <w:szCs w:val="24"/>
        </w:rPr>
      </w:pPr>
      <w:r w:rsidRPr="00C43D88">
        <w:rPr>
          <w:rFonts w:ascii="Open Sans" w:eastAsia="Open Sans" w:hAnsi="Open Sans" w:cs="Open Sans"/>
          <w:b/>
          <w:bCs/>
          <w:sz w:val="24"/>
          <w:szCs w:val="24"/>
        </w:rPr>
        <w:t>9</w:t>
      </w:r>
      <w:r w:rsidRPr="00C43D88">
        <w:rPr>
          <w:rFonts w:ascii="Open Sans" w:eastAsia="Open Sans" w:hAnsi="Open Sans" w:cs="Open Sans"/>
          <w:b/>
          <w:bCs/>
          <w:sz w:val="24"/>
          <w:szCs w:val="24"/>
          <w:vertAlign w:val="superscript"/>
        </w:rPr>
        <w:t>th</w:t>
      </w:r>
      <w:r w:rsidRPr="00C43D88">
        <w:rPr>
          <w:rFonts w:ascii="Open Sans" w:eastAsia="Open Sans" w:hAnsi="Open Sans" w:cs="Open Sans"/>
          <w:b/>
          <w:bCs/>
          <w:sz w:val="24"/>
          <w:szCs w:val="24"/>
        </w:rPr>
        <w:t xml:space="preserve"> </w:t>
      </w:r>
      <w:r w:rsidR="00866BC3" w:rsidRPr="00C43D88">
        <w:rPr>
          <w:rFonts w:ascii="Open Sans" w:eastAsia="Open Sans" w:hAnsi="Open Sans" w:cs="Open Sans"/>
          <w:b/>
          <w:bCs/>
          <w:sz w:val="24"/>
          <w:szCs w:val="24"/>
        </w:rPr>
        <w:t>British Islands and Mediterranean Region Commonwealth Women Parliamentarians’ Conference, Gibraltar, 4-6 October 2022</w:t>
      </w:r>
    </w:p>
    <w:p w14:paraId="5B565580" w14:textId="188B4BFA" w:rsidR="00E26110" w:rsidRDefault="00E26110" w:rsidP="00DD36CD">
      <w:pPr>
        <w:jc w:val="center"/>
        <w:rPr>
          <w:rFonts w:ascii="Open Sans" w:eastAsia="Open Sans" w:hAnsi="Open Sans" w:cs="Open Sans"/>
          <w:b/>
          <w:bCs/>
          <w:sz w:val="20"/>
          <w:szCs w:val="20"/>
        </w:rPr>
      </w:pPr>
      <w:r>
        <w:rPr>
          <w:noProof/>
        </w:rPr>
        <w:drawing>
          <wp:inline distT="0" distB="0" distL="0" distR="0" wp14:anchorId="0960756B" wp14:editId="2C45D5CA">
            <wp:extent cx="4863600" cy="613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860"/>
                    <a:stretch/>
                  </pic:blipFill>
                  <pic:spPr bwMode="auto">
                    <a:xfrm>
                      <a:off x="0" y="0"/>
                      <a:ext cx="4863600" cy="6138000"/>
                    </a:xfrm>
                    <a:prstGeom prst="rect">
                      <a:avLst/>
                    </a:prstGeom>
                    <a:noFill/>
                    <a:ln>
                      <a:noFill/>
                    </a:ln>
                    <a:extLst>
                      <a:ext uri="{53640926-AAD7-44D8-BBD7-CCE9431645EC}">
                        <a14:shadowObscured xmlns:a14="http://schemas.microsoft.com/office/drawing/2010/main"/>
                      </a:ext>
                    </a:extLst>
                  </pic:spPr>
                </pic:pic>
              </a:graphicData>
            </a:graphic>
          </wp:inline>
        </w:drawing>
      </w:r>
    </w:p>
    <w:p w14:paraId="6DE20A82" w14:textId="77777777" w:rsidR="00C43D88" w:rsidRDefault="00C43D88" w:rsidP="00DD36CD">
      <w:pPr>
        <w:jc w:val="center"/>
        <w:rPr>
          <w:rFonts w:ascii="Open Sans" w:eastAsia="Open Sans" w:hAnsi="Open Sans" w:cs="Open Sans"/>
          <w:b/>
          <w:bCs/>
          <w:sz w:val="20"/>
          <w:szCs w:val="20"/>
        </w:rPr>
      </w:pPr>
    </w:p>
    <w:p w14:paraId="6147ED56" w14:textId="3562CEF5" w:rsidR="00C43D88" w:rsidRPr="00C43D88" w:rsidRDefault="00C43D88" w:rsidP="00DD36CD">
      <w:pPr>
        <w:jc w:val="center"/>
        <w:rPr>
          <w:rFonts w:ascii="Open Sans" w:eastAsia="Open Sans" w:hAnsi="Open Sans" w:cs="Open Sans"/>
          <w:b/>
          <w:bCs/>
          <w:sz w:val="28"/>
          <w:szCs w:val="28"/>
        </w:rPr>
      </w:pPr>
      <w:r w:rsidRPr="00C43D88">
        <w:rPr>
          <w:rFonts w:ascii="Open Sans" w:eastAsia="Open Sans" w:hAnsi="Open Sans" w:cs="Open Sans"/>
          <w:b/>
          <w:bCs/>
          <w:sz w:val="28"/>
          <w:szCs w:val="28"/>
        </w:rPr>
        <w:t>Report</w:t>
      </w:r>
    </w:p>
    <w:p w14:paraId="7A73A4A2" w14:textId="7063944B" w:rsidR="1754463A" w:rsidRDefault="00E26110" w:rsidP="0101236C">
      <w:pPr>
        <w:rPr>
          <w:rFonts w:ascii="Open Sans" w:eastAsia="Open Sans" w:hAnsi="Open Sans" w:cs="Open Sans"/>
          <w:b/>
          <w:bCs/>
          <w:sz w:val="20"/>
          <w:szCs w:val="20"/>
        </w:rPr>
      </w:pPr>
      <w:r>
        <w:rPr>
          <w:rFonts w:ascii="Open Sans" w:eastAsia="Open Sans" w:hAnsi="Open Sans" w:cs="Open Sans"/>
          <w:b/>
          <w:bCs/>
          <w:sz w:val="20"/>
          <w:szCs w:val="20"/>
        </w:rPr>
        <w:br w:type="page"/>
      </w:r>
      <w:r w:rsidR="00DD36CD">
        <w:rPr>
          <w:rFonts w:ascii="Open Sans" w:eastAsia="Open Sans" w:hAnsi="Open Sans" w:cs="Open Sans"/>
          <w:b/>
          <w:bCs/>
          <w:sz w:val="20"/>
          <w:szCs w:val="20"/>
        </w:rPr>
        <w:lastRenderedPageBreak/>
        <w:t xml:space="preserve"> </w:t>
      </w:r>
      <w:r w:rsidR="1754463A" w:rsidRPr="0101236C">
        <w:rPr>
          <w:rFonts w:ascii="Open Sans" w:eastAsia="Open Sans" w:hAnsi="Open Sans" w:cs="Open Sans"/>
          <w:b/>
          <w:bCs/>
          <w:sz w:val="20"/>
          <w:szCs w:val="20"/>
        </w:rPr>
        <w:t xml:space="preserve">Introduction </w:t>
      </w:r>
    </w:p>
    <w:p w14:paraId="34117A33" w14:textId="7A85965C" w:rsidR="1E73752C" w:rsidRDefault="1E73752C" w:rsidP="5424B5B7">
      <w:pPr>
        <w:pStyle w:val="NoSpacing"/>
        <w:jc w:val="both"/>
        <w:rPr>
          <w:rFonts w:ascii="Open Sans" w:eastAsia="Open Sans" w:hAnsi="Open Sans" w:cs="Open Sans"/>
          <w:color w:val="000000" w:themeColor="text1"/>
          <w:sz w:val="20"/>
          <w:szCs w:val="20"/>
        </w:rPr>
      </w:pPr>
      <w:r w:rsidRPr="5424B5B7">
        <w:rPr>
          <w:rFonts w:ascii="Open Sans" w:eastAsia="Open Sans" w:hAnsi="Open Sans" w:cs="Open Sans"/>
          <w:color w:val="000000" w:themeColor="text1"/>
          <w:sz w:val="20"/>
          <w:szCs w:val="20"/>
        </w:rPr>
        <w:t xml:space="preserve">Members of Parliament from across the CPA British Islands and Mediterranean Region (UK, Scotland, Wales, Isle of Man, Jersey, Guernsey, Gibraltar &amp; Malta) participated in </w:t>
      </w:r>
      <w:r w:rsidR="4B760E1F" w:rsidRPr="5424B5B7">
        <w:rPr>
          <w:rFonts w:ascii="Open Sans" w:eastAsia="Open Sans" w:hAnsi="Open Sans" w:cs="Open Sans"/>
          <w:color w:val="000000" w:themeColor="text1"/>
          <w:sz w:val="20"/>
          <w:szCs w:val="20"/>
        </w:rPr>
        <w:t>the 9</w:t>
      </w:r>
      <w:r w:rsidR="4B760E1F" w:rsidRPr="5424B5B7">
        <w:rPr>
          <w:rFonts w:ascii="Open Sans" w:eastAsia="Open Sans" w:hAnsi="Open Sans" w:cs="Open Sans"/>
          <w:color w:val="000000" w:themeColor="text1"/>
          <w:sz w:val="20"/>
          <w:szCs w:val="20"/>
          <w:vertAlign w:val="superscript"/>
        </w:rPr>
        <w:t>th</w:t>
      </w:r>
      <w:r w:rsidR="4B760E1F" w:rsidRPr="5424B5B7">
        <w:rPr>
          <w:rFonts w:ascii="Open Sans" w:eastAsia="Open Sans" w:hAnsi="Open Sans" w:cs="Open Sans"/>
          <w:color w:val="000000" w:themeColor="text1"/>
          <w:sz w:val="20"/>
          <w:szCs w:val="20"/>
        </w:rPr>
        <w:t xml:space="preserve"> BIMR Commonwealth Women Parliamentarians</w:t>
      </w:r>
      <w:r w:rsidRPr="5424B5B7">
        <w:rPr>
          <w:rFonts w:ascii="Open Sans" w:eastAsia="Open Sans" w:hAnsi="Open Sans" w:cs="Open Sans"/>
          <w:color w:val="000000" w:themeColor="text1"/>
          <w:sz w:val="20"/>
          <w:szCs w:val="20"/>
        </w:rPr>
        <w:t xml:space="preserve"> Conference</w:t>
      </w:r>
      <w:r w:rsidR="0AD0DD6C" w:rsidRPr="5424B5B7">
        <w:rPr>
          <w:rFonts w:ascii="Open Sans" w:eastAsia="Open Sans" w:hAnsi="Open Sans" w:cs="Open Sans"/>
          <w:color w:val="000000" w:themeColor="text1"/>
          <w:sz w:val="20"/>
          <w:szCs w:val="20"/>
        </w:rPr>
        <w:t>,</w:t>
      </w:r>
      <w:r w:rsidRPr="5424B5B7">
        <w:rPr>
          <w:rFonts w:ascii="Open Sans" w:eastAsia="Open Sans" w:hAnsi="Open Sans" w:cs="Open Sans"/>
          <w:color w:val="000000" w:themeColor="text1"/>
          <w:sz w:val="20"/>
          <w:szCs w:val="20"/>
        </w:rPr>
        <w:t xml:space="preserve"> delivered jointly by CPA Gibraltar and the CPA British Islands and Mediterranean Region Secretariat</w:t>
      </w:r>
      <w:r w:rsidR="3927B206" w:rsidRPr="5424B5B7">
        <w:rPr>
          <w:rFonts w:ascii="Open Sans" w:eastAsia="Open Sans" w:hAnsi="Open Sans" w:cs="Open Sans"/>
          <w:color w:val="000000" w:themeColor="text1"/>
          <w:sz w:val="20"/>
          <w:szCs w:val="20"/>
        </w:rPr>
        <w:t>,</w:t>
      </w:r>
      <w:r w:rsidRPr="5424B5B7">
        <w:rPr>
          <w:rFonts w:ascii="Open Sans" w:eastAsia="Open Sans" w:hAnsi="Open Sans" w:cs="Open Sans"/>
          <w:color w:val="000000" w:themeColor="text1"/>
          <w:sz w:val="20"/>
          <w:szCs w:val="20"/>
        </w:rPr>
        <w:t xml:space="preserve"> on 5 &amp; 6 October 2022. </w:t>
      </w:r>
    </w:p>
    <w:p w14:paraId="0CE9979B" w14:textId="57491006" w:rsidR="0101236C" w:rsidRDefault="0101236C" w:rsidP="0101236C">
      <w:pPr>
        <w:spacing w:after="0" w:line="240" w:lineRule="auto"/>
        <w:jc w:val="both"/>
        <w:rPr>
          <w:rFonts w:ascii="Open Sans" w:eastAsia="Open Sans" w:hAnsi="Open Sans" w:cs="Open Sans"/>
          <w:color w:val="000000" w:themeColor="text1"/>
          <w:sz w:val="20"/>
          <w:szCs w:val="20"/>
        </w:rPr>
      </w:pPr>
    </w:p>
    <w:p w14:paraId="7C81D106" w14:textId="4B86A89E" w:rsidR="1E73752C" w:rsidRDefault="1E73752C" w:rsidP="0101236C">
      <w:pPr>
        <w:pStyle w:val="NoSpacing"/>
        <w:jc w:val="both"/>
        <w:rPr>
          <w:rFonts w:ascii="Open Sans" w:eastAsia="Open Sans" w:hAnsi="Open Sans" w:cs="Open Sans"/>
          <w:color w:val="000000" w:themeColor="text1"/>
          <w:sz w:val="20"/>
          <w:szCs w:val="20"/>
        </w:rPr>
      </w:pPr>
      <w:r w:rsidRPr="0101236C">
        <w:rPr>
          <w:rFonts w:ascii="Open Sans" w:eastAsia="Open Sans" w:hAnsi="Open Sans" w:cs="Open Sans"/>
          <w:color w:val="000000" w:themeColor="text1"/>
          <w:sz w:val="20"/>
          <w:szCs w:val="20"/>
        </w:rPr>
        <w:t>With the overall aim of “Attracting and Retaining Effective Women Parliamentarians”, and building on ongoing engagement, the Conference focused on various aspects of this in more detail</w:t>
      </w:r>
      <w:r w:rsidR="005D6F15">
        <w:rPr>
          <w:rFonts w:ascii="Open Sans" w:eastAsia="Open Sans" w:hAnsi="Open Sans" w:cs="Open Sans"/>
          <w:color w:val="000000" w:themeColor="text1"/>
          <w:sz w:val="20"/>
          <w:szCs w:val="20"/>
        </w:rPr>
        <w:t>.</w:t>
      </w:r>
    </w:p>
    <w:p w14:paraId="17016228" w14:textId="194CEB9E" w:rsidR="0101236C" w:rsidRDefault="0101236C" w:rsidP="0101236C">
      <w:pPr>
        <w:spacing w:after="0" w:line="240" w:lineRule="auto"/>
        <w:jc w:val="both"/>
        <w:rPr>
          <w:rFonts w:ascii="Open Sans" w:eastAsia="Open Sans" w:hAnsi="Open Sans" w:cs="Open Sans"/>
          <w:color w:val="000000" w:themeColor="text1"/>
          <w:sz w:val="20"/>
          <w:szCs w:val="20"/>
        </w:rPr>
      </w:pPr>
    </w:p>
    <w:p w14:paraId="6CCE7B26" w14:textId="38947BE7" w:rsidR="1E73752C" w:rsidRDefault="1E73752C" w:rsidP="005D6F15">
      <w:pPr>
        <w:pStyle w:val="NoSpacing"/>
        <w:jc w:val="both"/>
        <w:rPr>
          <w:rFonts w:ascii="Open Sans" w:eastAsia="Open Sans" w:hAnsi="Open Sans" w:cs="Open Sans"/>
          <w:color w:val="000000" w:themeColor="text1"/>
          <w:sz w:val="20"/>
          <w:szCs w:val="20"/>
        </w:rPr>
      </w:pPr>
      <w:r w:rsidRPr="0101236C">
        <w:rPr>
          <w:rFonts w:ascii="Open Sans" w:eastAsia="Open Sans" w:hAnsi="Open Sans" w:cs="Open Sans"/>
          <w:color w:val="000000" w:themeColor="text1"/>
          <w:sz w:val="20"/>
          <w:szCs w:val="20"/>
        </w:rPr>
        <w:t>Delegates explored how parliaments across the region are responding to the escalating problem of online harms.  The programme included tailored practical training for women parliamentarians on digital self-defence, digital citizenship, assertive communication, and safety responses to online abuse.  It also looked at the UK’s draft ‘Online Harms Bill’ and the lessons learned from the UK’s legislative pathway to protect against online harms.</w:t>
      </w:r>
    </w:p>
    <w:p w14:paraId="4DD31946" w14:textId="2B8A1420" w:rsidR="0101236C" w:rsidRDefault="0101236C" w:rsidP="005D6F15">
      <w:pPr>
        <w:spacing w:after="0" w:line="240" w:lineRule="auto"/>
        <w:jc w:val="both"/>
        <w:rPr>
          <w:rFonts w:ascii="Open Sans" w:eastAsia="Open Sans" w:hAnsi="Open Sans" w:cs="Open Sans"/>
          <w:color w:val="000000" w:themeColor="text1"/>
          <w:sz w:val="20"/>
          <w:szCs w:val="20"/>
        </w:rPr>
      </w:pPr>
    </w:p>
    <w:p w14:paraId="3C4A1080" w14:textId="5B2EAA80" w:rsidR="1E73752C" w:rsidRDefault="1E73752C" w:rsidP="005D6F15">
      <w:pPr>
        <w:pStyle w:val="NoSpacing"/>
        <w:jc w:val="both"/>
        <w:rPr>
          <w:rFonts w:ascii="Open Sans" w:eastAsia="Open Sans" w:hAnsi="Open Sans" w:cs="Open Sans"/>
          <w:color w:val="000000" w:themeColor="text1"/>
          <w:sz w:val="20"/>
          <w:szCs w:val="20"/>
        </w:rPr>
      </w:pPr>
      <w:r w:rsidRPr="0101236C">
        <w:rPr>
          <w:rFonts w:ascii="Open Sans" w:eastAsia="Open Sans" w:hAnsi="Open Sans" w:cs="Open Sans"/>
          <w:color w:val="000000" w:themeColor="text1"/>
          <w:sz w:val="20"/>
          <w:szCs w:val="20"/>
        </w:rPr>
        <w:t xml:space="preserve">The programme also included sessions focusing on Gender Sensitive Parliaments, asking if parliaments are doing enough to respond to the changing demographics of their elected representatives.  Delegates considered the recommendations made by Dr Jess Smith (University of Southampton) in her report </w:t>
      </w:r>
      <w:hyperlink r:id="rId13">
        <w:r w:rsidRPr="0101236C">
          <w:rPr>
            <w:rStyle w:val="Hyperlink"/>
            <w:rFonts w:ascii="Open Sans" w:eastAsia="Open Sans" w:hAnsi="Open Sans" w:cs="Open Sans"/>
            <w:sz w:val="20"/>
            <w:szCs w:val="20"/>
          </w:rPr>
          <w:t>Effective and Inclusive Parliaments</w:t>
        </w:r>
      </w:hyperlink>
      <w:r w:rsidRPr="0101236C">
        <w:rPr>
          <w:rFonts w:ascii="Open Sans" w:eastAsia="Open Sans" w:hAnsi="Open Sans" w:cs="Open Sans"/>
          <w:color w:val="000000" w:themeColor="text1"/>
          <w:sz w:val="20"/>
          <w:szCs w:val="20"/>
        </w:rPr>
        <w:t>.</w:t>
      </w:r>
    </w:p>
    <w:p w14:paraId="53E86592" w14:textId="0DFDE498" w:rsidR="0101236C" w:rsidRDefault="0101236C" w:rsidP="0101236C">
      <w:pPr>
        <w:rPr>
          <w:rFonts w:ascii="Open Sans" w:eastAsia="Open Sans" w:hAnsi="Open Sans" w:cs="Open Sans"/>
          <w:b/>
          <w:bCs/>
          <w:sz w:val="20"/>
          <w:szCs w:val="20"/>
        </w:rPr>
      </w:pPr>
    </w:p>
    <w:p w14:paraId="7C02181E" w14:textId="6A2B52FF" w:rsidR="00A4331D" w:rsidRDefault="6BD851BB" w:rsidP="5424B5B7">
      <w:pPr>
        <w:rPr>
          <w:rFonts w:ascii="Open Sans" w:eastAsia="Open Sans" w:hAnsi="Open Sans" w:cs="Open Sans"/>
          <w:sz w:val="20"/>
          <w:szCs w:val="20"/>
        </w:rPr>
      </w:pPr>
      <w:r w:rsidRPr="5424B5B7">
        <w:rPr>
          <w:rFonts w:ascii="Open Sans" w:eastAsia="Open Sans" w:hAnsi="Open Sans" w:cs="Open Sans"/>
          <w:sz w:val="20"/>
          <w:szCs w:val="20"/>
        </w:rPr>
        <w:t xml:space="preserve">CPA UK gathered both formal and informal </w:t>
      </w:r>
      <w:r w:rsidR="006C5166">
        <w:rPr>
          <w:rFonts w:ascii="Open Sans" w:eastAsia="Open Sans" w:hAnsi="Open Sans" w:cs="Open Sans"/>
          <w:sz w:val="20"/>
          <w:szCs w:val="20"/>
        </w:rPr>
        <w:t xml:space="preserve">feedback </w:t>
      </w:r>
      <w:r w:rsidR="79D0E67D" w:rsidRPr="5424B5B7">
        <w:rPr>
          <w:rFonts w:ascii="Open Sans" w:eastAsia="Open Sans" w:hAnsi="Open Sans" w:cs="Open Sans"/>
          <w:sz w:val="20"/>
          <w:szCs w:val="20"/>
        </w:rPr>
        <w:t xml:space="preserve">throughout the Conference. </w:t>
      </w:r>
      <w:r w:rsidR="008446B3">
        <w:rPr>
          <w:rFonts w:ascii="Open Sans" w:eastAsia="Open Sans" w:hAnsi="Open Sans" w:cs="Open Sans"/>
          <w:sz w:val="20"/>
          <w:szCs w:val="20"/>
        </w:rPr>
        <w:t xml:space="preserve"> H</w:t>
      </w:r>
      <w:r w:rsidR="79D0E67D" w:rsidRPr="5424B5B7">
        <w:rPr>
          <w:rFonts w:ascii="Open Sans" w:eastAsia="Open Sans" w:hAnsi="Open Sans" w:cs="Open Sans"/>
          <w:sz w:val="20"/>
          <w:szCs w:val="20"/>
        </w:rPr>
        <w:t>ighlights for delegates included hearing from experts on legislating against online harms</w:t>
      </w:r>
      <w:r w:rsidR="008446B3">
        <w:rPr>
          <w:rFonts w:ascii="Open Sans" w:eastAsia="Open Sans" w:hAnsi="Open Sans" w:cs="Open Sans"/>
          <w:sz w:val="20"/>
          <w:szCs w:val="20"/>
        </w:rPr>
        <w:t>,</w:t>
      </w:r>
      <w:r w:rsidR="79D0E67D" w:rsidRPr="5424B5B7">
        <w:rPr>
          <w:rFonts w:ascii="Open Sans" w:eastAsia="Open Sans" w:hAnsi="Open Sans" w:cs="Open Sans"/>
          <w:sz w:val="20"/>
          <w:szCs w:val="20"/>
        </w:rPr>
        <w:t xml:space="preserve"> </w:t>
      </w:r>
      <w:r w:rsidR="55F72A71" w:rsidRPr="5424B5B7">
        <w:rPr>
          <w:rFonts w:ascii="Open Sans" w:eastAsia="Open Sans" w:hAnsi="Open Sans" w:cs="Open Sans"/>
          <w:sz w:val="20"/>
          <w:szCs w:val="20"/>
        </w:rPr>
        <w:t>the opportunity to discuss me</w:t>
      </w:r>
      <w:r w:rsidR="45AAE6DA" w:rsidRPr="5424B5B7">
        <w:rPr>
          <w:rFonts w:ascii="Open Sans" w:eastAsia="Open Sans" w:hAnsi="Open Sans" w:cs="Open Sans"/>
          <w:sz w:val="20"/>
          <w:szCs w:val="20"/>
        </w:rPr>
        <w:t>asures to support parliamentarians with caring responsibilities and</w:t>
      </w:r>
      <w:r w:rsidR="55F72A71" w:rsidRPr="5424B5B7">
        <w:rPr>
          <w:rFonts w:ascii="Open Sans" w:eastAsia="Open Sans" w:hAnsi="Open Sans" w:cs="Open Sans"/>
          <w:sz w:val="20"/>
          <w:szCs w:val="20"/>
        </w:rPr>
        <w:t xml:space="preserve"> </w:t>
      </w:r>
      <w:r w:rsidR="79D0E67D" w:rsidRPr="5424B5B7">
        <w:rPr>
          <w:rFonts w:ascii="Open Sans" w:eastAsia="Open Sans" w:hAnsi="Open Sans" w:cs="Open Sans"/>
          <w:sz w:val="20"/>
          <w:szCs w:val="20"/>
        </w:rPr>
        <w:t>the</w:t>
      </w:r>
      <w:r w:rsidR="419297B0" w:rsidRPr="5424B5B7">
        <w:rPr>
          <w:rFonts w:ascii="Open Sans" w:eastAsia="Open Sans" w:hAnsi="Open Sans" w:cs="Open Sans"/>
          <w:sz w:val="20"/>
          <w:szCs w:val="20"/>
        </w:rPr>
        <w:t xml:space="preserve"> outreach activity promoting politic</w:t>
      </w:r>
      <w:r w:rsidR="586FE3D9" w:rsidRPr="5424B5B7">
        <w:rPr>
          <w:rFonts w:ascii="Open Sans" w:eastAsia="Open Sans" w:hAnsi="Open Sans" w:cs="Open Sans"/>
          <w:sz w:val="20"/>
          <w:szCs w:val="20"/>
        </w:rPr>
        <w:t>al pathways</w:t>
      </w:r>
      <w:r w:rsidR="419297B0" w:rsidRPr="5424B5B7">
        <w:rPr>
          <w:rFonts w:ascii="Open Sans" w:eastAsia="Open Sans" w:hAnsi="Open Sans" w:cs="Open Sans"/>
          <w:sz w:val="20"/>
          <w:szCs w:val="20"/>
        </w:rPr>
        <w:t xml:space="preserve"> to women in </w:t>
      </w:r>
      <w:r w:rsidR="31C99CE0" w:rsidRPr="5424B5B7">
        <w:rPr>
          <w:rFonts w:ascii="Open Sans" w:eastAsia="Open Sans" w:hAnsi="Open Sans" w:cs="Open Sans"/>
          <w:sz w:val="20"/>
          <w:szCs w:val="20"/>
        </w:rPr>
        <w:t>Gibraltar</w:t>
      </w:r>
      <w:r w:rsidR="419297B0" w:rsidRPr="5424B5B7">
        <w:rPr>
          <w:rFonts w:ascii="Open Sans" w:eastAsia="Open Sans" w:hAnsi="Open Sans" w:cs="Open Sans"/>
          <w:sz w:val="20"/>
          <w:szCs w:val="20"/>
        </w:rPr>
        <w:t>.</w:t>
      </w:r>
    </w:p>
    <w:p w14:paraId="3B2A6A49" w14:textId="77777777" w:rsidR="00467E95" w:rsidRDefault="00467E95" w:rsidP="5424B5B7">
      <w:pPr>
        <w:rPr>
          <w:rFonts w:ascii="Open Sans" w:eastAsia="Open Sans" w:hAnsi="Open Sans" w:cs="Open Sans"/>
          <w:sz w:val="20"/>
          <w:szCs w:val="20"/>
        </w:rPr>
      </w:pPr>
    </w:p>
    <w:p w14:paraId="1B1BFB86" w14:textId="6474EE8B" w:rsidR="00A4331D" w:rsidRDefault="00467E95" w:rsidP="00467E95">
      <w:pPr>
        <w:jc w:val="center"/>
        <w:rPr>
          <w:rFonts w:ascii="Open Sans" w:eastAsia="Open Sans" w:hAnsi="Open Sans" w:cs="Open Sans"/>
          <w:sz w:val="20"/>
          <w:szCs w:val="20"/>
        </w:rPr>
      </w:pPr>
      <w:r>
        <w:rPr>
          <w:noProof/>
        </w:rPr>
        <w:drawing>
          <wp:inline distT="0" distB="0" distL="0" distR="0" wp14:anchorId="70C66BCF" wp14:editId="653C362E">
            <wp:extent cx="4863600" cy="364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3600" cy="3646800"/>
                    </a:xfrm>
                    <a:prstGeom prst="rect">
                      <a:avLst/>
                    </a:prstGeom>
                    <a:noFill/>
                    <a:ln>
                      <a:noFill/>
                    </a:ln>
                  </pic:spPr>
                </pic:pic>
              </a:graphicData>
            </a:graphic>
          </wp:inline>
        </w:drawing>
      </w:r>
      <w:r w:rsidR="00A4331D">
        <w:rPr>
          <w:rFonts w:ascii="Open Sans" w:eastAsia="Open Sans" w:hAnsi="Open Sans" w:cs="Open Sans"/>
          <w:sz w:val="20"/>
          <w:szCs w:val="20"/>
        </w:rPr>
        <w:br w:type="page"/>
      </w:r>
    </w:p>
    <w:p w14:paraId="5DB534EC" w14:textId="535E620D" w:rsidR="005E4586" w:rsidRDefault="005E4586" w:rsidP="005E4586">
      <w:pPr>
        <w:pStyle w:val="paragraph"/>
        <w:spacing w:before="0" w:beforeAutospacing="0" w:after="0" w:afterAutospacing="0"/>
        <w:jc w:val="center"/>
        <w:textAlignment w:val="baseline"/>
        <w:rPr>
          <w:rFonts w:ascii="Segoe UI" w:hAnsi="Segoe UI" w:cs="Segoe UI"/>
          <w:sz w:val="18"/>
          <w:szCs w:val="18"/>
        </w:rPr>
      </w:pPr>
      <w:r>
        <w:rPr>
          <w:rStyle w:val="normaltextrun"/>
          <w:rFonts w:ascii="Open Sans" w:hAnsi="Open Sans" w:cs="Open Sans"/>
          <w:b/>
          <w:bCs/>
          <w:sz w:val="20"/>
          <w:szCs w:val="20"/>
          <w:u w:val="single"/>
        </w:rPr>
        <w:lastRenderedPageBreak/>
        <w:t>Delegates</w:t>
      </w:r>
    </w:p>
    <w:p w14:paraId="0BBC32A8" w14:textId="77777777" w:rsidR="005E4586" w:rsidRDefault="005E4586" w:rsidP="005E4586">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0"/>
          <w:szCs w:val="20"/>
          <w:u w:val="single"/>
        </w:rPr>
        <w:t>Gibraltar</w:t>
      </w:r>
      <w:r>
        <w:rPr>
          <w:rStyle w:val="eop"/>
          <w:rFonts w:ascii="Open Sans" w:hAnsi="Open Sans" w:cs="Open Sans"/>
        </w:rPr>
        <w:t> </w:t>
      </w:r>
    </w:p>
    <w:p w14:paraId="4DF0003E" w14:textId="77777777" w:rsidR="005E4586" w:rsidRDefault="005E4586" w:rsidP="005E4586">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color w:val="000000"/>
          <w:sz w:val="20"/>
          <w:szCs w:val="20"/>
        </w:rPr>
        <w:t> </w:t>
      </w:r>
      <w:r>
        <w:rPr>
          <w:rStyle w:val="tabchar"/>
          <w:rFonts w:ascii="Calibri" w:hAnsi="Calibri" w:cs="Calibri"/>
          <w:color w:val="000000"/>
          <w:sz w:val="20"/>
          <w:szCs w:val="20"/>
        </w:rPr>
        <w:tab/>
      </w:r>
      <w:r>
        <w:rPr>
          <w:rStyle w:val="normaltextrun"/>
          <w:rFonts w:ascii="Open Sans" w:hAnsi="Open Sans" w:cs="Open Sans"/>
          <w:color w:val="000000"/>
          <w:sz w:val="20"/>
          <w:szCs w:val="20"/>
        </w:rPr>
        <w:t>Hon. Samantha Sacramento MP  (Member, BIMR CWP Steering Committee)</w:t>
      </w:r>
      <w:r>
        <w:rPr>
          <w:rStyle w:val="eop"/>
          <w:rFonts w:ascii="Open Sans" w:hAnsi="Open Sans" w:cs="Open Sans"/>
          <w:color w:val="000000"/>
        </w:rPr>
        <w:t> </w:t>
      </w:r>
    </w:p>
    <w:p w14:paraId="0B46209F" w14:textId="77777777" w:rsidR="005E4586" w:rsidRDefault="005E4586" w:rsidP="005E4586">
      <w:pPr>
        <w:pStyle w:val="paragraph"/>
        <w:spacing w:before="0" w:beforeAutospacing="0" w:after="0" w:afterAutospacing="0"/>
        <w:ind w:firstLine="720"/>
        <w:textAlignment w:val="baseline"/>
        <w:rPr>
          <w:rFonts w:ascii="Segoe UI" w:hAnsi="Segoe UI" w:cs="Segoe UI"/>
          <w:sz w:val="18"/>
          <w:szCs w:val="18"/>
        </w:rPr>
      </w:pPr>
      <w:r>
        <w:rPr>
          <w:rStyle w:val="normaltextrun"/>
          <w:rFonts w:ascii="Open Sans" w:hAnsi="Open Sans" w:cs="Open Sans"/>
          <w:color w:val="000000"/>
          <w:sz w:val="20"/>
          <w:szCs w:val="20"/>
        </w:rPr>
        <w:t>Hon. Marlene Hassan-</w:t>
      </w:r>
      <w:proofErr w:type="spellStart"/>
      <w:r>
        <w:rPr>
          <w:rStyle w:val="normaltextrun"/>
          <w:rFonts w:ascii="Open Sans" w:hAnsi="Open Sans" w:cs="Open Sans"/>
          <w:color w:val="000000"/>
          <w:sz w:val="20"/>
          <w:szCs w:val="20"/>
        </w:rPr>
        <w:t>Nahon</w:t>
      </w:r>
      <w:proofErr w:type="spellEnd"/>
      <w:r>
        <w:rPr>
          <w:rStyle w:val="normaltextrun"/>
          <w:rFonts w:ascii="Open Sans" w:hAnsi="Open Sans" w:cs="Open Sans"/>
          <w:color w:val="000000"/>
          <w:sz w:val="20"/>
          <w:szCs w:val="20"/>
        </w:rPr>
        <w:t xml:space="preserve"> MP</w:t>
      </w:r>
      <w:r>
        <w:rPr>
          <w:rStyle w:val="eop"/>
          <w:rFonts w:ascii="Open Sans" w:hAnsi="Open Sans" w:cs="Open Sans"/>
          <w:color w:val="000000"/>
        </w:rPr>
        <w:t> </w:t>
      </w:r>
    </w:p>
    <w:p w14:paraId="1C5E1BED" w14:textId="77777777" w:rsidR="005E4586" w:rsidRDefault="005E4586" w:rsidP="005E4586">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0"/>
          <w:szCs w:val="20"/>
          <w:u w:val="single"/>
        </w:rPr>
        <w:t>Guernsey</w:t>
      </w:r>
      <w:r>
        <w:rPr>
          <w:rStyle w:val="eop"/>
          <w:rFonts w:ascii="Open Sans" w:hAnsi="Open Sans" w:cs="Open Sans"/>
          <w:color w:val="000000"/>
        </w:rPr>
        <w:t> </w:t>
      </w:r>
    </w:p>
    <w:p w14:paraId="6162145C" w14:textId="77777777" w:rsidR="005E4586" w:rsidRDefault="005E4586" w:rsidP="005E4586">
      <w:pPr>
        <w:pStyle w:val="paragraph"/>
        <w:spacing w:before="0" w:beforeAutospacing="0" w:after="0" w:afterAutospacing="0"/>
        <w:ind w:firstLine="720"/>
        <w:textAlignment w:val="baseline"/>
        <w:rPr>
          <w:rFonts w:ascii="Segoe UI" w:hAnsi="Segoe UI" w:cs="Segoe UI"/>
          <w:sz w:val="18"/>
          <w:szCs w:val="18"/>
        </w:rPr>
      </w:pPr>
      <w:r>
        <w:rPr>
          <w:rStyle w:val="normaltextrun"/>
          <w:rFonts w:ascii="Open Sans" w:hAnsi="Open Sans" w:cs="Open Sans"/>
          <w:color w:val="000000"/>
          <w:sz w:val="20"/>
          <w:szCs w:val="20"/>
        </w:rPr>
        <w:t>Deputy Susan Aldwell</w:t>
      </w:r>
      <w:r>
        <w:rPr>
          <w:rStyle w:val="eop"/>
          <w:rFonts w:ascii="Open Sans" w:hAnsi="Open Sans" w:cs="Open Sans"/>
          <w:color w:val="000000"/>
        </w:rPr>
        <w:t> </w:t>
      </w:r>
    </w:p>
    <w:p w14:paraId="0AB3EF48" w14:textId="77777777" w:rsidR="005E4586" w:rsidRDefault="005E4586" w:rsidP="005E4586">
      <w:pPr>
        <w:pStyle w:val="paragraph"/>
        <w:spacing w:before="0" w:beforeAutospacing="0" w:after="0" w:afterAutospacing="0"/>
        <w:ind w:firstLine="720"/>
        <w:textAlignment w:val="baseline"/>
        <w:rPr>
          <w:rFonts w:ascii="Segoe UI" w:hAnsi="Segoe UI" w:cs="Segoe UI"/>
          <w:sz w:val="18"/>
          <w:szCs w:val="18"/>
        </w:rPr>
      </w:pPr>
      <w:r>
        <w:rPr>
          <w:rStyle w:val="normaltextrun"/>
          <w:rFonts w:ascii="Open Sans" w:hAnsi="Open Sans" w:cs="Open Sans"/>
          <w:color w:val="000000"/>
          <w:sz w:val="20"/>
          <w:szCs w:val="20"/>
        </w:rPr>
        <w:t>Emma Atkinson – Delegation Secretary</w:t>
      </w:r>
      <w:r>
        <w:rPr>
          <w:rStyle w:val="eop"/>
          <w:rFonts w:ascii="Open Sans" w:hAnsi="Open Sans" w:cs="Open Sans"/>
          <w:color w:val="000000"/>
        </w:rPr>
        <w:t> </w:t>
      </w:r>
    </w:p>
    <w:p w14:paraId="33EF592D" w14:textId="77777777" w:rsidR="005E4586" w:rsidRDefault="005E4586" w:rsidP="005E4586">
      <w:pPr>
        <w:pStyle w:val="paragraph"/>
        <w:spacing w:before="0" w:beforeAutospacing="0" w:after="0" w:afterAutospacing="0"/>
        <w:textAlignment w:val="baseline"/>
        <w:rPr>
          <w:rFonts w:ascii="Segoe UI" w:hAnsi="Segoe UI" w:cs="Segoe UI"/>
          <w:sz w:val="18"/>
          <w:szCs w:val="18"/>
        </w:rPr>
      </w:pPr>
      <w:r>
        <w:rPr>
          <w:rStyle w:val="eop"/>
          <w:rFonts w:ascii="Open Sans" w:hAnsi="Open Sans" w:cs="Open Sans"/>
          <w:color w:val="000000"/>
        </w:rPr>
        <w:t> </w:t>
      </w:r>
    </w:p>
    <w:p w14:paraId="003CD9C9" w14:textId="77777777" w:rsidR="005E4586" w:rsidRDefault="005E4586" w:rsidP="005E4586">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0"/>
          <w:szCs w:val="20"/>
          <w:u w:val="single"/>
        </w:rPr>
        <w:t>Isle of Man</w:t>
      </w:r>
      <w:r>
        <w:rPr>
          <w:rStyle w:val="eop"/>
          <w:rFonts w:ascii="Open Sans" w:hAnsi="Open Sans" w:cs="Open Sans"/>
          <w:color w:val="000000"/>
        </w:rPr>
        <w:t> </w:t>
      </w:r>
    </w:p>
    <w:p w14:paraId="397B9D9B" w14:textId="77777777" w:rsidR="005E4586" w:rsidRDefault="005E4586" w:rsidP="005E4586">
      <w:pPr>
        <w:pStyle w:val="paragraph"/>
        <w:spacing w:before="0" w:beforeAutospacing="0" w:after="0" w:afterAutospacing="0"/>
        <w:ind w:firstLine="720"/>
        <w:textAlignment w:val="baseline"/>
        <w:rPr>
          <w:rFonts w:ascii="Segoe UI" w:hAnsi="Segoe UI" w:cs="Segoe UI"/>
          <w:sz w:val="18"/>
          <w:szCs w:val="18"/>
        </w:rPr>
      </w:pPr>
      <w:r>
        <w:rPr>
          <w:rStyle w:val="normaltextrun"/>
          <w:rFonts w:ascii="Open Sans" w:hAnsi="Open Sans" w:cs="Open Sans"/>
          <w:color w:val="000000"/>
          <w:sz w:val="20"/>
          <w:szCs w:val="20"/>
        </w:rPr>
        <w:t>Ann Corlett MHK</w:t>
      </w:r>
      <w:r>
        <w:rPr>
          <w:rStyle w:val="eop"/>
          <w:rFonts w:ascii="Open Sans" w:hAnsi="Open Sans" w:cs="Open Sans"/>
          <w:color w:val="000000"/>
        </w:rPr>
        <w:t> </w:t>
      </w:r>
    </w:p>
    <w:p w14:paraId="565A15E1" w14:textId="77777777" w:rsidR="005E4586" w:rsidRDefault="005E4586" w:rsidP="005E4586">
      <w:pPr>
        <w:pStyle w:val="paragraph"/>
        <w:spacing w:before="0" w:beforeAutospacing="0" w:after="0" w:afterAutospacing="0"/>
        <w:jc w:val="both"/>
        <w:textAlignment w:val="baseline"/>
        <w:rPr>
          <w:rFonts w:ascii="Segoe UI" w:hAnsi="Segoe UI" w:cs="Segoe UI"/>
          <w:sz w:val="18"/>
          <w:szCs w:val="18"/>
        </w:rPr>
      </w:pPr>
      <w:r>
        <w:rPr>
          <w:rStyle w:val="normaltextrun"/>
          <w:rFonts w:ascii="Open Sans" w:hAnsi="Open Sans" w:cs="Open Sans"/>
          <w:b/>
          <w:bCs/>
          <w:color w:val="000000"/>
          <w:sz w:val="20"/>
          <w:szCs w:val="20"/>
          <w:u w:val="single"/>
        </w:rPr>
        <w:t>Jersey</w:t>
      </w:r>
      <w:r>
        <w:rPr>
          <w:rStyle w:val="eop"/>
          <w:rFonts w:ascii="Open Sans" w:hAnsi="Open Sans" w:cs="Open Sans"/>
          <w:color w:val="000000"/>
        </w:rPr>
        <w:t> </w:t>
      </w:r>
    </w:p>
    <w:p w14:paraId="59064768" w14:textId="77777777" w:rsidR="005E4586" w:rsidRDefault="005E4586" w:rsidP="005E4586">
      <w:pPr>
        <w:pStyle w:val="paragraph"/>
        <w:spacing w:before="0" w:beforeAutospacing="0" w:after="0" w:afterAutospacing="0"/>
        <w:ind w:firstLine="720"/>
        <w:jc w:val="both"/>
        <w:textAlignment w:val="baseline"/>
        <w:rPr>
          <w:rFonts w:ascii="Segoe UI" w:hAnsi="Segoe UI" w:cs="Segoe UI"/>
          <w:sz w:val="18"/>
          <w:szCs w:val="18"/>
        </w:rPr>
      </w:pPr>
      <w:r>
        <w:rPr>
          <w:rStyle w:val="normaltextrun"/>
          <w:rFonts w:ascii="Open Sans" w:hAnsi="Open Sans" w:cs="Open Sans"/>
          <w:color w:val="000000"/>
          <w:sz w:val="20"/>
          <w:szCs w:val="20"/>
        </w:rPr>
        <w:t>Deputy Louise Doublet</w:t>
      </w:r>
      <w:r>
        <w:rPr>
          <w:rStyle w:val="eop"/>
          <w:rFonts w:ascii="Open Sans" w:hAnsi="Open Sans" w:cs="Open Sans"/>
          <w:color w:val="000000"/>
        </w:rPr>
        <w:t> </w:t>
      </w:r>
    </w:p>
    <w:p w14:paraId="60EE457C" w14:textId="77777777" w:rsidR="005E4586" w:rsidRDefault="005E4586" w:rsidP="005E4586">
      <w:pPr>
        <w:pStyle w:val="paragraph"/>
        <w:spacing w:before="0" w:beforeAutospacing="0" w:after="0" w:afterAutospacing="0"/>
        <w:ind w:firstLine="720"/>
        <w:textAlignment w:val="baseline"/>
        <w:rPr>
          <w:rFonts w:ascii="Segoe UI" w:hAnsi="Segoe UI" w:cs="Segoe UI"/>
          <w:sz w:val="18"/>
          <w:szCs w:val="18"/>
        </w:rPr>
      </w:pPr>
      <w:r>
        <w:rPr>
          <w:rStyle w:val="normaltextrun"/>
          <w:rFonts w:ascii="Open Sans" w:hAnsi="Open Sans" w:cs="Open Sans"/>
          <w:color w:val="000000"/>
          <w:sz w:val="20"/>
          <w:szCs w:val="20"/>
        </w:rPr>
        <w:t>Deputy Lucy Stephenson</w:t>
      </w:r>
      <w:r>
        <w:rPr>
          <w:rStyle w:val="eop"/>
          <w:rFonts w:ascii="Open Sans" w:hAnsi="Open Sans" w:cs="Open Sans"/>
          <w:color w:val="000000"/>
        </w:rPr>
        <w:t> </w:t>
      </w:r>
    </w:p>
    <w:p w14:paraId="2FEC84AF" w14:textId="77777777" w:rsidR="005E4586" w:rsidRDefault="005E4586" w:rsidP="005E4586">
      <w:pPr>
        <w:pStyle w:val="paragraph"/>
        <w:spacing w:before="0" w:beforeAutospacing="0" w:after="0" w:afterAutospacing="0"/>
        <w:ind w:firstLine="720"/>
        <w:textAlignment w:val="baseline"/>
        <w:rPr>
          <w:rFonts w:ascii="Segoe UI" w:hAnsi="Segoe UI" w:cs="Segoe UI"/>
          <w:sz w:val="18"/>
          <w:szCs w:val="18"/>
        </w:rPr>
      </w:pPr>
      <w:r>
        <w:rPr>
          <w:rStyle w:val="normaltextrun"/>
          <w:rFonts w:ascii="Open Sans" w:hAnsi="Open Sans" w:cs="Open Sans"/>
          <w:color w:val="000000"/>
          <w:sz w:val="20"/>
          <w:szCs w:val="20"/>
        </w:rPr>
        <w:t>Vanessa Page – Delegation Secretary</w:t>
      </w:r>
      <w:r>
        <w:rPr>
          <w:rStyle w:val="eop"/>
          <w:rFonts w:ascii="Open Sans" w:hAnsi="Open Sans" w:cs="Open Sans"/>
          <w:color w:val="000000"/>
        </w:rPr>
        <w:t> </w:t>
      </w:r>
    </w:p>
    <w:p w14:paraId="1FAAF0DD" w14:textId="77777777" w:rsidR="005E4586" w:rsidRDefault="005E4586" w:rsidP="005E4586">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0"/>
          <w:szCs w:val="20"/>
          <w:u w:val="single"/>
        </w:rPr>
        <w:t>Malta</w:t>
      </w:r>
      <w:r>
        <w:rPr>
          <w:rStyle w:val="eop"/>
          <w:rFonts w:ascii="Open Sans" w:hAnsi="Open Sans" w:cs="Open Sans"/>
        </w:rPr>
        <w:t> </w:t>
      </w:r>
    </w:p>
    <w:p w14:paraId="7BE7061A" w14:textId="77777777" w:rsidR="005E4586" w:rsidRDefault="005E4586" w:rsidP="005E4586">
      <w:pPr>
        <w:pStyle w:val="paragraph"/>
        <w:spacing w:before="0" w:beforeAutospacing="0" w:after="0" w:afterAutospacing="0"/>
        <w:ind w:firstLine="720"/>
        <w:textAlignment w:val="baseline"/>
        <w:rPr>
          <w:rFonts w:ascii="Segoe UI" w:hAnsi="Segoe UI" w:cs="Segoe UI"/>
          <w:sz w:val="18"/>
          <w:szCs w:val="18"/>
        </w:rPr>
      </w:pPr>
      <w:r>
        <w:rPr>
          <w:rStyle w:val="normaltextrun"/>
          <w:rFonts w:ascii="Open Sans" w:hAnsi="Open Sans" w:cs="Open Sans"/>
          <w:color w:val="000000"/>
          <w:sz w:val="20"/>
          <w:szCs w:val="20"/>
        </w:rPr>
        <w:t xml:space="preserve">Hon. Davina </w:t>
      </w:r>
      <w:proofErr w:type="spellStart"/>
      <w:r>
        <w:rPr>
          <w:rStyle w:val="normaltextrun"/>
          <w:rFonts w:ascii="Open Sans" w:hAnsi="Open Sans" w:cs="Open Sans"/>
          <w:color w:val="000000"/>
          <w:sz w:val="20"/>
          <w:szCs w:val="20"/>
        </w:rPr>
        <w:t>Sammut</w:t>
      </w:r>
      <w:proofErr w:type="spellEnd"/>
      <w:r>
        <w:rPr>
          <w:rStyle w:val="normaltextrun"/>
          <w:rFonts w:ascii="Open Sans" w:hAnsi="Open Sans" w:cs="Open Sans"/>
          <w:color w:val="000000"/>
          <w:sz w:val="20"/>
          <w:szCs w:val="20"/>
        </w:rPr>
        <w:t xml:space="preserve"> </w:t>
      </w:r>
      <w:proofErr w:type="spellStart"/>
      <w:r>
        <w:rPr>
          <w:rStyle w:val="normaltextrun"/>
          <w:rFonts w:ascii="Open Sans" w:hAnsi="Open Sans" w:cs="Open Sans"/>
          <w:color w:val="000000"/>
          <w:sz w:val="20"/>
          <w:szCs w:val="20"/>
        </w:rPr>
        <w:t>Hili</w:t>
      </w:r>
      <w:proofErr w:type="spellEnd"/>
      <w:r>
        <w:rPr>
          <w:rStyle w:val="normaltextrun"/>
          <w:rFonts w:ascii="Open Sans" w:hAnsi="Open Sans" w:cs="Open Sans"/>
          <w:color w:val="000000"/>
          <w:sz w:val="20"/>
          <w:szCs w:val="20"/>
        </w:rPr>
        <w:t xml:space="preserve"> MP</w:t>
      </w:r>
      <w:r>
        <w:rPr>
          <w:rStyle w:val="eop"/>
          <w:rFonts w:ascii="Open Sans" w:hAnsi="Open Sans" w:cs="Open Sans"/>
          <w:color w:val="000000"/>
        </w:rPr>
        <w:t> </w:t>
      </w:r>
    </w:p>
    <w:p w14:paraId="68E22002" w14:textId="77777777" w:rsidR="005E4586" w:rsidRDefault="005E4586" w:rsidP="005E4586">
      <w:pPr>
        <w:pStyle w:val="paragraph"/>
        <w:spacing w:before="0" w:beforeAutospacing="0" w:after="0" w:afterAutospacing="0"/>
        <w:ind w:firstLine="720"/>
        <w:textAlignment w:val="baseline"/>
        <w:rPr>
          <w:rFonts w:ascii="Segoe UI" w:hAnsi="Segoe UI" w:cs="Segoe UI"/>
          <w:sz w:val="18"/>
          <w:szCs w:val="18"/>
        </w:rPr>
      </w:pPr>
      <w:r>
        <w:rPr>
          <w:rStyle w:val="normaltextrun"/>
          <w:rFonts w:ascii="Open Sans" w:hAnsi="Open Sans" w:cs="Open Sans"/>
          <w:color w:val="000000"/>
          <w:sz w:val="20"/>
          <w:szCs w:val="20"/>
        </w:rPr>
        <w:t xml:space="preserve">Hon. </w:t>
      </w:r>
      <w:proofErr w:type="spellStart"/>
      <w:r>
        <w:rPr>
          <w:rStyle w:val="normaltextrun"/>
          <w:rFonts w:ascii="Open Sans" w:hAnsi="Open Sans" w:cs="Open Sans"/>
          <w:color w:val="000000"/>
          <w:sz w:val="20"/>
          <w:szCs w:val="20"/>
        </w:rPr>
        <w:t>Graziella</w:t>
      </w:r>
      <w:proofErr w:type="spellEnd"/>
      <w:r>
        <w:rPr>
          <w:rStyle w:val="normaltextrun"/>
          <w:rFonts w:ascii="Open Sans" w:hAnsi="Open Sans" w:cs="Open Sans"/>
          <w:color w:val="000000"/>
          <w:sz w:val="20"/>
          <w:szCs w:val="20"/>
        </w:rPr>
        <w:t xml:space="preserve"> Attard </w:t>
      </w:r>
      <w:proofErr w:type="spellStart"/>
      <w:r>
        <w:rPr>
          <w:rStyle w:val="normaltextrun"/>
          <w:rFonts w:ascii="Open Sans" w:hAnsi="Open Sans" w:cs="Open Sans"/>
          <w:color w:val="000000"/>
          <w:sz w:val="20"/>
          <w:szCs w:val="20"/>
        </w:rPr>
        <w:t>Previ</w:t>
      </w:r>
      <w:proofErr w:type="spellEnd"/>
      <w:r>
        <w:rPr>
          <w:rStyle w:val="normaltextrun"/>
          <w:rFonts w:ascii="Open Sans" w:hAnsi="Open Sans" w:cs="Open Sans"/>
          <w:color w:val="000000"/>
          <w:sz w:val="20"/>
          <w:szCs w:val="20"/>
        </w:rPr>
        <w:t>, MP</w:t>
      </w:r>
      <w:r>
        <w:rPr>
          <w:rStyle w:val="eop"/>
          <w:rFonts w:ascii="Open Sans" w:hAnsi="Open Sans" w:cs="Open Sans"/>
          <w:color w:val="000000"/>
        </w:rPr>
        <w:t> </w:t>
      </w:r>
    </w:p>
    <w:p w14:paraId="45F2E3A3" w14:textId="77777777" w:rsidR="005E4586" w:rsidRDefault="005E4586" w:rsidP="005E4586">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0"/>
          <w:szCs w:val="20"/>
          <w:u w:val="single"/>
        </w:rPr>
        <w:t>Scotland</w:t>
      </w:r>
      <w:r>
        <w:rPr>
          <w:rStyle w:val="eop"/>
          <w:rFonts w:ascii="Open Sans" w:hAnsi="Open Sans" w:cs="Open Sans"/>
        </w:rPr>
        <w:t> </w:t>
      </w:r>
    </w:p>
    <w:p w14:paraId="1213C82C" w14:textId="77777777" w:rsidR="005E4586" w:rsidRDefault="005E4586" w:rsidP="005E4586">
      <w:pPr>
        <w:pStyle w:val="paragraph"/>
        <w:spacing w:before="0" w:beforeAutospacing="0" w:after="0" w:afterAutospacing="0"/>
        <w:ind w:firstLine="720"/>
        <w:textAlignment w:val="baseline"/>
        <w:rPr>
          <w:rFonts w:ascii="Segoe UI" w:hAnsi="Segoe UI" w:cs="Segoe UI"/>
          <w:sz w:val="18"/>
          <w:szCs w:val="18"/>
        </w:rPr>
      </w:pPr>
      <w:r>
        <w:rPr>
          <w:rStyle w:val="normaltextrun"/>
          <w:rFonts w:ascii="Open Sans" w:hAnsi="Open Sans" w:cs="Open Sans"/>
          <w:color w:val="000000"/>
          <w:sz w:val="20"/>
          <w:szCs w:val="20"/>
        </w:rPr>
        <w:t xml:space="preserve">Sarah </w:t>
      </w:r>
      <w:proofErr w:type="spellStart"/>
      <w:r>
        <w:rPr>
          <w:rStyle w:val="normaltextrun"/>
          <w:rFonts w:ascii="Open Sans" w:hAnsi="Open Sans" w:cs="Open Sans"/>
          <w:color w:val="000000"/>
          <w:sz w:val="20"/>
          <w:szCs w:val="20"/>
        </w:rPr>
        <w:t>Boyack</w:t>
      </w:r>
      <w:proofErr w:type="spellEnd"/>
      <w:r>
        <w:rPr>
          <w:rStyle w:val="normaltextrun"/>
          <w:rFonts w:ascii="Open Sans" w:hAnsi="Open Sans" w:cs="Open Sans"/>
          <w:color w:val="000000"/>
          <w:sz w:val="20"/>
          <w:szCs w:val="20"/>
        </w:rPr>
        <w:t xml:space="preserve"> MSP (Member, BIMR CWP Steering Committee)</w:t>
      </w:r>
      <w:r>
        <w:rPr>
          <w:rStyle w:val="eop"/>
          <w:rFonts w:ascii="Open Sans" w:hAnsi="Open Sans" w:cs="Open Sans"/>
          <w:color w:val="000000"/>
        </w:rPr>
        <w:t> </w:t>
      </w:r>
    </w:p>
    <w:p w14:paraId="1BF2FF4D" w14:textId="77777777" w:rsidR="005E4586" w:rsidRDefault="005E4586" w:rsidP="005E4586">
      <w:pPr>
        <w:pStyle w:val="paragraph"/>
        <w:spacing w:before="0" w:beforeAutospacing="0" w:after="0" w:afterAutospacing="0"/>
        <w:ind w:firstLine="720"/>
        <w:textAlignment w:val="baseline"/>
        <w:rPr>
          <w:rFonts w:ascii="Segoe UI" w:hAnsi="Segoe UI" w:cs="Segoe UI"/>
          <w:sz w:val="18"/>
          <w:szCs w:val="18"/>
        </w:rPr>
      </w:pPr>
      <w:r>
        <w:rPr>
          <w:rStyle w:val="normaltextrun"/>
          <w:rFonts w:ascii="Open Sans" w:hAnsi="Open Sans" w:cs="Open Sans"/>
          <w:color w:val="000000"/>
          <w:sz w:val="20"/>
          <w:szCs w:val="20"/>
        </w:rPr>
        <w:t>Charlotta Norlander – Delegation Secretary</w:t>
      </w:r>
      <w:r>
        <w:rPr>
          <w:rStyle w:val="eop"/>
          <w:rFonts w:ascii="Open Sans" w:hAnsi="Open Sans" w:cs="Open Sans"/>
          <w:color w:val="000000"/>
        </w:rPr>
        <w:t> </w:t>
      </w:r>
    </w:p>
    <w:p w14:paraId="5438F31B" w14:textId="77777777" w:rsidR="005E4586" w:rsidRDefault="005E4586" w:rsidP="005E4586">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0"/>
          <w:szCs w:val="20"/>
          <w:u w:val="single"/>
        </w:rPr>
        <w:t>Wales</w:t>
      </w:r>
      <w:r>
        <w:rPr>
          <w:rStyle w:val="eop"/>
          <w:rFonts w:ascii="Open Sans" w:hAnsi="Open Sans" w:cs="Open Sans"/>
        </w:rPr>
        <w:t> </w:t>
      </w:r>
    </w:p>
    <w:p w14:paraId="27D32D40" w14:textId="77777777" w:rsidR="005E4586" w:rsidRDefault="005E4586" w:rsidP="005E4586">
      <w:pPr>
        <w:pStyle w:val="paragraph"/>
        <w:spacing w:before="0" w:beforeAutospacing="0" w:after="0" w:afterAutospacing="0"/>
        <w:ind w:firstLine="720"/>
        <w:textAlignment w:val="baseline"/>
        <w:rPr>
          <w:rFonts w:ascii="Segoe UI" w:hAnsi="Segoe UI" w:cs="Segoe UI"/>
          <w:sz w:val="18"/>
          <w:szCs w:val="18"/>
        </w:rPr>
      </w:pPr>
      <w:r>
        <w:rPr>
          <w:rStyle w:val="normaltextrun"/>
          <w:rFonts w:ascii="Open Sans" w:hAnsi="Open Sans" w:cs="Open Sans"/>
          <w:color w:val="000000"/>
          <w:sz w:val="20"/>
          <w:szCs w:val="20"/>
        </w:rPr>
        <w:t>Heledd Fychan MS </w:t>
      </w:r>
      <w:r>
        <w:rPr>
          <w:rStyle w:val="eop"/>
          <w:rFonts w:ascii="Open Sans" w:hAnsi="Open Sans" w:cs="Open Sans"/>
          <w:color w:val="000000"/>
        </w:rPr>
        <w:t> </w:t>
      </w:r>
    </w:p>
    <w:p w14:paraId="6B7BACF1" w14:textId="77777777" w:rsidR="005E4586" w:rsidRDefault="005E4586" w:rsidP="005E4586">
      <w:pPr>
        <w:pStyle w:val="paragraph"/>
        <w:spacing w:before="0" w:beforeAutospacing="0" w:after="0" w:afterAutospacing="0"/>
        <w:ind w:firstLine="720"/>
        <w:textAlignment w:val="baseline"/>
        <w:rPr>
          <w:rFonts w:ascii="Segoe UI" w:hAnsi="Segoe UI" w:cs="Segoe UI"/>
          <w:sz w:val="18"/>
          <w:szCs w:val="18"/>
        </w:rPr>
      </w:pPr>
      <w:r>
        <w:rPr>
          <w:rStyle w:val="normaltextrun"/>
          <w:rFonts w:ascii="Open Sans" w:hAnsi="Open Sans" w:cs="Open Sans"/>
          <w:color w:val="000000"/>
          <w:sz w:val="20"/>
          <w:szCs w:val="20"/>
        </w:rPr>
        <w:t>Rhianon Passmore MS (Deputy Chair, BIMR CWP Steering Committee)</w:t>
      </w:r>
      <w:r>
        <w:rPr>
          <w:rStyle w:val="eop"/>
          <w:rFonts w:ascii="Open Sans" w:hAnsi="Open Sans" w:cs="Open Sans"/>
          <w:color w:val="000000"/>
        </w:rPr>
        <w:t> </w:t>
      </w:r>
    </w:p>
    <w:p w14:paraId="02A67857" w14:textId="77777777" w:rsidR="005E4586" w:rsidRDefault="005E4586" w:rsidP="005E4586">
      <w:pPr>
        <w:pStyle w:val="paragraph"/>
        <w:spacing w:before="0" w:beforeAutospacing="0" w:after="0" w:afterAutospacing="0"/>
        <w:ind w:firstLine="720"/>
        <w:textAlignment w:val="baseline"/>
        <w:rPr>
          <w:rFonts w:ascii="Segoe UI" w:hAnsi="Segoe UI" w:cs="Segoe UI"/>
          <w:sz w:val="18"/>
          <w:szCs w:val="18"/>
        </w:rPr>
      </w:pPr>
      <w:r>
        <w:rPr>
          <w:rStyle w:val="normaltextrun"/>
          <w:rFonts w:ascii="Open Sans" w:hAnsi="Open Sans" w:cs="Open Sans"/>
          <w:color w:val="000000"/>
          <w:sz w:val="20"/>
          <w:szCs w:val="20"/>
        </w:rPr>
        <w:t>Buffy Williams MS</w:t>
      </w:r>
      <w:r>
        <w:rPr>
          <w:rStyle w:val="eop"/>
          <w:rFonts w:ascii="Open Sans" w:hAnsi="Open Sans" w:cs="Open Sans"/>
          <w:color w:val="000000"/>
        </w:rPr>
        <w:t> </w:t>
      </w:r>
    </w:p>
    <w:p w14:paraId="47634C8A" w14:textId="77777777" w:rsidR="005E4586" w:rsidRDefault="005E4586" w:rsidP="005E4586">
      <w:pPr>
        <w:pStyle w:val="paragraph"/>
        <w:spacing w:before="0" w:beforeAutospacing="0" w:after="0" w:afterAutospacing="0"/>
        <w:ind w:firstLine="720"/>
        <w:textAlignment w:val="baseline"/>
        <w:rPr>
          <w:rFonts w:ascii="Segoe UI" w:hAnsi="Segoe UI" w:cs="Segoe UI"/>
          <w:sz w:val="18"/>
          <w:szCs w:val="18"/>
        </w:rPr>
      </w:pPr>
      <w:r>
        <w:rPr>
          <w:rStyle w:val="normaltextrun"/>
          <w:rFonts w:ascii="Open Sans" w:hAnsi="Open Sans" w:cs="Open Sans"/>
          <w:color w:val="000000"/>
          <w:sz w:val="20"/>
          <w:szCs w:val="20"/>
        </w:rPr>
        <w:t>Enfys Roberts – Delegation Secretary</w:t>
      </w:r>
      <w:r>
        <w:rPr>
          <w:rStyle w:val="eop"/>
          <w:rFonts w:ascii="Open Sans" w:hAnsi="Open Sans" w:cs="Open Sans"/>
          <w:color w:val="000000"/>
        </w:rPr>
        <w:t> </w:t>
      </w:r>
    </w:p>
    <w:p w14:paraId="477C270C" w14:textId="77777777" w:rsidR="005E4586" w:rsidRDefault="005E4586" w:rsidP="005E4586">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0"/>
          <w:szCs w:val="20"/>
          <w:u w:val="single"/>
        </w:rPr>
        <w:t>UK</w:t>
      </w:r>
      <w:r>
        <w:rPr>
          <w:rStyle w:val="eop"/>
          <w:rFonts w:ascii="Open Sans" w:hAnsi="Open Sans" w:cs="Open Sans"/>
        </w:rPr>
        <w:t> </w:t>
      </w:r>
    </w:p>
    <w:p w14:paraId="00F2CAD5" w14:textId="77777777" w:rsidR="005E4586" w:rsidRDefault="005E4586" w:rsidP="005E4586">
      <w:pPr>
        <w:pStyle w:val="paragraph"/>
        <w:spacing w:before="0" w:beforeAutospacing="0" w:after="0" w:afterAutospacing="0"/>
        <w:ind w:firstLine="720"/>
        <w:textAlignment w:val="baseline"/>
        <w:rPr>
          <w:rFonts w:ascii="Segoe UI" w:hAnsi="Segoe UI" w:cs="Segoe UI"/>
          <w:sz w:val="18"/>
          <w:szCs w:val="18"/>
        </w:rPr>
      </w:pPr>
      <w:r>
        <w:rPr>
          <w:rStyle w:val="normaltextrun"/>
          <w:rFonts w:ascii="Open Sans" w:hAnsi="Open Sans" w:cs="Open Sans"/>
          <w:sz w:val="20"/>
          <w:szCs w:val="20"/>
        </w:rPr>
        <w:t>Rt Hon</w:t>
      </w:r>
      <w:r>
        <w:rPr>
          <w:rStyle w:val="normaltextrun"/>
          <w:rFonts w:ascii="Open Sans" w:hAnsi="Open Sans" w:cs="Open Sans"/>
          <w:b/>
          <w:bCs/>
          <w:sz w:val="20"/>
          <w:szCs w:val="20"/>
        </w:rPr>
        <w:t xml:space="preserve">. </w:t>
      </w:r>
      <w:r>
        <w:rPr>
          <w:rStyle w:val="normaltextrun"/>
          <w:rFonts w:ascii="Open Sans" w:hAnsi="Open Sans" w:cs="Open Sans"/>
          <w:color w:val="000000"/>
          <w:sz w:val="20"/>
          <w:szCs w:val="20"/>
        </w:rPr>
        <w:t>Dame Eleanor Laing MP</w:t>
      </w:r>
      <w:r>
        <w:rPr>
          <w:rStyle w:val="eop"/>
          <w:rFonts w:ascii="Open Sans" w:hAnsi="Open Sans" w:cs="Open Sans"/>
          <w:color w:val="000000"/>
        </w:rPr>
        <w:t> </w:t>
      </w:r>
    </w:p>
    <w:p w14:paraId="7D5C0E30" w14:textId="77777777" w:rsidR="005E4586" w:rsidRDefault="005E4586" w:rsidP="005E4586">
      <w:pPr>
        <w:pStyle w:val="paragraph"/>
        <w:spacing w:before="0" w:beforeAutospacing="0" w:after="0" w:afterAutospacing="0"/>
        <w:ind w:firstLine="720"/>
        <w:textAlignment w:val="baseline"/>
        <w:rPr>
          <w:rFonts w:ascii="Segoe UI" w:hAnsi="Segoe UI" w:cs="Segoe UI"/>
          <w:sz w:val="18"/>
          <w:szCs w:val="18"/>
        </w:rPr>
      </w:pPr>
      <w:r>
        <w:rPr>
          <w:rStyle w:val="normaltextrun"/>
          <w:rFonts w:ascii="Open Sans" w:hAnsi="Open Sans" w:cs="Open Sans"/>
          <w:color w:val="000000"/>
          <w:sz w:val="20"/>
          <w:szCs w:val="20"/>
        </w:rPr>
        <w:t>Rt Hon. Karen Bradley MP</w:t>
      </w:r>
      <w:r>
        <w:rPr>
          <w:rStyle w:val="eop"/>
          <w:rFonts w:ascii="Open Sans" w:hAnsi="Open Sans" w:cs="Open Sans"/>
          <w:color w:val="000000"/>
        </w:rPr>
        <w:t> </w:t>
      </w:r>
    </w:p>
    <w:p w14:paraId="4F994C36" w14:textId="77777777" w:rsidR="005E4586" w:rsidRDefault="005E4586" w:rsidP="005E4586">
      <w:pPr>
        <w:pStyle w:val="paragraph"/>
        <w:spacing w:before="0" w:beforeAutospacing="0" w:after="0" w:afterAutospacing="0"/>
        <w:ind w:firstLine="720"/>
        <w:textAlignment w:val="baseline"/>
        <w:rPr>
          <w:rFonts w:ascii="Segoe UI" w:hAnsi="Segoe UI" w:cs="Segoe UI"/>
          <w:sz w:val="18"/>
          <w:szCs w:val="18"/>
        </w:rPr>
      </w:pPr>
      <w:r>
        <w:rPr>
          <w:rStyle w:val="normaltextrun"/>
          <w:rFonts w:ascii="Open Sans" w:hAnsi="Open Sans" w:cs="Open Sans"/>
          <w:color w:val="000000"/>
          <w:sz w:val="20"/>
          <w:szCs w:val="20"/>
        </w:rPr>
        <w:t xml:space="preserve">Kate </w:t>
      </w:r>
      <w:proofErr w:type="spellStart"/>
      <w:r>
        <w:rPr>
          <w:rStyle w:val="normaltextrun"/>
          <w:rFonts w:ascii="Open Sans" w:hAnsi="Open Sans" w:cs="Open Sans"/>
          <w:color w:val="000000"/>
          <w:sz w:val="20"/>
          <w:szCs w:val="20"/>
        </w:rPr>
        <w:t>Osamor</w:t>
      </w:r>
      <w:proofErr w:type="spellEnd"/>
      <w:r>
        <w:rPr>
          <w:rStyle w:val="normaltextrun"/>
          <w:rFonts w:ascii="Open Sans" w:hAnsi="Open Sans" w:cs="Open Sans"/>
          <w:color w:val="000000"/>
          <w:sz w:val="20"/>
          <w:szCs w:val="20"/>
        </w:rPr>
        <w:t xml:space="preserve"> MP</w:t>
      </w:r>
      <w:r>
        <w:rPr>
          <w:rStyle w:val="eop"/>
          <w:rFonts w:ascii="Open Sans" w:hAnsi="Open Sans" w:cs="Open Sans"/>
          <w:color w:val="000000"/>
        </w:rPr>
        <w:t> </w:t>
      </w:r>
    </w:p>
    <w:p w14:paraId="470D93E6" w14:textId="77777777" w:rsidR="005E4586" w:rsidRDefault="005E4586" w:rsidP="005E4586">
      <w:pPr>
        <w:pStyle w:val="paragraph"/>
        <w:spacing w:before="0" w:beforeAutospacing="0" w:after="0" w:afterAutospacing="0"/>
        <w:ind w:firstLine="720"/>
        <w:textAlignment w:val="baseline"/>
        <w:rPr>
          <w:rFonts w:ascii="Segoe UI" w:hAnsi="Segoe UI" w:cs="Segoe UI"/>
          <w:sz w:val="18"/>
          <w:szCs w:val="18"/>
        </w:rPr>
      </w:pPr>
      <w:r>
        <w:rPr>
          <w:rStyle w:val="normaltextrun"/>
          <w:rFonts w:ascii="Open Sans" w:hAnsi="Open Sans" w:cs="Open Sans"/>
          <w:color w:val="000000"/>
          <w:sz w:val="20"/>
          <w:szCs w:val="20"/>
        </w:rPr>
        <w:t>Jon Davies – Secretary, CPA British Islands and Mediterranean Region / CPA UK</w:t>
      </w:r>
      <w:r>
        <w:rPr>
          <w:rStyle w:val="eop"/>
          <w:rFonts w:ascii="Open Sans" w:hAnsi="Open Sans" w:cs="Open Sans"/>
          <w:color w:val="000000"/>
        </w:rPr>
        <w:t> </w:t>
      </w:r>
    </w:p>
    <w:p w14:paraId="6EEFC80D" w14:textId="77777777" w:rsidR="005E4586" w:rsidRDefault="005E4586" w:rsidP="005E4586">
      <w:pPr>
        <w:pStyle w:val="paragraph"/>
        <w:spacing w:before="0" w:beforeAutospacing="0" w:after="0" w:afterAutospacing="0"/>
        <w:ind w:firstLine="720"/>
        <w:textAlignment w:val="baseline"/>
        <w:rPr>
          <w:rFonts w:ascii="Segoe UI" w:hAnsi="Segoe UI" w:cs="Segoe UI"/>
          <w:sz w:val="18"/>
          <w:szCs w:val="18"/>
        </w:rPr>
      </w:pPr>
      <w:r>
        <w:rPr>
          <w:rStyle w:val="normaltextrun"/>
          <w:rFonts w:ascii="Open Sans" w:hAnsi="Open Sans" w:cs="Open Sans"/>
          <w:color w:val="000000"/>
          <w:sz w:val="20"/>
          <w:szCs w:val="20"/>
        </w:rPr>
        <w:t>Helen Haywood – Secretary to the BIMR CWP Steering Committee / CPA UK</w:t>
      </w:r>
      <w:r>
        <w:rPr>
          <w:rStyle w:val="eop"/>
          <w:rFonts w:ascii="Open Sans" w:hAnsi="Open Sans" w:cs="Open Sans"/>
          <w:color w:val="000000"/>
        </w:rPr>
        <w:t> </w:t>
      </w:r>
    </w:p>
    <w:p w14:paraId="7FDA9155" w14:textId="77777777" w:rsidR="005E4586" w:rsidRDefault="005E4586" w:rsidP="005E4586">
      <w:pPr>
        <w:pStyle w:val="paragraph"/>
        <w:spacing w:before="0" w:beforeAutospacing="0" w:after="0" w:afterAutospacing="0"/>
        <w:ind w:firstLine="720"/>
        <w:textAlignment w:val="baseline"/>
        <w:rPr>
          <w:rFonts w:ascii="Segoe UI" w:hAnsi="Segoe UI" w:cs="Segoe UI"/>
          <w:sz w:val="18"/>
          <w:szCs w:val="18"/>
        </w:rPr>
      </w:pPr>
      <w:r>
        <w:rPr>
          <w:rStyle w:val="normaltextrun"/>
          <w:rFonts w:ascii="Open Sans" w:hAnsi="Open Sans" w:cs="Open Sans"/>
          <w:color w:val="000000"/>
          <w:sz w:val="20"/>
          <w:szCs w:val="20"/>
        </w:rPr>
        <w:t>Amy Knox – CPA UK</w:t>
      </w:r>
      <w:r>
        <w:rPr>
          <w:rStyle w:val="eop"/>
          <w:rFonts w:ascii="Open Sans" w:hAnsi="Open Sans" w:cs="Open Sans"/>
          <w:color w:val="000000"/>
        </w:rPr>
        <w:t> </w:t>
      </w:r>
    </w:p>
    <w:p w14:paraId="7F065865" w14:textId="77777777" w:rsidR="005E4586" w:rsidRDefault="005E4586" w:rsidP="005E4586">
      <w:pPr>
        <w:pStyle w:val="paragraph"/>
        <w:spacing w:before="0" w:beforeAutospacing="0" w:after="0" w:afterAutospacing="0"/>
        <w:textAlignment w:val="baseline"/>
        <w:rPr>
          <w:rFonts w:ascii="Segoe UI" w:hAnsi="Segoe UI" w:cs="Segoe UI"/>
          <w:sz w:val="18"/>
          <w:szCs w:val="18"/>
        </w:rPr>
      </w:pPr>
      <w:r>
        <w:rPr>
          <w:rStyle w:val="eop"/>
          <w:rFonts w:ascii="Open Sans" w:hAnsi="Open Sans" w:cs="Open Sans"/>
          <w:color w:val="000000"/>
        </w:rPr>
        <w:t> </w:t>
      </w:r>
    </w:p>
    <w:p w14:paraId="317A17E6" w14:textId="77777777" w:rsidR="005E4586" w:rsidRDefault="005E4586" w:rsidP="005E4586">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0"/>
          <w:szCs w:val="20"/>
          <w:u w:val="single"/>
        </w:rPr>
        <w:t>Official Guests:</w:t>
      </w:r>
      <w:r>
        <w:rPr>
          <w:rStyle w:val="eop"/>
          <w:rFonts w:ascii="Open Sans" w:hAnsi="Open Sans" w:cs="Open Sans"/>
          <w:color w:val="000000"/>
        </w:rPr>
        <w:t> </w:t>
      </w:r>
    </w:p>
    <w:p w14:paraId="33F39A1D" w14:textId="77777777" w:rsidR="005E4586" w:rsidRDefault="005E4586" w:rsidP="005E4586">
      <w:pPr>
        <w:pStyle w:val="paragraph"/>
        <w:spacing w:before="0" w:beforeAutospacing="0" w:after="0" w:afterAutospacing="0"/>
        <w:ind w:firstLine="720"/>
        <w:textAlignment w:val="baseline"/>
        <w:rPr>
          <w:rFonts w:ascii="Segoe UI" w:hAnsi="Segoe UI" w:cs="Segoe UI"/>
          <w:sz w:val="18"/>
          <w:szCs w:val="18"/>
        </w:rPr>
      </w:pPr>
      <w:r>
        <w:rPr>
          <w:rStyle w:val="normaltextrun"/>
          <w:rFonts w:ascii="Open Sans" w:hAnsi="Open Sans" w:cs="Open Sans"/>
          <w:color w:val="000000"/>
          <w:sz w:val="20"/>
          <w:szCs w:val="20"/>
        </w:rPr>
        <w:t xml:space="preserve">Hon. Zainab </w:t>
      </w:r>
      <w:proofErr w:type="spellStart"/>
      <w:r>
        <w:rPr>
          <w:rStyle w:val="normaltextrun"/>
          <w:rFonts w:ascii="Open Sans" w:hAnsi="Open Sans" w:cs="Open Sans"/>
          <w:color w:val="000000"/>
          <w:sz w:val="20"/>
          <w:szCs w:val="20"/>
        </w:rPr>
        <w:t>Gimba</w:t>
      </w:r>
      <w:proofErr w:type="spellEnd"/>
      <w:r>
        <w:rPr>
          <w:rStyle w:val="normaltextrun"/>
          <w:rFonts w:ascii="Open Sans" w:hAnsi="Open Sans" w:cs="Open Sans"/>
          <w:color w:val="000000"/>
          <w:sz w:val="20"/>
          <w:szCs w:val="20"/>
        </w:rPr>
        <w:t xml:space="preserve"> MP (Nigeria) – Chair, Commonwealth Women Parliamentarians</w:t>
      </w:r>
      <w:r>
        <w:rPr>
          <w:rStyle w:val="eop"/>
          <w:rFonts w:ascii="Open Sans" w:hAnsi="Open Sans" w:cs="Open Sans"/>
          <w:color w:val="000000"/>
        </w:rPr>
        <w:t> </w:t>
      </w:r>
    </w:p>
    <w:p w14:paraId="236C0FEC" w14:textId="77777777" w:rsidR="005E4586" w:rsidRDefault="005E4586" w:rsidP="005E4586">
      <w:pPr>
        <w:pStyle w:val="paragraph"/>
        <w:spacing w:before="0" w:beforeAutospacing="0" w:after="0" w:afterAutospacing="0"/>
        <w:ind w:firstLine="720"/>
        <w:textAlignment w:val="baseline"/>
        <w:rPr>
          <w:rFonts w:ascii="Segoe UI" w:hAnsi="Segoe UI" w:cs="Segoe UI"/>
          <w:sz w:val="18"/>
          <w:szCs w:val="18"/>
        </w:rPr>
      </w:pPr>
      <w:r>
        <w:rPr>
          <w:rStyle w:val="normaltextrun"/>
          <w:rFonts w:ascii="Open Sans" w:hAnsi="Open Sans" w:cs="Open Sans"/>
          <w:sz w:val="20"/>
          <w:szCs w:val="20"/>
        </w:rPr>
        <w:t>Stephen Twigg – CPA Secretary-General</w:t>
      </w:r>
      <w:r>
        <w:rPr>
          <w:rStyle w:val="eop"/>
          <w:rFonts w:ascii="Open Sans" w:hAnsi="Open Sans" w:cs="Open Sans"/>
        </w:rPr>
        <w:t> </w:t>
      </w:r>
    </w:p>
    <w:p w14:paraId="03AB8BDB" w14:textId="77777777" w:rsidR="005E4586" w:rsidRDefault="005E4586" w:rsidP="005E4586">
      <w:pPr>
        <w:pStyle w:val="paragraph"/>
        <w:spacing w:before="0" w:beforeAutospacing="0" w:after="0" w:afterAutospacing="0"/>
        <w:ind w:firstLine="720"/>
        <w:textAlignment w:val="baseline"/>
        <w:rPr>
          <w:rFonts w:ascii="Segoe UI" w:hAnsi="Segoe UI" w:cs="Segoe UI"/>
          <w:sz w:val="18"/>
          <w:szCs w:val="18"/>
        </w:rPr>
      </w:pPr>
      <w:proofErr w:type="spellStart"/>
      <w:r>
        <w:rPr>
          <w:rStyle w:val="normaltextrun"/>
          <w:rFonts w:ascii="Open Sans" w:hAnsi="Open Sans" w:cs="Open Sans"/>
          <w:sz w:val="20"/>
          <w:szCs w:val="20"/>
        </w:rPr>
        <w:t>Bénite</w:t>
      </w:r>
      <w:proofErr w:type="spellEnd"/>
      <w:r>
        <w:rPr>
          <w:rStyle w:val="normaltextrun"/>
          <w:rFonts w:ascii="Open Sans" w:hAnsi="Open Sans" w:cs="Open Sans"/>
          <w:sz w:val="20"/>
          <w:szCs w:val="20"/>
        </w:rPr>
        <w:t xml:space="preserve"> </w:t>
      </w:r>
      <w:r>
        <w:rPr>
          <w:rStyle w:val="normaltextrun"/>
          <w:rFonts w:ascii="Open Sans" w:hAnsi="Open Sans" w:cs="Open Sans"/>
          <w:color w:val="000000"/>
          <w:sz w:val="20"/>
          <w:szCs w:val="20"/>
        </w:rPr>
        <w:t>Dibateza – CPA Secretariat</w:t>
      </w:r>
      <w:r>
        <w:rPr>
          <w:rStyle w:val="eop"/>
          <w:rFonts w:ascii="Open Sans" w:hAnsi="Open Sans" w:cs="Open Sans"/>
          <w:color w:val="000000"/>
        </w:rPr>
        <w:t> </w:t>
      </w:r>
    </w:p>
    <w:p w14:paraId="07051CB7" w14:textId="77777777" w:rsidR="6BD851BB" w:rsidRDefault="6BD851BB" w:rsidP="5424B5B7">
      <w:pPr>
        <w:rPr>
          <w:rFonts w:ascii="Open Sans" w:eastAsia="Open Sans" w:hAnsi="Open Sans" w:cs="Open Sans"/>
          <w:sz w:val="20"/>
          <w:szCs w:val="20"/>
        </w:rPr>
      </w:pPr>
    </w:p>
    <w:p w14:paraId="5BF835FF" w14:textId="3ABDEA2A" w:rsidR="005F3AB7" w:rsidRDefault="005F3AB7">
      <w:pPr>
        <w:rPr>
          <w:rFonts w:ascii="Open Sans" w:eastAsia="Open Sans" w:hAnsi="Open Sans" w:cs="Open Sans"/>
          <w:b/>
          <w:bCs/>
          <w:sz w:val="20"/>
          <w:szCs w:val="20"/>
        </w:rPr>
      </w:pPr>
      <w:r>
        <w:rPr>
          <w:rFonts w:ascii="Open Sans" w:eastAsia="Open Sans" w:hAnsi="Open Sans" w:cs="Open Sans"/>
          <w:b/>
          <w:bCs/>
          <w:sz w:val="20"/>
          <w:szCs w:val="20"/>
        </w:rPr>
        <w:br w:type="page"/>
      </w:r>
    </w:p>
    <w:p w14:paraId="5E5787A5" w14:textId="263BB76A" w:rsidR="00C84B18" w:rsidRDefault="208470F4" w:rsidP="001F4FC4">
      <w:pPr>
        <w:shd w:val="clear" w:color="auto" w:fill="E7E6E6" w:themeFill="background2"/>
        <w:rPr>
          <w:rFonts w:ascii="Open Sans" w:eastAsia="Open Sans" w:hAnsi="Open Sans" w:cs="Open Sans"/>
          <w:b/>
          <w:bCs/>
          <w:sz w:val="20"/>
          <w:szCs w:val="20"/>
        </w:rPr>
      </w:pPr>
      <w:r w:rsidRPr="00C61BCD">
        <w:rPr>
          <w:rFonts w:ascii="Open Sans" w:eastAsia="Open Sans" w:hAnsi="Open Sans" w:cs="Open Sans"/>
          <w:b/>
          <w:bCs/>
          <w:sz w:val="20"/>
          <w:szCs w:val="20"/>
        </w:rPr>
        <w:lastRenderedPageBreak/>
        <w:t>Legislating</w:t>
      </w:r>
      <w:r w:rsidR="6AA534B3" w:rsidRPr="00C61BCD">
        <w:rPr>
          <w:rFonts w:ascii="Open Sans" w:eastAsia="Open Sans" w:hAnsi="Open Sans" w:cs="Open Sans"/>
          <w:b/>
          <w:bCs/>
          <w:sz w:val="20"/>
          <w:szCs w:val="20"/>
        </w:rPr>
        <w:t xml:space="preserve"> on Online Safety</w:t>
      </w:r>
    </w:p>
    <w:p w14:paraId="0926597A" w14:textId="2AD9E59F" w:rsidR="6AA534B3" w:rsidRDefault="6AA534B3" w:rsidP="00C61BCD">
      <w:pPr>
        <w:spacing w:after="200" w:line="276" w:lineRule="auto"/>
        <w:jc w:val="both"/>
        <w:rPr>
          <w:rFonts w:ascii="Open Sans" w:eastAsia="Open Sans" w:hAnsi="Open Sans" w:cs="Open Sans"/>
          <w:color w:val="000000" w:themeColor="text1"/>
          <w:sz w:val="20"/>
          <w:szCs w:val="20"/>
          <w:lang w:val="en-US"/>
        </w:rPr>
      </w:pPr>
      <w:r w:rsidRPr="00C61BCD">
        <w:rPr>
          <w:rFonts w:ascii="Open Sans" w:eastAsia="Open Sans" w:hAnsi="Open Sans" w:cs="Open Sans"/>
          <w:color w:val="000000" w:themeColor="text1"/>
          <w:sz w:val="20"/>
          <w:szCs w:val="20"/>
          <w:lang w:val="en-US"/>
        </w:rPr>
        <w:t>This session explored how parliamentarians can effectively legislate against online harm</w:t>
      </w:r>
      <w:r w:rsidR="00313390">
        <w:rPr>
          <w:rFonts w:ascii="Open Sans" w:eastAsia="Open Sans" w:hAnsi="Open Sans" w:cs="Open Sans"/>
          <w:color w:val="000000" w:themeColor="text1"/>
          <w:sz w:val="20"/>
          <w:szCs w:val="20"/>
          <w:lang w:val="en-US"/>
        </w:rPr>
        <w:t>s</w:t>
      </w:r>
      <w:r w:rsidRPr="00C61BCD">
        <w:rPr>
          <w:rFonts w:ascii="Open Sans" w:eastAsia="Open Sans" w:hAnsi="Open Sans" w:cs="Open Sans"/>
          <w:color w:val="000000" w:themeColor="text1"/>
          <w:sz w:val="20"/>
          <w:szCs w:val="20"/>
          <w:lang w:val="en-US"/>
        </w:rPr>
        <w:t>. It considered how parliamentarians can apply gender-sensitive scrutiny to ensure legislation effectively reflects and addresses the experiences of women online. The UK Government’s Online Safety Bill was used as a case study.</w:t>
      </w:r>
    </w:p>
    <w:p w14:paraId="04D6B8C7" w14:textId="20B51182" w:rsidR="6AA534B3" w:rsidRDefault="00DF46D0" w:rsidP="00C61BCD">
      <w:pPr>
        <w:spacing w:after="200" w:line="276" w:lineRule="auto"/>
        <w:jc w:val="both"/>
        <w:rPr>
          <w:rFonts w:ascii="Open Sans" w:eastAsia="Open Sans" w:hAnsi="Open Sans" w:cs="Open Sans"/>
          <w:color w:val="000000" w:themeColor="text1"/>
          <w:sz w:val="20"/>
          <w:szCs w:val="20"/>
          <w:lang w:val="en-US"/>
        </w:rPr>
      </w:pPr>
      <w:hyperlink r:id="rId15" w:history="1">
        <w:r w:rsidR="6AA534B3" w:rsidRPr="001873F0">
          <w:rPr>
            <w:rStyle w:val="Hyperlink"/>
            <w:rFonts w:ascii="Open Sans" w:eastAsia="Open Sans" w:hAnsi="Open Sans" w:cs="Open Sans"/>
            <w:b/>
            <w:bCs/>
            <w:sz w:val="20"/>
            <w:szCs w:val="20"/>
            <w:lang w:val="en-US"/>
          </w:rPr>
          <w:t>Professor Penney Lewis</w:t>
        </w:r>
        <w:r w:rsidR="59295FA8" w:rsidRPr="001873F0">
          <w:rPr>
            <w:rStyle w:val="Hyperlink"/>
            <w:rFonts w:ascii="Open Sans" w:eastAsia="Open Sans" w:hAnsi="Open Sans" w:cs="Open Sans"/>
            <w:b/>
            <w:bCs/>
            <w:sz w:val="20"/>
            <w:szCs w:val="20"/>
            <w:lang w:val="en-US"/>
          </w:rPr>
          <w:t>,</w:t>
        </w:r>
        <w:r w:rsidR="23C86040" w:rsidRPr="001873F0">
          <w:rPr>
            <w:rStyle w:val="Hyperlink"/>
            <w:rFonts w:ascii="Open Sans" w:eastAsia="Open Sans" w:hAnsi="Open Sans" w:cs="Open Sans"/>
            <w:b/>
            <w:bCs/>
            <w:sz w:val="20"/>
            <w:szCs w:val="20"/>
            <w:lang w:val="en-US"/>
          </w:rPr>
          <w:t xml:space="preserve"> </w:t>
        </w:r>
        <w:r w:rsidR="6AA534B3" w:rsidRPr="001873F0">
          <w:rPr>
            <w:rStyle w:val="Hyperlink"/>
            <w:rFonts w:ascii="Open Sans" w:eastAsia="Open Sans" w:hAnsi="Open Sans" w:cs="Open Sans"/>
            <w:b/>
            <w:bCs/>
            <w:sz w:val="20"/>
            <w:szCs w:val="20"/>
            <w:lang w:val="en-US"/>
          </w:rPr>
          <w:t>Criminal Law</w:t>
        </w:r>
        <w:r w:rsidR="0F63CD7F" w:rsidRPr="001873F0">
          <w:rPr>
            <w:rStyle w:val="Hyperlink"/>
            <w:rFonts w:ascii="Open Sans" w:eastAsia="Open Sans" w:hAnsi="Open Sans" w:cs="Open Sans"/>
            <w:b/>
            <w:bCs/>
            <w:sz w:val="20"/>
            <w:szCs w:val="20"/>
            <w:lang w:val="en-US"/>
          </w:rPr>
          <w:t xml:space="preserve"> Commissioner</w:t>
        </w:r>
        <w:r w:rsidR="002D6FF0" w:rsidRPr="001873F0">
          <w:rPr>
            <w:rStyle w:val="Hyperlink"/>
            <w:rFonts w:ascii="Open Sans" w:eastAsia="Open Sans" w:hAnsi="Open Sans" w:cs="Open Sans"/>
            <w:b/>
            <w:bCs/>
            <w:sz w:val="20"/>
            <w:szCs w:val="20"/>
            <w:lang w:val="en-US"/>
          </w:rPr>
          <w:t xml:space="preserve"> of the </w:t>
        </w:r>
        <w:r w:rsidR="6AA534B3" w:rsidRPr="001873F0">
          <w:rPr>
            <w:rStyle w:val="Hyperlink"/>
            <w:rFonts w:ascii="Open Sans" w:eastAsia="Open Sans" w:hAnsi="Open Sans" w:cs="Open Sans"/>
            <w:b/>
            <w:bCs/>
            <w:sz w:val="20"/>
            <w:szCs w:val="20"/>
            <w:lang w:val="en-US"/>
          </w:rPr>
          <w:t>UK Law Commission</w:t>
        </w:r>
      </w:hyperlink>
      <w:r w:rsidR="002D6FF0">
        <w:rPr>
          <w:rFonts w:ascii="Open Sans" w:eastAsia="Open Sans" w:hAnsi="Open Sans" w:cs="Open Sans"/>
          <w:color w:val="000000" w:themeColor="text1"/>
          <w:sz w:val="20"/>
          <w:szCs w:val="20"/>
          <w:lang w:val="en-US"/>
        </w:rPr>
        <w:t xml:space="preserve"> </w:t>
      </w:r>
      <w:r w:rsidR="6AA534B3" w:rsidRPr="00C61BCD">
        <w:rPr>
          <w:rFonts w:ascii="Open Sans" w:eastAsia="Open Sans" w:hAnsi="Open Sans" w:cs="Open Sans"/>
          <w:color w:val="000000" w:themeColor="text1"/>
          <w:sz w:val="20"/>
          <w:szCs w:val="20"/>
          <w:lang w:val="en-US"/>
        </w:rPr>
        <w:t xml:space="preserve">discussed the </w:t>
      </w:r>
      <w:r w:rsidR="6BD8F0B2" w:rsidRPr="00C61BCD">
        <w:rPr>
          <w:rFonts w:ascii="Open Sans" w:eastAsia="Open Sans" w:hAnsi="Open Sans" w:cs="Open Sans"/>
          <w:color w:val="000000" w:themeColor="text1"/>
          <w:sz w:val="20"/>
          <w:szCs w:val="20"/>
          <w:lang w:val="en-US"/>
        </w:rPr>
        <w:t xml:space="preserve">background to </w:t>
      </w:r>
      <w:r w:rsidR="067279C9" w:rsidRPr="00C61BCD">
        <w:rPr>
          <w:rFonts w:ascii="Open Sans" w:eastAsia="Open Sans" w:hAnsi="Open Sans" w:cs="Open Sans"/>
          <w:color w:val="000000" w:themeColor="text1"/>
          <w:sz w:val="20"/>
          <w:szCs w:val="20"/>
          <w:lang w:val="en-US"/>
        </w:rPr>
        <w:t>the Law Commission’s reform of the Communications Project</w:t>
      </w:r>
      <w:r w:rsidR="02B92636" w:rsidRPr="00C61BCD">
        <w:rPr>
          <w:rFonts w:ascii="Open Sans" w:eastAsia="Open Sans" w:hAnsi="Open Sans" w:cs="Open Sans"/>
          <w:color w:val="000000" w:themeColor="text1"/>
          <w:sz w:val="20"/>
          <w:szCs w:val="20"/>
          <w:lang w:val="en-US"/>
        </w:rPr>
        <w:t xml:space="preserve">, commissioned by the Department for </w:t>
      </w:r>
      <w:r w:rsidR="1BA4249D" w:rsidRPr="00C61BCD">
        <w:rPr>
          <w:rFonts w:ascii="Open Sans" w:eastAsia="Open Sans" w:hAnsi="Open Sans" w:cs="Open Sans"/>
          <w:color w:val="000000" w:themeColor="text1"/>
          <w:sz w:val="20"/>
          <w:szCs w:val="20"/>
          <w:lang w:val="en-US"/>
        </w:rPr>
        <w:t xml:space="preserve">Culture, Digital Media and Sport. The project aimed to explore legislative pathways to address existing </w:t>
      </w:r>
      <w:r w:rsidR="64A0ADF2" w:rsidRPr="00C61BCD">
        <w:rPr>
          <w:rFonts w:ascii="Open Sans" w:eastAsia="Open Sans" w:hAnsi="Open Sans" w:cs="Open Sans"/>
          <w:color w:val="000000" w:themeColor="text1"/>
          <w:sz w:val="20"/>
          <w:szCs w:val="20"/>
          <w:lang w:val="en-US"/>
        </w:rPr>
        <w:t>inadequacies</w:t>
      </w:r>
      <w:r w:rsidR="1BA4249D" w:rsidRPr="00C61BCD">
        <w:rPr>
          <w:rFonts w:ascii="Open Sans" w:eastAsia="Open Sans" w:hAnsi="Open Sans" w:cs="Open Sans"/>
          <w:color w:val="000000" w:themeColor="text1"/>
          <w:sz w:val="20"/>
          <w:szCs w:val="20"/>
          <w:lang w:val="en-US"/>
        </w:rPr>
        <w:t xml:space="preserve"> </w:t>
      </w:r>
      <w:r w:rsidR="26B3D446" w:rsidRPr="00C61BCD">
        <w:rPr>
          <w:rFonts w:ascii="Open Sans" w:eastAsia="Open Sans" w:hAnsi="Open Sans" w:cs="Open Sans"/>
          <w:color w:val="000000" w:themeColor="text1"/>
          <w:sz w:val="20"/>
          <w:szCs w:val="20"/>
          <w:lang w:val="en-US"/>
        </w:rPr>
        <w:t>within communications offences</w:t>
      </w:r>
      <w:r w:rsidR="45A8DB98" w:rsidRPr="00C61BCD">
        <w:rPr>
          <w:rFonts w:ascii="Open Sans" w:eastAsia="Open Sans" w:hAnsi="Open Sans" w:cs="Open Sans"/>
          <w:color w:val="000000" w:themeColor="text1"/>
          <w:sz w:val="20"/>
          <w:szCs w:val="20"/>
          <w:lang w:val="en-US"/>
        </w:rPr>
        <w:t xml:space="preserve"> in the UK</w:t>
      </w:r>
      <w:r w:rsidR="26B3D446" w:rsidRPr="00C61BCD">
        <w:rPr>
          <w:rFonts w:ascii="Open Sans" w:eastAsia="Open Sans" w:hAnsi="Open Sans" w:cs="Open Sans"/>
          <w:color w:val="000000" w:themeColor="text1"/>
          <w:sz w:val="20"/>
          <w:szCs w:val="20"/>
          <w:lang w:val="en-US"/>
        </w:rPr>
        <w:t xml:space="preserve">, namely their ineffectiveness </w:t>
      </w:r>
      <w:r w:rsidR="00FC6E46">
        <w:rPr>
          <w:rFonts w:ascii="Open Sans" w:eastAsia="Open Sans" w:hAnsi="Open Sans" w:cs="Open Sans"/>
          <w:color w:val="000000" w:themeColor="text1"/>
          <w:sz w:val="20"/>
          <w:szCs w:val="20"/>
          <w:lang w:val="en-US"/>
        </w:rPr>
        <w:t>in</w:t>
      </w:r>
      <w:r w:rsidR="26B3D446" w:rsidRPr="00C61BCD">
        <w:rPr>
          <w:rFonts w:ascii="Open Sans" w:eastAsia="Open Sans" w:hAnsi="Open Sans" w:cs="Open Sans"/>
          <w:color w:val="000000" w:themeColor="text1"/>
          <w:sz w:val="20"/>
          <w:szCs w:val="20"/>
          <w:lang w:val="en-US"/>
        </w:rPr>
        <w:t xml:space="preserve"> </w:t>
      </w:r>
      <w:proofErr w:type="spellStart"/>
      <w:r w:rsidR="26B3D446" w:rsidRPr="00C61BCD">
        <w:rPr>
          <w:rFonts w:ascii="Open Sans" w:eastAsia="Open Sans" w:hAnsi="Open Sans" w:cs="Open Sans"/>
          <w:color w:val="000000" w:themeColor="text1"/>
          <w:sz w:val="20"/>
          <w:szCs w:val="20"/>
          <w:lang w:val="en-US"/>
        </w:rPr>
        <w:t>criminalising</w:t>
      </w:r>
      <w:proofErr w:type="spellEnd"/>
      <w:r w:rsidR="26B3D446" w:rsidRPr="00C61BCD">
        <w:rPr>
          <w:rFonts w:ascii="Open Sans" w:eastAsia="Open Sans" w:hAnsi="Open Sans" w:cs="Open Sans"/>
          <w:color w:val="000000" w:themeColor="text1"/>
          <w:sz w:val="20"/>
          <w:szCs w:val="20"/>
          <w:lang w:val="en-US"/>
        </w:rPr>
        <w:t xml:space="preserve"> genuinely harmful </w:t>
      </w:r>
      <w:proofErr w:type="spellStart"/>
      <w:r w:rsidR="26B3D446" w:rsidRPr="00C61BCD">
        <w:rPr>
          <w:rFonts w:ascii="Open Sans" w:eastAsia="Open Sans" w:hAnsi="Open Sans" w:cs="Open Sans"/>
          <w:color w:val="000000" w:themeColor="text1"/>
          <w:sz w:val="20"/>
          <w:szCs w:val="20"/>
          <w:lang w:val="en-US"/>
        </w:rPr>
        <w:t>behaviour</w:t>
      </w:r>
      <w:proofErr w:type="spellEnd"/>
      <w:r w:rsidR="0A9FA039" w:rsidRPr="00C61BCD">
        <w:rPr>
          <w:rFonts w:ascii="Open Sans" w:eastAsia="Open Sans" w:hAnsi="Open Sans" w:cs="Open Sans"/>
          <w:color w:val="000000" w:themeColor="text1"/>
          <w:sz w:val="20"/>
          <w:szCs w:val="20"/>
          <w:lang w:val="en-US"/>
        </w:rPr>
        <w:t xml:space="preserve"> with the advent of social media</w:t>
      </w:r>
      <w:r w:rsidR="26B3D446" w:rsidRPr="00C61BCD">
        <w:rPr>
          <w:rFonts w:ascii="Open Sans" w:eastAsia="Open Sans" w:hAnsi="Open Sans" w:cs="Open Sans"/>
          <w:color w:val="000000" w:themeColor="text1"/>
          <w:sz w:val="20"/>
          <w:szCs w:val="20"/>
          <w:lang w:val="en-US"/>
        </w:rPr>
        <w:t xml:space="preserve">, while </w:t>
      </w:r>
      <w:r w:rsidR="297B0B29" w:rsidRPr="00C61BCD">
        <w:rPr>
          <w:rFonts w:ascii="Open Sans" w:eastAsia="Open Sans" w:hAnsi="Open Sans" w:cs="Open Sans"/>
          <w:color w:val="000000" w:themeColor="text1"/>
          <w:sz w:val="20"/>
          <w:szCs w:val="20"/>
          <w:lang w:val="en-US"/>
        </w:rPr>
        <w:t xml:space="preserve">disproportionately interfering with freedom of expression in other areas. </w:t>
      </w:r>
    </w:p>
    <w:p w14:paraId="7BB48572" w14:textId="680FA1C7" w:rsidR="5C1DF471" w:rsidRDefault="5C1DF471" w:rsidP="00C61BCD">
      <w:pPr>
        <w:spacing w:after="200" w:line="276" w:lineRule="auto"/>
        <w:jc w:val="both"/>
        <w:rPr>
          <w:rFonts w:ascii="Open Sans" w:eastAsia="Open Sans" w:hAnsi="Open Sans" w:cs="Open Sans"/>
          <w:color w:val="000000" w:themeColor="text1"/>
          <w:sz w:val="20"/>
          <w:szCs w:val="20"/>
          <w:lang w:val="en-US"/>
        </w:rPr>
      </w:pPr>
      <w:r w:rsidRPr="00C61BCD">
        <w:rPr>
          <w:rFonts w:ascii="Open Sans" w:eastAsia="Open Sans" w:hAnsi="Open Sans" w:cs="Open Sans"/>
          <w:color w:val="000000" w:themeColor="text1"/>
          <w:sz w:val="20"/>
          <w:szCs w:val="20"/>
          <w:lang w:val="en-US"/>
        </w:rPr>
        <w:t>Professor Le</w:t>
      </w:r>
      <w:r w:rsidR="1EEC6E8F" w:rsidRPr="00C61BCD">
        <w:rPr>
          <w:rFonts w:ascii="Open Sans" w:eastAsia="Open Sans" w:hAnsi="Open Sans" w:cs="Open Sans"/>
          <w:color w:val="000000" w:themeColor="text1"/>
          <w:sz w:val="20"/>
          <w:szCs w:val="20"/>
          <w:lang w:val="en-US"/>
        </w:rPr>
        <w:t xml:space="preserve">wis </w:t>
      </w:r>
      <w:r w:rsidR="047E8C39" w:rsidRPr="00C61BCD">
        <w:rPr>
          <w:rFonts w:ascii="Open Sans" w:eastAsia="Open Sans" w:hAnsi="Open Sans" w:cs="Open Sans"/>
          <w:color w:val="000000" w:themeColor="text1"/>
          <w:sz w:val="20"/>
          <w:szCs w:val="20"/>
          <w:lang w:val="en-US"/>
        </w:rPr>
        <w:t xml:space="preserve">outlined the Commission’s key recommendations for the UK Government’s Online Safety Bill to replace existing offences, including: a general </w:t>
      </w:r>
      <w:r w:rsidR="4323716A" w:rsidRPr="00C61BCD">
        <w:rPr>
          <w:rFonts w:ascii="Open Sans" w:eastAsia="Open Sans" w:hAnsi="Open Sans" w:cs="Open Sans"/>
          <w:color w:val="000000" w:themeColor="text1"/>
          <w:sz w:val="20"/>
          <w:szCs w:val="20"/>
          <w:lang w:val="en-US"/>
        </w:rPr>
        <w:t>harms-based</w:t>
      </w:r>
      <w:r w:rsidR="047E8C39" w:rsidRPr="00C61BCD">
        <w:rPr>
          <w:rFonts w:ascii="Open Sans" w:eastAsia="Open Sans" w:hAnsi="Open Sans" w:cs="Open Sans"/>
          <w:color w:val="000000" w:themeColor="text1"/>
          <w:sz w:val="20"/>
          <w:szCs w:val="20"/>
          <w:lang w:val="en-US"/>
        </w:rPr>
        <w:t xml:space="preserve"> offence; </w:t>
      </w:r>
      <w:r w:rsidR="63D0FED1" w:rsidRPr="00C61BCD">
        <w:rPr>
          <w:rFonts w:ascii="Open Sans" w:eastAsia="Open Sans" w:hAnsi="Open Sans" w:cs="Open Sans"/>
          <w:color w:val="000000" w:themeColor="text1"/>
          <w:sz w:val="20"/>
          <w:szCs w:val="20"/>
          <w:lang w:val="en-US"/>
        </w:rPr>
        <w:t>knowingly</w:t>
      </w:r>
      <w:r w:rsidR="047E8C39" w:rsidRPr="00C61BCD">
        <w:rPr>
          <w:rFonts w:ascii="Open Sans" w:eastAsia="Open Sans" w:hAnsi="Open Sans" w:cs="Open Sans"/>
          <w:color w:val="000000" w:themeColor="text1"/>
          <w:sz w:val="20"/>
          <w:szCs w:val="20"/>
          <w:lang w:val="en-US"/>
        </w:rPr>
        <w:t xml:space="preserve"> sending false communications intend</w:t>
      </w:r>
      <w:r w:rsidR="7CC947C1" w:rsidRPr="00C61BCD">
        <w:rPr>
          <w:rFonts w:ascii="Open Sans" w:eastAsia="Open Sans" w:hAnsi="Open Sans" w:cs="Open Sans"/>
          <w:color w:val="000000" w:themeColor="text1"/>
          <w:sz w:val="20"/>
          <w:szCs w:val="20"/>
          <w:lang w:val="en-US"/>
        </w:rPr>
        <w:t>ing harm;</w:t>
      </w:r>
      <w:r w:rsidR="253A3304" w:rsidRPr="00C61BCD">
        <w:rPr>
          <w:rFonts w:ascii="Open Sans" w:eastAsia="Open Sans" w:hAnsi="Open Sans" w:cs="Open Sans"/>
          <w:color w:val="000000" w:themeColor="text1"/>
          <w:sz w:val="20"/>
          <w:szCs w:val="20"/>
          <w:lang w:val="en-US"/>
        </w:rPr>
        <w:t xml:space="preserve"> </w:t>
      </w:r>
      <w:r w:rsidR="540F7CB9" w:rsidRPr="00C61BCD">
        <w:rPr>
          <w:rFonts w:ascii="Open Sans" w:eastAsia="Open Sans" w:hAnsi="Open Sans" w:cs="Open Sans"/>
          <w:color w:val="000000" w:themeColor="text1"/>
          <w:sz w:val="20"/>
          <w:szCs w:val="20"/>
          <w:lang w:val="en-US"/>
        </w:rPr>
        <w:t>sending threats of serious harm; intentionally encouraging or assisting se</w:t>
      </w:r>
      <w:r w:rsidR="498A07CE" w:rsidRPr="00C61BCD">
        <w:rPr>
          <w:rFonts w:ascii="Open Sans" w:eastAsia="Open Sans" w:hAnsi="Open Sans" w:cs="Open Sans"/>
          <w:color w:val="000000" w:themeColor="text1"/>
          <w:sz w:val="20"/>
          <w:szCs w:val="20"/>
          <w:lang w:val="en-US"/>
        </w:rPr>
        <w:t>rious self-harm; and cyber</w:t>
      </w:r>
      <w:r w:rsidR="00D06FAC">
        <w:rPr>
          <w:rFonts w:ascii="Open Sans" w:eastAsia="Open Sans" w:hAnsi="Open Sans" w:cs="Open Sans"/>
          <w:color w:val="000000" w:themeColor="text1"/>
          <w:sz w:val="20"/>
          <w:szCs w:val="20"/>
          <w:lang w:val="en-US"/>
        </w:rPr>
        <w:t>-</w:t>
      </w:r>
      <w:r w:rsidR="498A07CE" w:rsidRPr="00C61BCD">
        <w:rPr>
          <w:rFonts w:ascii="Open Sans" w:eastAsia="Open Sans" w:hAnsi="Open Sans" w:cs="Open Sans"/>
          <w:color w:val="000000" w:themeColor="text1"/>
          <w:sz w:val="20"/>
          <w:szCs w:val="20"/>
          <w:lang w:val="en-US"/>
        </w:rPr>
        <w:t>flashing.</w:t>
      </w:r>
      <w:r w:rsidR="0F4C7F7C" w:rsidRPr="00C61BCD">
        <w:rPr>
          <w:rFonts w:ascii="Open Sans" w:eastAsia="Open Sans" w:hAnsi="Open Sans" w:cs="Open Sans"/>
          <w:color w:val="000000" w:themeColor="text1"/>
          <w:sz w:val="20"/>
          <w:szCs w:val="20"/>
          <w:lang w:val="en-US"/>
        </w:rPr>
        <w:t xml:space="preserve"> </w:t>
      </w:r>
    </w:p>
    <w:p w14:paraId="44325DDF" w14:textId="5FB94152" w:rsidR="71AC9CD3" w:rsidRDefault="71AC9CD3" w:rsidP="00C61BCD">
      <w:pPr>
        <w:spacing w:after="200" w:line="276" w:lineRule="auto"/>
        <w:jc w:val="both"/>
        <w:rPr>
          <w:rFonts w:ascii="Open Sans" w:eastAsia="Open Sans" w:hAnsi="Open Sans" w:cs="Open Sans"/>
          <w:color w:val="000000" w:themeColor="text1"/>
          <w:sz w:val="20"/>
          <w:szCs w:val="20"/>
          <w:lang w:val="en-US"/>
        </w:rPr>
      </w:pPr>
      <w:r w:rsidRPr="00C61BCD">
        <w:rPr>
          <w:rFonts w:ascii="Open Sans" w:eastAsia="Open Sans" w:hAnsi="Open Sans" w:cs="Open Sans"/>
          <w:color w:val="000000" w:themeColor="text1"/>
          <w:sz w:val="20"/>
          <w:szCs w:val="20"/>
          <w:lang w:val="en-US"/>
        </w:rPr>
        <w:t>Professor Lewis outlined various key lessons for jurisdictions looking to reform their communications offences, namely the importance of creating an offence which reflects that harmful communications are varied</w:t>
      </w:r>
      <w:r w:rsidR="00F01F19">
        <w:rPr>
          <w:rFonts w:ascii="Open Sans" w:eastAsia="Open Sans" w:hAnsi="Open Sans" w:cs="Open Sans"/>
          <w:color w:val="000000" w:themeColor="text1"/>
          <w:sz w:val="20"/>
          <w:szCs w:val="20"/>
          <w:lang w:val="en-US"/>
        </w:rPr>
        <w:t>,</w:t>
      </w:r>
      <w:r w:rsidRPr="00C61BCD">
        <w:rPr>
          <w:rFonts w:ascii="Open Sans" w:eastAsia="Open Sans" w:hAnsi="Open Sans" w:cs="Open Sans"/>
          <w:color w:val="000000" w:themeColor="text1"/>
          <w:sz w:val="20"/>
          <w:szCs w:val="20"/>
          <w:lang w:val="en-US"/>
        </w:rPr>
        <w:t xml:space="preserve"> context specific and are difficult to </w:t>
      </w:r>
      <w:proofErr w:type="spellStart"/>
      <w:r w:rsidR="30518205" w:rsidRPr="00C61BCD">
        <w:rPr>
          <w:rFonts w:ascii="Open Sans" w:eastAsia="Open Sans" w:hAnsi="Open Sans" w:cs="Open Sans"/>
          <w:color w:val="000000" w:themeColor="text1"/>
          <w:sz w:val="20"/>
          <w:szCs w:val="20"/>
          <w:lang w:val="en-US"/>
        </w:rPr>
        <w:t>categorise</w:t>
      </w:r>
      <w:proofErr w:type="spellEnd"/>
      <w:r w:rsidRPr="00C61BCD">
        <w:rPr>
          <w:rFonts w:ascii="Open Sans" w:eastAsia="Open Sans" w:hAnsi="Open Sans" w:cs="Open Sans"/>
          <w:color w:val="000000" w:themeColor="text1"/>
          <w:sz w:val="20"/>
          <w:szCs w:val="20"/>
          <w:lang w:val="en-US"/>
        </w:rPr>
        <w:t xml:space="preserve">. </w:t>
      </w:r>
      <w:r w:rsidR="00F01F19">
        <w:rPr>
          <w:rFonts w:ascii="Open Sans" w:eastAsia="Open Sans" w:hAnsi="Open Sans" w:cs="Open Sans"/>
          <w:color w:val="000000" w:themeColor="text1"/>
          <w:sz w:val="20"/>
          <w:szCs w:val="20"/>
          <w:lang w:val="en-US"/>
        </w:rPr>
        <w:t xml:space="preserve"> </w:t>
      </w:r>
      <w:r w:rsidR="5C116764" w:rsidRPr="00C61BCD">
        <w:rPr>
          <w:rFonts w:ascii="Open Sans" w:eastAsia="Open Sans" w:hAnsi="Open Sans" w:cs="Open Sans"/>
          <w:color w:val="000000" w:themeColor="text1"/>
          <w:sz w:val="20"/>
          <w:szCs w:val="20"/>
          <w:lang w:val="en-US"/>
        </w:rPr>
        <w:t xml:space="preserve">In addition, </w:t>
      </w:r>
      <w:r w:rsidR="1688EA0B" w:rsidRPr="00C61BCD">
        <w:rPr>
          <w:rFonts w:ascii="Open Sans" w:eastAsia="Open Sans" w:hAnsi="Open Sans" w:cs="Open Sans"/>
          <w:color w:val="000000" w:themeColor="text1"/>
          <w:sz w:val="20"/>
          <w:szCs w:val="20"/>
          <w:lang w:val="en-US"/>
        </w:rPr>
        <w:t xml:space="preserve">it was recommended that parliamentarians consider the </w:t>
      </w:r>
      <w:r w:rsidR="52DB5776" w:rsidRPr="00C61BCD">
        <w:rPr>
          <w:rFonts w:ascii="Open Sans" w:eastAsia="Open Sans" w:hAnsi="Open Sans" w:cs="Open Sans"/>
          <w:color w:val="000000" w:themeColor="text1"/>
          <w:sz w:val="20"/>
          <w:szCs w:val="20"/>
          <w:lang w:val="en-US"/>
        </w:rPr>
        <w:t xml:space="preserve">culpability of the defendant to be equally as important in setting the boundaries of criminal law, rather than </w:t>
      </w:r>
      <w:r w:rsidR="005350D9">
        <w:rPr>
          <w:rFonts w:ascii="Open Sans" w:eastAsia="Open Sans" w:hAnsi="Open Sans" w:cs="Open Sans"/>
          <w:color w:val="000000" w:themeColor="text1"/>
          <w:sz w:val="20"/>
          <w:szCs w:val="20"/>
          <w:lang w:val="en-US"/>
        </w:rPr>
        <w:t xml:space="preserve">just focusing on the harm to the </w:t>
      </w:r>
      <w:r w:rsidR="00654526">
        <w:rPr>
          <w:rFonts w:ascii="Open Sans" w:eastAsia="Open Sans" w:hAnsi="Open Sans" w:cs="Open Sans"/>
          <w:color w:val="000000" w:themeColor="text1"/>
          <w:sz w:val="20"/>
          <w:szCs w:val="20"/>
          <w:lang w:val="en-US"/>
        </w:rPr>
        <w:t>victim</w:t>
      </w:r>
      <w:r w:rsidR="52DB5776" w:rsidRPr="00C61BCD">
        <w:rPr>
          <w:rFonts w:ascii="Open Sans" w:eastAsia="Open Sans" w:hAnsi="Open Sans" w:cs="Open Sans"/>
          <w:color w:val="000000" w:themeColor="text1"/>
          <w:sz w:val="20"/>
          <w:szCs w:val="20"/>
          <w:lang w:val="en-US"/>
        </w:rPr>
        <w:t xml:space="preserve">. </w:t>
      </w:r>
      <w:r w:rsidR="00654526">
        <w:rPr>
          <w:rFonts w:ascii="Open Sans" w:eastAsia="Open Sans" w:hAnsi="Open Sans" w:cs="Open Sans"/>
          <w:color w:val="000000" w:themeColor="text1"/>
          <w:sz w:val="20"/>
          <w:szCs w:val="20"/>
          <w:lang w:val="en-US"/>
        </w:rPr>
        <w:t xml:space="preserve"> </w:t>
      </w:r>
      <w:r w:rsidR="5D10A412" w:rsidRPr="00C61BCD">
        <w:rPr>
          <w:rFonts w:ascii="Open Sans" w:eastAsia="Open Sans" w:hAnsi="Open Sans" w:cs="Open Sans"/>
          <w:color w:val="000000" w:themeColor="text1"/>
          <w:sz w:val="20"/>
          <w:szCs w:val="20"/>
          <w:lang w:val="en-US"/>
        </w:rPr>
        <w:t>Finally, delegates were advised th</w:t>
      </w:r>
      <w:r w:rsidR="2AB025BC" w:rsidRPr="00C61BCD">
        <w:rPr>
          <w:rFonts w:ascii="Open Sans" w:eastAsia="Open Sans" w:hAnsi="Open Sans" w:cs="Open Sans"/>
          <w:color w:val="000000" w:themeColor="text1"/>
          <w:sz w:val="20"/>
          <w:szCs w:val="20"/>
          <w:lang w:val="en-US"/>
        </w:rPr>
        <w:t>at the more general the range of communications in scope, the greater the need for a specific element in legislation addressing freedom of expression rights.</w:t>
      </w:r>
    </w:p>
    <w:p w14:paraId="42E2F403" w14:textId="75ED37DF" w:rsidR="3D1EAECD" w:rsidRDefault="3D1EAECD" w:rsidP="00C61BCD">
      <w:pPr>
        <w:spacing w:after="200" w:line="276" w:lineRule="auto"/>
        <w:jc w:val="both"/>
        <w:rPr>
          <w:rFonts w:ascii="Open Sans" w:eastAsia="Open Sans" w:hAnsi="Open Sans" w:cs="Open Sans"/>
          <w:color w:val="000000" w:themeColor="text1"/>
          <w:sz w:val="20"/>
          <w:szCs w:val="20"/>
          <w:lang w:val="en-US"/>
        </w:rPr>
      </w:pPr>
      <w:r w:rsidRPr="00C61BCD">
        <w:rPr>
          <w:rFonts w:ascii="Open Sans" w:eastAsia="Open Sans" w:hAnsi="Open Sans" w:cs="Open Sans"/>
          <w:color w:val="000000" w:themeColor="text1"/>
          <w:sz w:val="20"/>
          <w:szCs w:val="20"/>
          <w:lang w:val="en-US"/>
        </w:rPr>
        <w:t>Further</w:t>
      </w:r>
      <w:r w:rsidR="34689B6E" w:rsidRPr="00C61BCD">
        <w:rPr>
          <w:rFonts w:ascii="Open Sans" w:eastAsia="Open Sans" w:hAnsi="Open Sans" w:cs="Open Sans"/>
          <w:color w:val="000000" w:themeColor="text1"/>
          <w:sz w:val="20"/>
          <w:szCs w:val="20"/>
          <w:lang w:val="en-US"/>
        </w:rPr>
        <w:t xml:space="preserve"> links and resources:</w:t>
      </w:r>
    </w:p>
    <w:p w14:paraId="671331FC" w14:textId="295BDF7A" w:rsidR="34689B6E" w:rsidRPr="006579AD" w:rsidRDefault="00DF46D0" w:rsidP="006579AD">
      <w:pPr>
        <w:pStyle w:val="ListParagraph"/>
        <w:numPr>
          <w:ilvl w:val="0"/>
          <w:numId w:val="16"/>
        </w:numPr>
        <w:spacing w:after="200" w:line="276" w:lineRule="auto"/>
        <w:jc w:val="both"/>
        <w:rPr>
          <w:rFonts w:ascii="Open Sans" w:eastAsia="Open Sans" w:hAnsi="Open Sans" w:cs="Open Sans"/>
          <w:color w:val="000000" w:themeColor="text1"/>
          <w:sz w:val="20"/>
          <w:szCs w:val="20"/>
          <w:lang w:val="en-US"/>
        </w:rPr>
      </w:pPr>
      <w:hyperlink r:id="rId16">
        <w:r w:rsidR="34689B6E" w:rsidRPr="006579AD">
          <w:rPr>
            <w:rStyle w:val="Hyperlink"/>
            <w:rFonts w:ascii="Open Sans" w:eastAsia="Open Sans" w:hAnsi="Open Sans" w:cs="Open Sans"/>
            <w:sz w:val="20"/>
            <w:szCs w:val="20"/>
            <w:lang w:val="en-US"/>
          </w:rPr>
          <w:t>Reform of the Communications Offences Project</w:t>
        </w:r>
      </w:hyperlink>
    </w:p>
    <w:p w14:paraId="40107157" w14:textId="700A405D" w:rsidR="34689B6E" w:rsidRPr="006579AD" w:rsidRDefault="00DF46D0" w:rsidP="006579AD">
      <w:pPr>
        <w:pStyle w:val="ListParagraph"/>
        <w:numPr>
          <w:ilvl w:val="0"/>
          <w:numId w:val="16"/>
        </w:numPr>
        <w:spacing w:after="200" w:line="276" w:lineRule="auto"/>
        <w:jc w:val="both"/>
        <w:rPr>
          <w:rStyle w:val="Hyperlink"/>
          <w:rFonts w:ascii="Open Sans" w:eastAsia="Open Sans" w:hAnsi="Open Sans" w:cs="Open Sans"/>
          <w:color w:val="000000" w:themeColor="text1"/>
          <w:sz w:val="20"/>
          <w:szCs w:val="20"/>
          <w:u w:val="none"/>
          <w:lang w:val="en-US"/>
        </w:rPr>
      </w:pPr>
      <w:hyperlink r:id="rId17">
        <w:proofErr w:type="spellStart"/>
        <w:r w:rsidR="34689B6E" w:rsidRPr="006579AD">
          <w:rPr>
            <w:rStyle w:val="Hyperlink"/>
            <w:rFonts w:ascii="Open Sans" w:eastAsia="Open Sans" w:hAnsi="Open Sans" w:cs="Open Sans"/>
            <w:sz w:val="20"/>
            <w:szCs w:val="20"/>
            <w:lang w:val="en-US"/>
          </w:rPr>
          <w:t>Moderni</w:t>
        </w:r>
        <w:r w:rsidR="540C08F6" w:rsidRPr="006579AD">
          <w:rPr>
            <w:rStyle w:val="Hyperlink"/>
            <w:rFonts w:ascii="Open Sans" w:eastAsia="Open Sans" w:hAnsi="Open Sans" w:cs="Open Sans"/>
            <w:sz w:val="20"/>
            <w:szCs w:val="20"/>
            <w:lang w:val="en-US"/>
          </w:rPr>
          <w:t>s</w:t>
        </w:r>
        <w:r w:rsidR="34689B6E" w:rsidRPr="006579AD">
          <w:rPr>
            <w:rStyle w:val="Hyperlink"/>
            <w:rFonts w:ascii="Open Sans" w:eastAsia="Open Sans" w:hAnsi="Open Sans" w:cs="Open Sans"/>
            <w:sz w:val="20"/>
            <w:szCs w:val="20"/>
            <w:lang w:val="en-US"/>
          </w:rPr>
          <w:t>ation</w:t>
        </w:r>
        <w:proofErr w:type="spellEnd"/>
        <w:r w:rsidR="34689B6E" w:rsidRPr="006579AD">
          <w:rPr>
            <w:rStyle w:val="Hyperlink"/>
            <w:rFonts w:ascii="Open Sans" w:eastAsia="Open Sans" w:hAnsi="Open Sans" w:cs="Open Sans"/>
            <w:sz w:val="20"/>
            <w:szCs w:val="20"/>
            <w:lang w:val="en-US"/>
          </w:rPr>
          <w:t xml:space="preserve"> of the Communication Offences: A Final Report</w:t>
        </w:r>
      </w:hyperlink>
    </w:p>
    <w:p w14:paraId="16D4FC0F" w14:textId="6A38AC96" w:rsidR="55062A14" w:rsidRDefault="00DF46D0" w:rsidP="0101236C">
      <w:pPr>
        <w:spacing w:after="200" w:line="276" w:lineRule="auto"/>
        <w:jc w:val="both"/>
        <w:rPr>
          <w:rFonts w:ascii="Open Sans" w:eastAsia="Open Sans" w:hAnsi="Open Sans" w:cs="Open Sans"/>
          <w:color w:val="000000" w:themeColor="text1"/>
          <w:sz w:val="20"/>
          <w:szCs w:val="20"/>
          <w:lang w:val="en-US"/>
        </w:rPr>
      </w:pPr>
      <w:hyperlink r:id="rId18" w:history="1">
        <w:r w:rsidR="68F23D18" w:rsidRPr="006828E1">
          <w:rPr>
            <w:rStyle w:val="Hyperlink"/>
            <w:rFonts w:ascii="Open Sans" w:eastAsia="Open Sans" w:hAnsi="Open Sans" w:cs="Open Sans"/>
            <w:b/>
            <w:bCs/>
            <w:sz w:val="20"/>
            <w:szCs w:val="20"/>
            <w:lang w:val="en-US"/>
          </w:rPr>
          <w:t>Dr Kim Barker, Senior Lecturer in Law, Open University</w:t>
        </w:r>
      </w:hyperlink>
      <w:r w:rsidR="68F23D18" w:rsidRPr="006828E1">
        <w:rPr>
          <w:rFonts w:ascii="Open Sans" w:eastAsia="Open Sans" w:hAnsi="Open Sans" w:cs="Open Sans"/>
          <w:color w:val="000000" w:themeColor="text1"/>
          <w:sz w:val="20"/>
          <w:szCs w:val="20"/>
          <w:lang w:val="en-US"/>
        </w:rPr>
        <w:t xml:space="preserve"> </w:t>
      </w:r>
      <w:r w:rsidR="38B1D46D" w:rsidRPr="0101236C">
        <w:rPr>
          <w:rFonts w:ascii="Open Sans" w:eastAsia="Open Sans" w:hAnsi="Open Sans" w:cs="Open Sans"/>
          <w:color w:val="000000" w:themeColor="text1"/>
          <w:sz w:val="20"/>
          <w:szCs w:val="20"/>
          <w:lang w:val="en-US"/>
        </w:rPr>
        <w:t xml:space="preserve">outlined the key principles </w:t>
      </w:r>
      <w:r w:rsidR="02F81B2E" w:rsidRPr="0101236C">
        <w:rPr>
          <w:rFonts w:ascii="Open Sans" w:eastAsia="Open Sans" w:hAnsi="Open Sans" w:cs="Open Sans"/>
          <w:color w:val="000000" w:themeColor="text1"/>
          <w:sz w:val="20"/>
          <w:szCs w:val="20"/>
          <w:lang w:val="en-US"/>
        </w:rPr>
        <w:t xml:space="preserve">underpinning good practices in legislating against online </w:t>
      </w:r>
      <w:r w:rsidR="0A4A18C1" w:rsidRPr="0101236C">
        <w:rPr>
          <w:rFonts w:ascii="Open Sans" w:eastAsia="Open Sans" w:hAnsi="Open Sans" w:cs="Open Sans"/>
          <w:color w:val="000000" w:themeColor="text1"/>
          <w:sz w:val="20"/>
          <w:szCs w:val="20"/>
          <w:lang w:val="en-US"/>
        </w:rPr>
        <w:t>harm</w:t>
      </w:r>
      <w:r w:rsidR="006579AD">
        <w:rPr>
          <w:rFonts w:ascii="Open Sans" w:eastAsia="Open Sans" w:hAnsi="Open Sans" w:cs="Open Sans"/>
          <w:color w:val="000000" w:themeColor="text1"/>
          <w:sz w:val="20"/>
          <w:szCs w:val="20"/>
          <w:lang w:val="en-US"/>
        </w:rPr>
        <w:t>s</w:t>
      </w:r>
      <w:r w:rsidR="66705CB4" w:rsidRPr="0101236C">
        <w:rPr>
          <w:rFonts w:ascii="Open Sans" w:eastAsia="Open Sans" w:hAnsi="Open Sans" w:cs="Open Sans"/>
          <w:color w:val="000000" w:themeColor="text1"/>
          <w:sz w:val="20"/>
          <w:szCs w:val="20"/>
          <w:lang w:val="en-US"/>
        </w:rPr>
        <w:t xml:space="preserve">, including the provisions legislation should </w:t>
      </w:r>
      <w:r w:rsidR="00D748DF">
        <w:rPr>
          <w:rFonts w:ascii="Open Sans" w:eastAsia="Open Sans" w:hAnsi="Open Sans" w:cs="Open Sans"/>
          <w:color w:val="000000" w:themeColor="text1"/>
          <w:sz w:val="20"/>
          <w:szCs w:val="20"/>
          <w:lang w:val="en-US"/>
        </w:rPr>
        <w:t>include</w:t>
      </w:r>
      <w:r w:rsidR="66705CB4" w:rsidRPr="0101236C">
        <w:rPr>
          <w:rFonts w:ascii="Open Sans" w:eastAsia="Open Sans" w:hAnsi="Open Sans" w:cs="Open Sans"/>
          <w:color w:val="000000" w:themeColor="text1"/>
          <w:sz w:val="20"/>
          <w:szCs w:val="20"/>
          <w:lang w:val="en-US"/>
        </w:rPr>
        <w:t>.</w:t>
      </w:r>
      <w:r w:rsidR="071DEA1C" w:rsidRPr="0101236C">
        <w:rPr>
          <w:rFonts w:ascii="Open Sans" w:eastAsia="Open Sans" w:hAnsi="Open Sans" w:cs="Open Sans"/>
          <w:color w:val="000000" w:themeColor="text1"/>
          <w:sz w:val="20"/>
          <w:szCs w:val="20"/>
          <w:lang w:val="en-US"/>
        </w:rPr>
        <w:t xml:space="preserve"> </w:t>
      </w:r>
      <w:r w:rsidR="007719A5">
        <w:rPr>
          <w:rFonts w:ascii="Open Sans" w:eastAsia="Open Sans" w:hAnsi="Open Sans" w:cs="Open Sans"/>
          <w:color w:val="000000" w:themeColor="text1"/>
          <w:sz w:val="20"/>
          <w:szCs w:val="20"/>
          <w:lang w:val="en-US"/>
        </w:rPr>
        <w:t xml:space="preserve"> </w:t>
      </w:r>
      <w:r w:rsidR="7E0F5734" w:rsidRPr="0101236C">
        <w:rPr>
          <w:rFonts w:ascii="Open Sans" w:eastAsia="Open Sans" w:hAnsi="Open Sans" w:cs="Open Sans"/>
          <w:color w:val="000000" w:themeColor="text1"/>
          <w:sz w:val="20"/>
          <w:szCs w:val="20"/>
          <w:lang w:val="en-US"/>
        </w:rPr>
        <w:t xml:space="preserve">A foundational principle was for legislation to be gender-sensitive in its approach, </w:t>
      </w:r>
      <w:r w:rsidR="007719A5">
        <w:rPr>
          <w:rFonts w:ascii="Open Sans" w:eastAsia="Open Sans" w:hAnsi="Open Sans" w:cs="Open Sans"/>
          <w:color w:val="000000" w:themeColor="text1"/>
          <w:sz w:val="20"/>
          <w:szCs w:val="20"/>
          <w:lang w:val="en-US"/>
        </w:rPr>
        <w:t>to</w:t>
      </w:r>
      <w:r w:rsidR="7E0F5734" w:rsidRPr="0101236C">
        <w:rPr>
          <w:rFonts w:ascii="Open Sans" w:eastAsia="Open Sans" w:hAnsi="Open Sans" w:cs="Open Sans"/>
          <w:color w:val="000000" w:themeColor="text1"/>
          <w:sz w:val="20"/>
          <w:szCs w:val="20"/>
          <w:lang w:val="en-US"/>
        </w:rPr>
        <w:t xml:space="preserve"> reflect that women</w:t>
      </w:r>
      <w:r w:rsidR="00663B11">
        <w:rPr>
          <w:rFonts w:ascii="Open Sans" w:eastAsia="Open Sans" w:hAnsi="Open Sans" w:cs="Open Sans"/>
          <w:color w:val="000000" w:themeColor="text1"/>
          <w:sz w:val="20"/>
          <w:szCs w:val="20"/>
          <w:lang w:val="en-US"/>
        </w:rPr>
        <w:t>’s</w:t>
      </w:r>
      <w:r w:rsidR="7E0F5734" w:rsidRPr="0101236C">
        <w:rPr>
          <w:rFonts w:ascii="Open Sans" w:eastAsia="Open Sans" w:hAnsi="Open Sans" w:cs="Open Sans"/>
          <w:color w:val="000000" w:themeColor="text1"/>
          <w:sz w:val="20"/>
          <w:szCs w:val="20"/>
          <w:lang w:val="en-US"/>
        </w:rPr>
        <w:t xml:space="preserve"> and men’s experiences of the online space differ, and that women</w:t>
      </w:r>
      <w:r w:rsidR="4A3FC419" w:rsidRPr="0101236C">
        <w:rPr>
          <w:rFonts w:ascii="Open Sans" w:eastAsia="Open Sans" w:hAnsi="Open Sans" w:cs="Open Sans"/>
          <w:color w:val="000000" w:themeColor="text1"/>
          <w:sz w:val="20"/>
          <w:szCs w:val="20"/>
          <w:lang w:val="en-US"/>
        </w:rPr>
        <w:t xml:space="preserve"> are</w:t>
      </w:r>
      <w:r w:rsidR="7E0F5734" w:rsidRPr="0101236C">
        <w:rPr>
          <w:rFonts w:ascii="Open Sans" w:eastAsia="Open Sans" w:hAnsi="Open Sans" w:cs="Open Sans"/>
          <w:color w:val="000000" w:themeColor="text1"/>
          <w:sz w:val="20"/>
          <w:szCs w:val="20"/>
          <w:lang w:val="en-US"/>
        </w:rPr>
        <w:t xml:space="preserve"> disproportionately </w:t>
      </w:r>
      <w:r w:rsidR="24EE386D" w:rsidRPr="0101236C">
        <w:rPr>
          <w:rFonts w:ascii="Open Sans" w:eastAsia="Open Sans" w:hAnsi="Open Sans" w:cs="Open Sans"/>
          <w:color w:val="000000" w:themeColor="text1"/>
          <w:sz w:val="20"/>
          <w:szCs w:val="20"/>
          <w:lang w:val="en-US"/>
        </w:rPr>
        <w:t xml:space="preserve">impacted by </w:t>
      </w:r>
      <w:r w:rsidR="4E5B692C" w:rsidRPr="0101236C">
        <w:rPr>
          <w:rFonts w:ascii="Open Sans" w:eastAsia="Open Sans" w:hAnsi="Open Sans" w:cs="Open Sans"/>
          <w:color w:val="000000" w:themeColor="text1"/>
          <w:sz w:val="20"/>
          <w:szCs w:val="20"/>
          <w:lang w:val="en-US"/>
        </w:rPr>
        <w:t xml:space="preserve">gender-based violence </w:t>
      </w:r>
      <w:r w:rsidR="21440FDA" w:rsidRPr="0101236C">
        <w:rPr>
          <w:rFonts w:ascii="Open Sans" w:eastAsia="Open Sans" w:hAnsi="Open Sans" w:cs="Open Sans"/>
          <w:color w:val="000000" w:themeColor="text1"/>
          <w:sz w:val="20"/>
          <w:szCs w:val="20"/>
          <w:lang w:val="en-US"/>
        </w:rPr>
        <w:t>online.</w:t>
      </w:r>
      <w:r w:rsidR="00685A18">
        <w:rPr>
          <w:rFonts w:ascii="Open Sans" w:eastAsia="Open Sans" w:hAnsi="Open Sans" w:cs="Open Sans"/>
          <w:color w:val="000000" w:themeColor="text1"/>
          <w:sz w:val="20"/>
          <w:szCs w:val="20"/>
          <w:lang w:val="en-US"/>
        </w:rPr>
        <w:t xml:space="preserve"> </w:t>
      </w:r>
      <w:r w:rsidR="21440FDA" w:rsidRPr="0101236C">
        <w:rPr>
          <w:rFonts w:ascii="Open Sans" w:eastAsia="Open Sans" w:hAnsi="Open Sans" w:cs="Open Sans"/>
          <w:color w:val="000000" w:themeColor="text1"/>
          <w:sz w:val="20"/>
          <w:szCs w:val="20"/>
          <w:lang w:val="en-US"/>
        </w:rPr>
        <w:t xml:space="preserve"> </w:t>
      </w:r>
      <w:r w:rsidR="38C30704" w:rsidRPr="0101236C">
        <w:rPr>
          <w:rFonts w:ascii="Open Sans" w:eastAsia="Open Sans" w:hAnsi="Open Sans" w:cs="Open Sans"/>
          <w:color w:val="000000" w:themeColor="text1"/>
          <w:sz w:val="20"/>
          <w:szCs w:val="20"/>
          <w:lang w:val="en-US"/>
        </w:rPr>
        <w:t xml:space="preserve">Dr </w:t>
      </w:r>
      <w:r w:rsidR="00663B11">
        <w:rPr>
          <w:rFonts w:ascii="Open Sans" w:eastAsia="Open Sans" w:hAnsi="Open Sans" w:cs="Open Sans"/>
          <w:color w:val="000000" w:themeColor="text1"/>
          <w:sz w:val="20"/>
          <w:szCs w:val="20"/>
          <w:lang w:val="en-US"/>
        </w:rPr>
        <w:t>Barker</w:t>
      </w:r>
      <w:r w:rsidR="38C30704" w:rsidRPr="0101236C">
        <w:rPr>
          <w:rFonts w:ascii="Open Sans" w:eastAsia="Open Sans" w:hAnsi="Open Sans" w:cs="Open Sans"/>
          <w:color w:val="000000" w:themeColor="text1"/>
          <w:sz w:val="20"/>
          <w:szCs w:val="20"/>
          <w:lang w:val="en-US"/>
        </w:rPr>
        <w:t xml:space="preserve"> recommended</w:t>
      </w:r>
      <w:r w:rsidR="4B7B8407" w:rsidRPr="0101236C">
        <w:rPr>
          <w:rFonts w:ascii="Open Sans" w:eastAsia="Open Sans" w:hAnsi="Open Sans" w:cs="Open Sans"/>
          <w:color w:val="000000" w:themeColor="text1"/>
          <w:sz w:val="20"/>
          <w:szCs w:val="20"/>
          <w:lang w:val="en-US"/>
        </w:rPr>
        <w:t xml:space="preserve"> a holistic approach</w:t>
      </w:r>
      <w:r w:rsidR="3AD929FF" w:rsidRPr="0101236C">
        <w:rPr>
          <w:rFonts w:ascii="Open Sans" w:eastAsia="Open Sans" w:hAnsi="Open Sans" w:cs="Open Sans"/>
          <w:color w:val="000000" w:themeColor="text1"/>
          <w:sz w:val="20"/>
          <w:szCs w:val="20"/>
          <w:lang w:val="en-US"/>
        </w:rPr>
        <w:t>,</w:t>
      </w:r>
      <w:r w:rsidR="4B7B8407" w:rsidRPr="0101236C">
        <w:rPr>
          <w:rFonts w:ascii="Open Sans" w:eastAsia="Open Sans" w:hAnsi="Open Sans" w:cs="Open Sans"/>
          <w:color w:val="000000" w:themeColor="text1"/>
          <w:sz w:val="20"/>
          <w:szCs w:val="20"/>
          <w:lang w:val="en-US"/>
        </w:rPr>
        <w:t xml:space="preserve"> encompassing criminal and civil legal frameworks</w:t>
      </w:r>
      <w:r w:rsidR="3CCF88FB" w:rsidRPr="0101236C">
        <w:rPr>
          <w:rFonts w:ascii="Open Sans" w:eastAsia="Open Sans" w:hAnsi="Open Sans" w:cs="Open Sans"/>
          <w:color w:val="000000" w:themeColor="text1"/>
          <w:sz w:val="20"/>
          <w:szCs w:val="20"/>
          <w:lang w:val="en-US"/>
        </w:rPr>
        <w:t>,</w:t>
      </w:r>
      <w:r w:rsidR="4B7B8407" w:rsidRPr="0101236C">
        <w:rPr>
          <w:rFonts w:ascii="Open Sans" w:eastAsia="Open Sans" w:hAnsi="Open Sans" w:cs="Open Sans"/>
          <w:color w:val="000000" w:themeColor="text1"/>
          <w:sz w:val="20"/>
          <w:szCs w:val="20"/>
          <w:lang w:val="en-US"/>
        </w:rPr>
        <w:t xml:space="preserve"> as well as prevention initiatives, to</w:t>
      </w:r>
      <w:r w:rsidR="1B1CEB2E" w:rsidRPr="0101236C">
        <w:rPr>
          <w:rFonts w:ascii="Open Sans" w:eastAsia="Open Sans" w:hAnsi="Open Sans" w:cs="Open Sans"/>
          <w:color w:val="000000" w:themeColor="text1"/>
          <w:sz w:val="20"/>
          <w:szCs w:val="20"/>
          <w:lang w:val="en-US"/>
        </w:rPr>
        <w:t xml:space="preserve"> </w:t>
      </w:r>
      <w:r w:rsidR="0E3994F3" w:rsidRPr="0101236C">
        <w:rPr>
          <w:rFonts w:ascii="Open Sans" w:eastAsia="Open Sans" w:hAnsi="Open Sans" w:cs="Open Sans"/>
          <w:color w:val="000000" w:themeColor="text1"/>
          <w:sz w:val="20"/>
          <w:szCs w:val="20"/>
          <w:lang w:val="en-US"/>
        </w:rPr>
        <w:t xml:space="preserve">address </w:t>
      </w:r>
      <w:r w:rsidR="515DE849" w:rsidRPr="0101236C">
        <w:rPr>
          <w:rFonts w:ascii="Open Sans" w:eastAsia="Open Sans" w:hAnsi="Open Sans" w:cs="Open Sans"/>
          <w:color w:val="000000" w:themeColor="text1"/>
          <w:sz w:val="20"/>
          <w:szCs w:val="20"/>
          <w:lang w:val="en-US"/>
        </w:rPr>
        <w:t xml:space="preserve">the range of </w:t>
      </w:r>
      <w:r w:rsidR="0B137709" w:rsidRPr="0101236C">
        <w:rPr>
          <w:rFonts w:ascii="Open Sans" w:eastAsia="Open Sans" w:hAnsi="Open Sans" w:cs="Open Sans"/>
          <w:color w:val="000000" w:themeColor="text1"/>
          <w:sz w:val="20"/>
          <w:szCs w:val="20"/>
          <w:lang w:val="en-US"/>
        </w:rPr>
        <w:t>harms women face online</w:t>
      </w:r>
      <w:r w:rsidR="00EF30AC">
        <w:rPr>
          <w:rFonts w:ascii="Open Sans" w:eastAsia="Open Sans" w:hAnsi="Open Sans" w:cs="Open Sans"/>
          <w:color w:val="000000" w:themeColor="text1"/>
          <w:sz w:val="20"/>
          <w:szCs w:val="20"/>
          <w:lang w:val="en-US"/>
        </w:rPr>
        <w:t xml:space="preserve"> </w:t>
      </w:r>
      <w:r w:rsidR="00EF30AC" w:rsidRPr="0101236C">
        <w:rPr>
          <w:rFonts w:ascii="Open Sans" w:eastAsia="Open Sans" w:hAnsi="Open Sans" w:cs="Open Sans"/>
          <w:color w:val="000000" w:themeColor="text1"/>
          <w:sz w:val="20"/>
          <w:szCs w:val="20"/>
          <w:lang w:val="en-US"/>
        </w:rPr>
        <w:t>effectively and comprehensively</w:t>
      </w:r>
      <w:r w:rsidR="004F6D1E">
        <w:rPr>
          <w:rFonts w:ascii="Open Sans" w:eastAsia="Open Sans" w:hAnsi="Open Sans" w:cs="Open Sans"/>
          <w:color w:val="000000" w:themeColor="text1"/>
          <w:sz w:val="20"/>
          <w:szCs w:val="20"/>
          <w:lang w:val="en-US"/>
        </w:rPr>
        <w:t>.</w:t>
      </w:r>
    </w:p>
    <w:p w14:paraId="2F853D41" w14:textId="0E76031C" w:rsidR="21440FDA" w:rsidRDefault="21440FDA" w:rsidP="0101236C">
      <w:pPr>
        <w:spacing w:after="200" w:line="276" w:lineRule="auto"/>
        <w:jc w:val="both"/>
        <w:rPr>
          <w:rFonts w:ascii="Open Sans" w:eastAsia="Open Sans" w:hAnsi="Open Sans" w:cs="Open Sans"/>
          <w:color w:val="000000" w:themeColor="text1"/>
          <w:sz w:val="20"/>
          <w:szCs w:val="20"/>
          <w:lang w:val="en-US"/>
        </w:rPr>
      </w:pPr>
      <w:r w:rsidRPr="0101236C">
        <w:rPr>
          <w:rFonts w:ascii="Open Sans" w:eastAsia="Open Sans" w:hAnsi="Open Sans" w:cs="Open Sans"/>
          <w:color w:val="000000" w:themeColor="text1"/>
          <w:sz w:val="20"/>
          <w:szCs w:val="20"/>
          <w:lang w:val="en-US"/>
        </w:rPr>
        <w:t xml:space="preserve">Dr </w:t>
      </w:r>
      <w:r w:rsidR="757E0E2E" w:rsidRPr="0101236C">
        <w:rPr>
          <w:rFonts w:ascii="Open Sans" w:eastAsia="Open Sans" w:hAnsi="Open Sans" w:cs="Open Sans"/>
          <w:color w:val="000000" w:themeColor="text1"/>
          <w:sz w:val="20"/>
          <w:szCs w:val="20"/>
          <w:lang w:val="en-US"/>
        </w:rPr>
        <w:t>Barker</w:t>
      </w:r>
      <w:r w:rsidRPr="0101236C">
        <w:rPr>
          <w:rFonts w:ascii="Open Sans" w:eastAsia="Open Sans" w:hAnsi="Open Sans" w:cs="Open Sans"/>
          <w:color w:val="000000" w:themeColor="text1"/>
          <w:sz w:val="20"/>
          <w:szCs w:val="20"/>
          <w:lang w:val="en-US"/>
        </w:rPr>
        <w:t xml:space="preserve"> highlighted</w:t>
      </w:r>
      <w:r w:rsidR="387B7FC4" w:rsidRPr="0101236C">
        <w:rPr>
          <w:rFonts w:ascii="Open Sans" w:eastAsia="Open Sans" w:hAnsi="Open Sans" w:cs="Open Sans"/>
          <w:color w:val="000000" w:themeColor="text1"/>
          <w:sz w:val="20"/>
          <w:szCs w:val="20"/>
          <w:lang w:val="en-US"/>
        </w:rPr>
        <w:t xml:space="preserve"> the need for legislation to:</w:t>
      </w:r>
    </w:p>
    <w:p w14:paraId="59619816" w14:textId="19089190" w:rsidR="34CB1EFD" w:rsidRDefault="00603A82" w:rsidP="0101236C">
      <w:pPr>
        <w:pStyle w:val="ListParagraph"/>
        <w:numPr>
          <w:ilvl w:val="0"/>
          <w:numId w:val="13"/>
        </w:numPr>
        <w:spacing w:after="200" w:line="276" w:lineRule="auto"/>
        <w:jc w:val="both"/>
        <w:rPr>
          <w:rFonts w:ascii="Open Sans" w:eastAsia="Open Sans" w:hAnsi="Open Sans" w:cs="Open Sans"/>
          <w:color w:val="000000" w:themeColor="text1"/>
          <w:sz w:val="20"/>
          <w:szCs w:val="20"/>
          <w:lang w:val="en-US"/>
        </w:rPr>
      </w:pPr>
      <w:r>
        <w:rPr>
          <w:rFonts w:ascii="Open Sans" w:eastAsia="Open Sans" w:hAnsi="Open Sans" w:cs="Open Sans"/>
          <w:color w:val="000000" w:themeColor="text1"/>
          <w:sz w:val="20"/>
          <w:szCs w:val="20"/>
          <w:lang w:val="en-US"/>
        </w:rPr>
        <w:t>Be g</w:t>
      </w:r>
      <w:r w:rsidR="34CB1EFD" w:rsidRPr="0101236C">
        <w:rPr>
          <w:rFonts w:ascii="Open Sans" w:eastAsia="Open Sans" w:hAnsi="Open Sans" w:cs="Open Sans"/>
          <w:color w:val="000000" w:themeColor="text1"/>
          <w:sz w:val="20"/>
          <w:szCs w:val="20"/>
          <w:lang w:val="en-US"/>
        </w:rPr>
        <w:t xml:space="preserve">uided by a clear definition of online violence against women </w:t>
      </w:r>
      <w:r w:rsidR="04A8684B" w:rsidRPr="0101236C">
        <w:rPr>
          <w:rFonts w:ascii="Open Sans" w:eastAsia="Open Sans" w:hAnsi="Open Sans" w:cs="Open Sans"/>
          <w:color w:val="000000" w:themeColor="text1"/>
          <w:sz w:val="20"/>
          <w:szCs w:val="20"/>
          <w:lang w:val="en-US"/>
        </w:rPr>
        <w:t xml:space="preserve">which </w:t>
      </w:r>
      <w:proofErr w:type="spellStart"/>
      <w:r w:rsidR="04A8684B" w:rsidRPr="0101236C">
        <w:rPr>
          <w:rFonts w:ascii="Open Sans" w:eastAsia="Open Sans" w:hAnsi="Open Sans" w:cs="Open Sans"/>
          <w:color w:val="000000" w:themeColor="text1"/>
          <w:sz w:val="20"/>
          <w:szCs w:val="20"/>
          <w:lang w:val="en-US"/>
        </w:rPr>
        <w:t>recognises</w:t>
      </w:r>
      <w:proofErr w:type="spellEnd"/>
      <w:r w:rsidR="04A8684B" w:rsidRPr="0101236C">
        <w:rPr>
          <w:rFonts w:ascii="Open Sans" w:eastAsia="Open Sans" w:hAnsi="Open Sans" w:cs="Open Sans"/>
          <w:color w:val="000000" w:themeColor="text1"/>
          <w:sz w:val="20"/>
          <w:szCs w:val="20"/>
          <w:lang w:val="en-US"/>
        </w:rPr>
        <w:t xml:space="preserve"> online harm as a form of gender-based violence </w:t>
      </w:r>
    </w:p>
    <w:p w14:paraId="5A9C1D71" w14:textId="3B21D9B6" w:rsidR="387B7FC4" w:rsidRDefault="00B47CE2" w:rsidP="0101236C">
      <w:pPr>
        <w:pStyle w:val="ListParagraph"/>
        <w:numPr>
          <w:ilvl w:val="0"/>
          <w:numId w:val="13"/>
        </w:numPr>
        <w:spacing w:after="200" w:line="276" w:lineRule="auto"/>
        <w:jc w:val="both"/>
        <w:rPr>
          <w:rFonts w:ascii="Open Sans" w:eastAsia="Open Sans" w:hAnsi="Open Sans" w:cs="Open Sans"/>
          <w:color w:val="000000" w:themeColor="text1"/>
          <w:sz w:val="20"/>
          <w:szCs w:val="20"/>
          <w:lang w:val="en-US"/>
        </w:rPr>
      </w:pPr>
      <w:r>
        <w:rPr>
          <w:rFonts w:ascii="Open Sans" w:eastAsia="Open Sans" w:hAnsi="Open Sans" w:cs="Open Sans"/>
          <w:color w:val="000000" w:themeColor="text1"/>
          <w:sz w:val="20"/>
          <w:szCs w:val="20"/>
          <w:lang w:val="en-US"/>
        </w:rPr>
        <w:t>Be f</w:t>
      </w:r>
      <w:r w:rsidR="387B7FC4" w:rsidRPr="0101236C">
        <w:rPr>
          <w:rFonts w:ascii="Open Sans" w:eastAsia="Open Sans" w:hAnsi="Open Sans" w:cs="Open Sans"/>
          <w:color w:val="000000" w:themeColor="text1"/>
          <w:sz w:val="20"/>
          <w:szCs w:val="20"/>
          <w:lang w:val="en-US"/>
        </w:rPr>
        <w:t xml:space="preserve">ormed in consultation with key stakeholders who are either </w:t>
      </w:r>
      <w:r w:rsidR="4CE01285" w:rsidRPr="0101236C">
        <w:rPr>
          <w:rFonts w:ascii="Open Sans" w:eastAsia="Open Sans" w:hAnsi="Open Sans" w:cs="Open Sans"/>
          <w:color w:val="000000" w:themeColor="text1"/>
          <w:sz w:val="20"/>
          <w:szCs w:val="20"/>
          <w:lang w:val="en-US"/>
        </w:rPr>
        <w:t>affected by or will be responsible for the implementation of legislation</w:t>
      </w:r>
    </w:p>
    <w:p w14:paraId="6647165C" w14:textId="7BB4636F" w:rsidR="474CE916" w:rsidRDefault="00B47CE2" w:rsidP="0101236C">
      <w:pPr>
        <w:pStyle w:val="ListParagraph"/>
        <w:numPr>
          <w:ilvl w:val="0"/>
          <w:numId w:val="13"/>
        </w:numPr>
        <w:spacing w:after="200" w:line="276" w:lineRule="auto"/>
        <w:jc w:val="both"/>
        <w:rPr>
          <w:lang w:val="en-US"/>
        </w:rPr>
      </w:pPr>
      <w:r>
        <w:rPr>
          <w:rFonts w:ascii="Open Sans" w:eastAsia="Open Sans" w:hAnsi="Open Sans" w:cs="Open Sans"/>
          <w:color w:val="000000" w:themeColor="text1"/>
          <w:sz w:val="20"/>
          <w:szCs w:val="20"/>
          <w:lang w:val="en-US"/>
        </w:rPr>
        <w:lastRenderedPageBreak/>
        <w:t>Mandate</w:t>
      </w:r>
      <w:r w:rsidR="474CE916" w:rsidRPr="0101236C">
        <w:rPr>
          <w:rFonts w:ascii="Open Sans" w:eastAsia="Open Sans" w:hAnsi="Open Sans" w:cs="Open Sans"/>
          <w:color w:val="000000" w:themeColor="text1"/>
          <w:sz w:val="20"/>
          <w:szCs w:val="20"/>
          <w:lang w:val="en-US"/>
        </w:rPr>
        <w:t xml:space="preserve"> platform accountability</w:t>
      </w:r>
      <w:r w:rsidR="2F7DF95B" w:rsidRPr="0101236C">
        <w:rPr>
          <w:rFonts w:ascii="Open Sans" w:eastAsia="Open Sans" w:hAnsi="Open Sans" w:cs="Open Sans"/>
          <w:color w:val="000000" w:themeColor="text1"/>
          <w:sz w:val="20"/>
          <w:szCs w:val="20"/>
          <w:lang w:val="en-US"/>
        </w:rPr>
        <w:t xml:space="preserve"> by compelling </w:t>
      </w:r>
      <w:r w:rsidR="3BE94B89" w:rsidRPr="0101236C">
        <w:rPr>
          <w:rFonts w:ascii="Open Sans" w:eastAsia="Open Sans" w:hAnsi="Open Sans" w:cs="Open Sans"/>
          <w:color w:val="000000" w:themeColor="text1"/>
          <w:sz w:val="20"/>
          <w:szCs w:val="20"/>
          <w:lang w:val="en-US"/>
        </w:rPr>
        <w:t>platforms to develop corporate policies, practices and</w:t>
      </w:r>
      <w:r w:rsidR="51C4AE4E" w:rsidRPr="0101236C">
        <w:rPr>
          <w:rFonts w:ascii="Open Sans" w:eastAsia="Open Sans" w:hAnsi="Open Sans" w:cs="Open Sans"/>
          <w:color w:val="000000" w:themeColor="text1"/>
          <w:sz w:val="20"/>
          <w:szCs w:val="20"/>
          <w:lang w:val="en-US"/>
        </w:rPr>
        <w:t xml:space="preserve"> </w:t>
      </w:r>
      <w:r w:rsidR="3BE94B89" w:rsidRPr="0101236C">
        <w:rPr>
          <w:rFonts w:ascii="Open Sans" w:eastAsia="Open Sans" w:hAnsi="Open Sans" w:cs="Open Sans"/>
          <w:sz w:val="20"/>
          <w:szCs w:val="20"/>
          <w:lang w:val="en-US"/>
        </w:rPr>
        <w:t>tools that respect women’s rights and counter online practices that are harmful to women</w:t>
      </w:r>
    </w:p>
    <w:p w14:paraId="68242081" w14:textId="43868279" w:rsidR="20A7704A" w:rsidRDefault="20A7704A" w:rsidP="0101236C">
      <w:pPr>
        <w:pStyle w:val="ListParagraph"/>
        <w:numPr>
          <w:ilvl w:val="0"/>
          <w:numId w:val="13"/>
        </w:numPr>
        <w:spacing w:after="200" w:line="276" w:lineRule="auto"/>
        <w:jc w:val="both"/>
        <w:rPr>
          <w:rFonts w:ascii="Open Sans" w:eastAsia="Open Sans" w:hAnsi="Open Sans" w:cs="Open Sans"/>
          <w:color w:val="000000" w:themeColor="text1"/>
          <w:sz w:val="20"/>
          <w:szCs w:val="20"/>
          <w:lang w:val="en-US"/>
        </w:rPr>
      </w:pPr>
      <w:r w:rsidRPr="0101236C">
        <w:rPr>
          <w:rFonts w:ascii="Open Sans" w:eastAsia="Open Sans" w:hAnsi="Open Sans" w:cs="Open Sans"/>
          <w:color w:val="000000" w:themeColor="text1"/>
          <w:sz w:val="20"/>
          <w:szCs w:val="20"/>
          <w:lang w:val="en-US"/>
        </w:rPr>
        <w:t xml:space="preserve">Empower regulators </w:t>
      </w:r>
      <w:r w:rsidR="79B69346" w:rsidRPr="0101236C">
        <w:rPr>
          <w:rFonts w:ascii="Open Sans" w:eastAsia="Open Sans" w:hAnsi="Open Sans" w:cs="Open Sans"/>
          <w:color w:val="000000" w:themeColor="text1"/>
          <w:sz w:val="20"/>
          <w:szCs w:val="20"/>
          <w:lang w:val="en-US"/>
        </w:rPr>
        <w:t>to provide swift solutions in cooperation with private sector platforms</w:t>
      </w:r>
    </w:p>
    <w:p w14:paraId="302726E4" w14:textId="689D5A36" w:rsidR="4CE01285" w:rsidRDefault="00B47CE2" w:rsidP="0101236C">
      <w:pPr>
        <w:pStyle w:val="ListParagraph"/>
        <w:numPr>
          <w:ilvl w:val="0"/>
          <w:numId w:val="13"/>
        </w:numPr>
        <w:spacing w:after="200" w:line="276" w:lineRule="auto"/>
        <w:jc w:val="both"/>
        <w:rPr>
          <w:rFonts w:ascii="Open Sans" w:eastAsia="Open Sans" w:hAnsi="Open Sans" w:cs="Open Sans"/>
          <w:color w:val="000000" w:themeColor="text1"/>
          <w:sz w:val="20"/>
          <w:szCs w:val="20"/>
          <w:lang w:val="en-US"/>
        </w:rPr>
      </w:pPr>
      <w:r>
        <w:rPr>
          <w:rFonts w:ascii="Open Sans" w:eastAsia="Open Sans" w:hAnsi="Open Sans" w:cs="Open Sans"/>
          <w:color w:val="000000" w:themeColor="text1"/>
          <w:sz w:val="20"/>
          <w:szCs w:val="20"/>
          <w:lang w:val="en-US"/>
        </w:rPr>
        <w:t>Be v</w:t>
      </w:r>
      <w:r w:rsidR="4CE01285" w:rsidRPr="0101236C">
        <w:rPr>
          <w:rFonts w:ascii="Open Sans" w:eastAsia="Open Sans" w:hAnsi="Open Sans" w:cs="Open Sans"/>
          <w:color w:val="000000" w:themeColor="text1"/>
          <w:sz w:val="20"/>
          <w:szCs w:val="20"/>
          <w:lang w:val="en-US"/>
        </w:rPr>
        <w:t>ictim/survivor</w:t>
      </w:r>
      <w:r w:rsidR="000B30D7">
        <w:rPr>
          <w:rFonts w:ascii="Open Sans" w:eastAsia="Open Sans" w:hAnsi="Open Sans" w:cs="Open Sans"/>
          <w:color w:val="000000" w:themeColor="text1"/>
          <w:sz w:val="20"/>
          <w:szCs w:val="20"/>
          <w:lang w:val="en-US"/>
        </w:rPr>
        <w:t>-</w:t>
      </w:r>
      <w:r w:rsidR="4CE01285" w:rsidRPr="0101236C">
        <w:rPr>
          <w:rFonts w:ascii="Open Sans" w:eastAsia="Open Sans" w:hAnsi="Open Sans" w:cs="Open Sans"/>
          <w:color w:val="000000" w:themeColor="text1"/>
          <w:sz w:val="20"/>
          <w:szCs w:val="20"/>
          <w:lang w:val="en-US"/>
        </w:rPr>
        <w:t xml:space="preserve">orientated in its approach and therefore </w:t>
      </w:r>
      <w:proofErr w:type="spellStart"/>
      <w:r w:rsidR="4CE01285" w:rsidRPr="0101236C">
        <w:rPr>
          <w:rFonts w:ascii="Open Sans" w:eastAsia="Open Sans" w:hAnsi="Open Sans" w:cs="Open Sans"/>
          <w:color w:val="000000" w:themeColor="text1"/>
          <w:sz w:val="20"/>
          <w:szCs w:val="20"/>
          <w:lang w:val="en-US"/>
        </w:rPr>
        <w:t>prioritising</w:t>
      </w:r>
      <w:proofErr w:type="spellEnd"/>
      <w:r w:rsidR="4CE01285" w:rsidRPr="0101236C">
        <w:rPr>
          <w:rFonts w:ascii="Open Sans" w:eastAsia="Open Sans" w:hAnsi="Open Sans" w:cs="Open Sans"/>
          <w:color w:val="000000" w:themeColor="text1"/>
          <w:sz w:val="20"/>
          <w:szCs w:val="20"/>
          <w:lang w:val="en-US"/>
        </w:rPr>
        <w:t xml:space="preserve"> forms of swift redress such as takedown protocols </w:t>
      </w:r>
    </w:p>
    <w:p w14:paraId="4A88F102" w14:textId="5B62FBA2" w:rsidR="098E8A6F" w:rsidRDefault="098E8A6F" w:rsidP="0101236C">
      <w:pPr>
        <w:pStyle w:val="ListParagraph"/>
        <w:numPr>
          <w:ilvl w:val="0"/>
          <w:numId w:val="13"/>
        </w:numPr>
        <w:spacing w:after="200" w:line="276" w:lineRule="auto"/>
        <w:jc w:val="both"/>
        <w:rPr>
          <w:rFonts w:ascii="Open Sans" w:eastAsia="Open Sans" w:hAnsi="Open Sans" w:cs="Open Sans"/>
          <w:sz w:val="20"/>
          <w:szCs w:val="20"/>
          <w:lang w:val="en-US"/>
        </w:rPr>
      </w:pPr>
      <w:r w:rsidRPr="0101236C">
        <w:rPr>
          <w:rFonts w:ascii="Open Sans" w:eastAsia="Open Sans" w:hAnsi="Open Sans" w:cs="Open Sans"/>
          <w:color w:val="000000" w:themeColor="text1"/>
          <w:sz w:val="20"/>
          <w:szCs w:val="20"/>
          <w:lang w:val="en-US"/>
        </w:rPr>
        <w:t xml:space="preserve">Build capacity of actors responsible for </w:t>
      </w:r>
      <w:r w:rsidR="6CABE753" w:rsidRPr="0101236C">
        <w:rPr>
          <w:rFonts w:ascii="Open Sans" w:eastAsia="Open Sans" w:hAnsi="Open Sans" w:cs="Open Sans"/>
          <w:color w:val="000000" w:themeColor="text1"/>
          <w:sz w:val="20"/>
          <w:szCs w:val="20"/>
          <w:lang w:val="en-US"/>
        </w:rPr>
        <w:t xml:space="preserve">implementation of legislation </w:t>
      </w:r>
      <w:r w:rsidR="1F07D1DF" w:rsidRPr="0101236C">
        <w:rPr>
          <w:rFonts w:ascii="Open Sans" w:eastAsia="Open Sans" w:hAnsi="Open Sans" w:cs="Open Sans"/>
          <w:color w:val="000000" w:themeColor="text1"/>
          <w:sz w:val="20"/>
          <w:szCs w:val="20"/>
          <w:lang w:val="en-US"/>
        </w:rPr>
        <w:t xml:space="preserve">by mandating sensitivity training around all forms of online violence </w:t>
      </w:r>
      <w:r w:rsidR="1F07D1DF" w:rsidRPr="0101236C">
        <w:rPr>
          <w:rFonts w:ascii="Open Sans" w:eastAsia="Open Sans" w:hAnsi="Open Sans" w:cs="Open Sans"/>
          <w:sz w:val="20"/>
          <w:szCs w:val="20"/>
          <w:lang w:val="en-US"/>
        </w:rPr>
        <w:t xml:space="preserve">against women, and how those experiences map onto legally </w:t>
      </w:r>
      <w:proofErr w:type="spellStart"/>
      <w:r w:rsidR="1F07D1DF" w:rsidRPr="0101236C">
        <w:rPr>
          <w:rFonts w:ascii="Open Sans" w:eastAsia="Open Sans" w:hAnsi="Open Sans" w:cs="Open Sans"/>
          <w:sz w:val="20"/>
          <w:szCs w:val="20"/>
          <w:lang w:val="en-US"/>
        </w:rPr>
        <w:t>recognised</w:t>
      </w:r>
      <w:proofErr w:type="spellEnd"/>
      <w:r w:rsidR="1F07D1DF" w:rsidRPr="0101236C">
        <w:rPr>
          <w:rFonts w:ascii="Open Sans" w:eastAsia="Open Sans" w:hAnsi="Open Sans" w:cs="Open Sans"/>
          <w:sz w:val="20"/>
          <w:szCs w:val="20"/>
          <w:lang w:val="en-US"/>
        </w:rPr>
        <w:t xml:space="preserve"> categories of wrongdoing, would help to prevent inaction and mitigate harm</w:t>
      </w:r>
    </w:p>
    <w:p w14:paraId="194B9592" w14:textId="5F6F58A2" w:rsidR="4C6A197D" w:rsidRDefault="069DBEAD" w:rsidP="0101236C">
      <w:pPr>
        <w:spacing w:after="200" w:line="276" w:lineRule="auto"/>
        <w:jc w:val="both"/>
        <w:rPr>
          <w:rFonts w:ascii="Open Sans" w:eastAsia="Open Sans" w:hAnsi="Open Sans" w:cs="Open Sans"/>
          <w:color w:val="000000" w:themeColor="text1"/>
          <w:sz w:val="20"/>
          <w:szCs w:val="20"/>
          <w:lang w:val="en-US"/>
        </w:rPr>
      </w:pPr>
      <w:r w:rsidRPr="0101236C">
        <w:rPr>
          <w:rFonts w:ascii="Open Sans" w:eastAsia="Open Sans" w:hAnsi="Open Sans" w:cs="Open Sans"/>
          <w:color w:val="000000" w:themeColor="text1"/>
          <w:sz w:val="20"/>
          <w:szCs w:val="20"/>
          <w:lang w:val="en-US"/>
        </w:rPr>
        <w:t xml:space="preserve">Dr Barker </w:t>
      </w:r>
      <w:r w:rsidR="709B7016" w:rsidRPr="0101236C">
        <w:rPr>
          <w:rFonts w:ascii="Open Sans" w:eastAsia="Open Sans" w:hAnsi="Open Sans" w:cs="Open Sans"/>
          <w:color w:val="000000" w:themeColor="text1"/>
          <w:sz w:val="20"/>
          <w:szCs w:val="20"/>
          <w:lang w:val="en-US"/>
        </w:rPr>
        <w:t xml:space="preserve">described the </w:t>
      </w:r>
      <w:r w:rsidR="00B365F2">
        <w:rPr>
          <w:rFonts w:ascii="Open Sans" w:eastAsia="Open Sans" w:hAnsi="Open Sans" w:cs="Open Sans"/>
          <w:color w:val="000000" w:themeColor="text1"/>
          <w:sz w:val="20"/>
          <w:szCs w:val="20"/>
          <w:lang w:val="en-US"/>
        </w:rPr>
        <w:t xml:space="preserve">UK’s </w:t>
      </w:r>
      <w:r w:rsidR="009821EA">
        <w:rPr>
          <w:rFonts w:ascii="Open Sans" w:eastAsia="Open Sans" w:hAnsi="Open Sans" w:cs="Open Sans"/>
          <w:color w:val="000000" w:themeColor="text1"/>
          <w:sz w:val="20"/>
          <w:szCs w:val="20"/>
          <w:lang w:val="en-US"/>
        </w:rPr>
        <w:t xml:space="preserve">Online Safety </w:t>
      </w:r>
      <w:r w:rsidR="709B7016" w:rsidRPr="0101236C">
        <w:rPr>
          <w:rFonts w:ascii="Open Sans" w:eastAsia="Open Sans" w:hAnsi="Open Sans" w:cs="Open Sans"/>
          <w:color w:val="000000" w:themeColor="text1"/>
          <w:sz w:val="20"/>
          <w:szCs w:val="20"/>
          <w:lang w:val="en-US"/>
        </w:rPr>
        <w:t xml:space="preserve">Bill </w:t>
      </w:r>
      <w:r w:rsidRPr="0101236C">
        <w:rPr>
          <w:rFonts w:ascii="Open Sans" w:eastAsia="Open Sans" w:hAnsi="Open Sans" w:cs="Open Sans"/>
          <w:color w:val="000000" w:themeColor="text1"/>
          <w:sz w:val="20"/>
          <w:szCs w:val="20"/>
          <w:lang w:val="en-US"/>
        </w:rPr>
        <w:t xml:space="preserve">as a useful starting </w:t>
      </w:r>
      <w:r w:rsidR="2A777AB9" w:rsidRPr="0101236C">
        <w:rPr>
          <w:rFonts w:ascii="Open Sans" w:eastAsia="Open Sans" w:hAnsi="Open Sans" w:cs="Open Sans"/>
          <w:color w:val="000000" w:themeColor="text1"/>
          <w:sz w:val="20"/>
          <w:szCs w:val="20"/>
          <w:lang w:val="en-US"/>
        </w:rPr>
        <w:t xml:space="preserve">point </w:t>
      </w:r>
      <w:r w:rsidR="4490B94A" w:rsidRPr="0101236C">
        <w:rPr>
          <w:rFonts w:ascii="Open Sans" w:eastAsia="Open Sans" w:hAnsi="Open Sans" w:cs="Open Sans"/>
          <w:color w:val="000000" w:themeColor="text1"/>
          <w:sz w:val="20"/>
          <w:szCs w:val="20"/>
          <w:lang w:val="en-US"/>
        </w:rPr>
        <w:t>with merit in its broad ambition</w:t>
      </w:r>
      <w:r w:rsidR="25B66665" w:rsidRPr="0101236C">
        <w:rPr>
          <w:rFonts w:ascii="Open Sans" w:eastAsia="Open Sans" w:hAnsi="Open Sans" w:cs="Open Sans"/>
          <w:color w:val="000000" w:themeColor="text1"/>
          <w:sz w:val="20"/>
          <w:szCs w:val="20"/>
          <w:lang w:val="en-US"/>
        </w:rPr>
        <w:t xml:space="preserve"> and </w:t>
      </w:r>
      <w:r w:rsidR="4490B94A" w:rsidRPr="0101236C">
        <w:rPr>
          <w:rFonts w:ascii="Open Sans" w:eastAsia="Open Sans" w:hAnsi="Open Sans" w:cs="Open Sans"/>
          <w:color w:val="000000" w:themeColor="text1"/>
          <w:sz w:val="20"/>
          <w:szCs w:val="20"/>
          <w:lang w:val="en-US"/>
        </w:rPr>
        <w:t>demonstrati</w:t>
      </w:r>
      <w:r w:rsidR="2735BB72" w:rsidRPr="0101236C">
        <w:rPr>
          <w:rFonts w:ascii="Open Sans" w:eastAsia="Open Sans" w:hAnsi="Open Sans" w:cs="Open Sans"/>
          <w:color w:val="000000" w:themeColor="text1"/>
          <w:sz w:val="20"/>
          <w:szCs w:val="20"/>
          <w:lang w:val="en-US"/>
        </w:rPr>
        <w:t xml:space="preserve">ve of </w:t>
      </w:r>
      <w:r w:rsidR="056ED255" w:rsidRPr="0101236C">
        <w:rPr>
          <w:rFonts w:ascii="Open Sans" w:eastAsia="Open Sans" w:hAnsi="Open Sans" w:cs="Open Sans"/>
          <w:color w:val="000000" w:themeColor="text1"/>
          <w:sz w:val="20"/>
          <w:szCs w:val="20"/>
          <w:lang w:val="en-US"/>
        </w:rPr>
        <w:t>strength</w:t>
      </w:r>
      <w:r w:rsidR="3426F4CA" w:rsidRPr="0101236C">
        <w:rPr>
          <w:rFonts w:ascii="Open Sans" w:eastAsia="Open Sans" w:hAnsi="Open Sans" w:cs="Open Sans"/>
          <w:color w:val="000000" w:themeColor="text1"/>
          <w:sz w:val="20"/>
          <w:szCs w:val="20"/>
          <w:lang w:val="en-US"/>
        </w:rPr>
        <w:t xml:space="preserve"> in</w:t>
      </w:r>
      <w:r w:rsidR="056ED255" w:rsidRPr="0101236C">
        <w:rPr>
          <w:rFonts w:ascii="Open Sans" w:eastAsia="Open Sans" w:hAnsi="Open Sans" w:cs="Open Sans"/>
          <w:color w:val="000000" w:themeColor="text1"/>
          <w:sz w:val="20"/>
          <w:szCs w:val="20"/>
          <w:lang w:val="en-US"/>
        </w:rPr>
        <w:t xml:space="preserve"> </w:t>
      </w:r>
      <w:r w:rsidR="582CBA1D" w:rsidRPr="0101236C">
        <w:rPr>
          <w:rFonts w:ascii="Open Sans" w:eastAsia="Open Sans" w:hAnsi="Open Sans" w:cs="Open Sans"/>
          <w:color w:val="000000" w:themeColor="text1"/>
          <w:sz w:val="20"/>
          <w:szCs w:val="20"/>
          <w:lang w:val="en-US"/>
        </w:rPr>
        <w:t xml:space="preserve">uniting stakeholders to address the issue. </w:t>
      </w:r>
      <w:r w:rsidR="00BC7FA9">
        <w:rPr>
          <w:rFonts w:ascii="Open Sans" w:eastAsia="Open Sans" w:hAnsi="Open Sans" w:cs="Open Sans"/>
          <w:color w:val="000000" w:themeColor="text1"/>
          <w:sz w:val="20"/>
          <w:szCs w:val="20"/>
          <w:lang w:val="en-US"/>
        </w:rPr>
        <w:t xml:space="preserve"> </w:t>
      </w:r>
      <w:r w:rsidR="582CBA1D" w:rsidRPr="0101236C">
        <w:rPr>
          <w:rFonts w:ascii="Open Sans" w:eastAsia="Open Sans" w:hAnsi="Open Sans" w:cs="Open Sans"/>
          <w:color w:val="000000" w:themeColor="text1"/>
          <w:sz w:val="20"/>
          <w:szCs w:val="20"/>
          <w:lang w:val="en-US"/>
        </w:rPr>
        <w:t xml:space="preserve">However, Dr </w:t>
      </w:r>
      <w:r w:rsidR="6026DBA8" w:rsidRPr="0101236C">
        <w:rPr>
          <w:rFonts w:ascii="Open Sans" w:eastAsia="Open Sans" w:hAnsi="Open Sans" w:cs="Open Sans"/>
          <w:color w:val="000000" w:themeColor="text1"/>
          <w:sz w:val="20"/>
          <w:szCs w:val="20"/>
          <w:lang w:val="en-US"/>
        </w:rPr>
        <w:t>Barker</w:t>
      </w:r>
      <w:r w:rsidR="582CBA1D" w:rsidRPr="0101236C">
        <w:rPr>
          <w:rFonts w:ascii="Open Sans" w:eastAsia="Open Sans" w:hAnsi="Open Sans" w:cs="Open Sans"/>
          <w:color w:val="000000" w:themeColor="text1"/>
          <w:sz w:val="20"/>
          <w:szCs w:val="20"/>
          <w:lang w:val="en-US"/>
        </w:rPr>
        <w:t xml:space="preserve"> </w:t>
      </w:r>
      <w:r w:rsidR="07BC034F" w:rsidRPr="0101236C">
        <w:rPr>
          <w:rFonts w:ascii="Open Sans" w:eastAsia="Open Sans" w:hAnsi="Open Sans" w:cs="Open Sans"/>
          <w:color w:val="000000" w:themeColor="text1"/>
          <w:sz w:val="20"/>
          <w:szCs w:val="20"/>
          <w:lang w:val="en-US"/>
        </w:rPr>
        <w:t>expressed concern</w:t>
      </w:r>
      <w:r w:rsidR="19E789D9" w:rsidRPr="0101236C">
        <w:rPr>
          <w:rFonts w:ascii="Open Sans" w:eastAsia="Open Sans" w:hAnsi="Open Sans" w:cs="Open Sans"/>
          <w:color w:val="000000" w:themeColor="text1"/>
          <w:sz w:val="20"/>
          <w:szCs w:val="20"/>
          <w:lang w:val="en-US"/>
        </w:rPr>
        <w:t xml:space="preserve"> that</w:t>
      </w:r>
      <w:r w:rsidR="07BC034F" w:rsidRPr="0101236C">
        <w:rPr>
          <w:rFonts w:ascii="Open Sans" w:eastAsia="Open Sans" w:hAnsi="Open Sans" w:cs="Open Sans"/>
          <w:color w:val="000000" w:themeColor="text1"/>
          <w:sz w:val="20"/>
          <w:szCs w:val="20"/>
          <w:lang w:val="en-US"/>
        </w:rPr>
        <w:t xml:space="preserve"> </w:t>
      </w:r>
      <w:r w:rsidR="582CBA1D" w:rsidRPr="0101236C">
        <w:rPr>
          <w:rFonts w:ascii="Open Sans" w:eastAsia="Open Sans" w:hAnsi="Open Sans" w:cs="Open Sans"/>
          <w:color w:val="000000" w:themeColor="text1"/>
          <w:sz w:val="20"/>
          <w:szCs w:val="20"/>
          <w:lang w:val="en-US"/>
        </w:rPr>
        <w:t>the Bill falls sh</w:t>
      </w:r>
      <w:r w:rsidR="525CD5C8" w:rsidRPr="0101236C">
        <w:rPr>
          <w:rFonts w:ascii="Open Sans" w:eastAsia="Open Sans" w:hAnsi="Open Sans" w:cs="Open Sans"/>
          <w:color w:val="000000" w:themeColor="text1"/>
          <w:sz w:val="20"/>
          <w:szCs w:val="20"/>
          <w:lang w:val="en-US"/>
        </w:rPr>
        <w:t xml:space="preserve">ort </w:t>
      </w:r>
      <w:r w:rsidR="07BD68D3" w:rsidRPr="0101236C">
        <w:rPr>
          <w:rFonts w:ascii="Open Sans" w:eastAsia="Open Sans" w:hAnsi="Open Sans" w:cs="Open Sans"/>
          <w:color w:val="000000" w:themeColor="text1"/>
          <w:sz w:val="20"/>
          <w:szCs w:val="20"/>
          <w:lang w:val="en-US"/>
        </w:rPr>
        <w:t>of its potential in protecting women from online harm,</w:t>
      </w:r>
      <w:r w:rsidR="33B2BCFA" w:rsidRPr="0101236C">
        <w:rPr>
          <w:rFonts w:ascii="Open Sans" w:eastAsia="Open Sans" w:hAnsi="Open Sans" w:cs="Open Sans"/>
          <w:color w:val="000000" w:themeColor="text1"/>
          <w:sz w:val="20"/>
          <w:szCs w:val="20"/>
          <w:lang w:val="en-US"/>
        </w:rPr>
        <w:t xml:space="preserve"> </w:t>
      </w:r>
      <w:r w:rsidR="3F5CCAA8" w:rsidRPr="0101236C">
        <w:rPr>
          <w:rFonts w:ascii="Open Sans" w:eastAsia="Open Sans" w:hAnsi="Open Sans" w:cs="Open Sans"/>
          <w:color w:val="000000" w:themeColor="text1"/>
          <w:sz w:val="20"/>
          <w:szCs w:val="20"/>
          <w:lang w:val="en-US"/>
        </w:rPr>
        <w:t>most notably due to</w:t>
      </w:r>
      <w:r w:rsidR="0D99B967" w:rsidRPr="0101236C">
        <w:rPr>
          <w:rFonts w:ascii="Open Sans" w:eastAsia="Open Sans" w:hAnsi="Open Sans" w:cs="Open Sans"/>
          <w:color w:val="000000" w:themeColor="text1"/>
          <w:sz w:val="20"/>
          <w:szCs w:val="20"/>
          <w:lang w:val="en-US"/>
        </w:rPr>
        <w:t xml:space="preserve"> the absence of women and girls as a priority, and</w:t>
      </w:r>
      <w:r w:rsidR="3F5CCAA8" w:rsidRPr="0101236C">
        <w:rPr>
          <w:rFonts w:ascii="Open Sans" w:eastAsia="Open Sans" w:hAnsi="Open Sans" w:cs="Open Sans"/>
          <w:color w:val="000000" w:themeColor="text1"/>
          <w:sz w:val="20"/>
          <w:szCs w:val="20"/>
          <w:lang w:val="en-US"/>
        </w:rPr>
        <w:t xml:space="preserve"> </w:t>
      </w:r>
      <w:r w:rsidR="4E7877B1" w:rsidRPr="0101236C">
        <w:rPr>
          <w:rFonts w:ascii="Open Sans" w:eastAsia="Open Sans" w:hAnsi="Open Sans" w:cs="Open Sans"/>
          <w:color w:val="000000" w:themeColor="text1"/>
          <w:sz w:val="20"/>
          <w:szCs w:val="20"/>
          <w:lang w:val="en-US"/>
        </w:rPr>
        <w:t>its lack of recognition of</w:t>
      </w:r>
      <w:r w:rsidR="52B1B8DF" w:rsidRPr="0101236C">
        <w:rPr>
          <w:rFonts w:ascii="Open Sans" w:eastAsia="Open Sans" w:hAnsi="Open Sans" w:cs="Open Sans"/>
          <w:color w:val="000000" w:themeColor="text1"/>
          <w:sz w:val="20"/>
          <w:szCs w:val="20"/>
          <w:lang w:val="en-US"/>
        </w:rPr>
        <w:t xml:space="preserve"> online harm as a form of gender-based violence</w:t>
      </w:r>
      <w:r w:rsidR="769CD221" w:rsidRPr="0101236C">
        <w:rPr>
          <w:rFonts w:ascii="Open Sans" w:eastAsia="Open Sans" w:hAnsi="Open Sans" w:cs="Open Sans"/>
          <w:color w:val="000000" w:themeColor="text1"/>
          <w:sz w:val="20"/>
          <w:szCs w:val="20"/>
          <w:lang w:val="en-US"/>
        </w:rPr>
        <w:t xml:space="preserve">. </w:t>
      </w:r>
    </w:p>
    <w:p w14:paraId="53A3F9B2" w14:textId="395EAFE2" w:rsidR="2C9B449C" w:rsidRDefault="2C9B449C" w:rsidP="0101236C">
      <w:pPr>
        <w:spacing w:after="200" w:line="276" w:lineRule="auto"/>
        <w:jc w:val="both"/>
        <w:rPr>
          <w:rFonts w:ascii="Open Sans" w:eastAsia="Open Sans" w:hAnsi="Open Sans" w:cs="Open Sans"/>
          <w:color w:val="000000" w:themeColor="text1"/>
          <w:sz w:val="20"/>
          <w:szCs w:val="20"/>
          <w:lang w:val="en-US"/>
        </w:rPr>
      </w:pPr>
      <w:r w:rsidRPr="0101236C">
        <w:rPr>
          <w:rFonts w:ascii="Open Sans" w:eastAsia="Open Sans" w:hAnsi="Open Sans" w:cs="Open Sans"/>
          <w:color w:val="000000" w:themeColor="text1"/>
          <w:sz w:val="20"/>
          <w:szCs w:val="20"/>
          <w:lang w:val="en-US"/>
        </w:rPr>
        <w:t>Further links and resources:</w:t>
      </w:r>
    </w:p>
    <w:p w14:paraId="167A4DEF" w14:textId="4D1C5220" w:rsidR="601521C1" w:rsidRPr="00112DEF" w:rsidRDefault="00DF46D0" w:rsidP="00112DEF">
      <w:pPr>
        <w:pStyle w:val="ListParagraph"/>
        <w:numPr>
          <w:ilvl w:val="0"/>
          <w:numId w:val="17"/>
        </w:numPr>
        <w:spacing w:after="200" w:line="276" w:lineRule="auto"/>
        <w:jc w:val="both"/>
        <w:rPr>
          <w:rFonts w:ascii="Open Sans" w:eastAsia="Open Sans" w:hAnsi="Open Sans" w:cs="Open Sans"/>
          <w:color w:val="000000" w:themeColor="text1"/>
          <w:sz w:val="20"/>
          <w:szCs w:val="20"/>
          <w:lang w:val="en-US"/>
        </w:rPr>
      </w:pPr>
      <w:hyperlink r:id="rId19">
        <w:r w:rsidR="601521C1" w:rsidRPr="00112DEF">
          <w:rPr>
            <w:rStyle w:val="Hyperlink"/>
            <w:rFonts w:ascii="Open Sans" w:eastAsia="Open Sans" w:hAnsi="Open Sans" w:cs="Open Sans"/>
            <w:sz w:val="20"/>
            <w:szCs w:val="20"/>
            <w:lang w:val="en-US"/>
          </w:rPr>
          <w:t>Online Harms White Paper Consultation Response</w:t>
        </w:r>
      </w:hyperlink>
      <w:r w:rsidR="601521C1" w:rsidRPr="00112DEF">
        <w:rPr>
          <w:rFonts w:ascii="Open Sans" w:eastAsia="Open Sans" w:hAnsi="Open Sans" w:cs="Open Sans"/>
          <w:color w:val="000000" w:themeColor="text1"/>
          <w:sz w:val="20"/>
          <w:szCs w:val="20"/>
          <w:lang w:val="en-US"/>
        </w:rPr>
        <w:t xml:space="preserve"> </w:t>
      </w:r>
    </w:p>
    <w:p w14:paraId="674996ED" w14:textId="665ACC95" w:rsidR="12A951D9" w:rsidRPr="00112DEF" w:rsidRDefault="00DF46D0" w:rsidP="00112DEF">
      <w:pPr>
        <w:pStyle w:val="ListParagraph"/>
        <w:numPr>
          <w:ilvl w:val="0"/>
          <w:numId w:val="17"/>
        </w:numPr>
        <w:spacing w:after="200" w:line="276" w:lineRule="auto"/>
        <w:jc w:val="both"/>
        <w:rPr>
          <w:rFonts w:ascii="Open Sans" w:eastAsia="Open Sans" w:hAnsi="Open Sans" w:cs="Open Sans"/>
          <w:color w:val="000000" w:themeColor="text1"/>
          <w:sz w:val="20"/>
          <w:szCs w:val="20"/>
          <w:lang w:val="en-US"/>
        </w:rPr>
      </w:pPr>
      <w:hyperlink r:id="rId20">
        <w:r w:rsidR="12A951D9" w:rsidRPr="00112DEF">
          <w:rPr>
            <w:rStyle w:val="Hyperlink"/>
            <w:rFonts w:ascii="Open Sans" w:eastAsia="Open Sans" w:hAnsi="Open Sans" w:cs="Open Sans"/>
            <w:sz w:val="20"/>
            <w:szCs w:val="20"/>
            <w:lang w:val="en-US"/>
          </w:rPr>
          <w:t>Online Violence Against Women: addressing the responsibility gap?</w:t>
        </w:r>
      </w:hyperlink>
    </w:p>
    <w:p w14:paraId="627807E0" w14:textId="35221AB2" w:rsidR="5E086F4B" w:rsidRDefault="00DF46D0" w:rsidP="00112DEF">
      <w:pPr>
        <w:pStyle w:val="ListParagraph"/>
        <w:numPr>
          <w:ilvl w:val="0"/>
          <w:numId w:val="17"/>
        </w:numPr>
        <w:spacing w:after="200" w:line="276" w:lineRule="auto"/>
        <w:jc w:val="both"/>
      </w:pPr>
      <w:hyperlink r:id="rId21">
        <w:r w:rsidR="5E086F4B" w:rsidRPr="00112DEF">
          <w:rPr>
            <w:rStyle w:val="Hyperlink"/>
            <w:rFonts w:ascii="Open Sans" w:eastAsia="Open Sans" w:hAnsi="Open Sans" w:cs="Open Sans"/>
            <w:sz w:val="20"/>
            <w:szCs w:val="20"/>
            <w:lang w:val="en-US"/>
          </w:rPr>
          <w:t xml:space="preserve">Written evidence submitted by Dr Kim Barker and Dr Olga </w:t>
        </w:r>
        <w:proofErr w:type="spellStart"/>
        <w:r w:rsidR="5E086F4B" w:rsidRPr="00112DEF">
          <w:rPr>
            <w:rStyle w:val="Hyperlink"/>
            <w:rFonts w:ascii="Open Sans" w:eastAsia="Open Sans" w:hAnsi="Open Sans" w:cs="Open Sans"/>
            <w:sz w:val="20"/>
            <w:szCs w:val="20"/>
            <w:lang w:val="en-US"/>
          </w:rPr>
          <w:t>Jurasz</w:t>
        </w:r>
        <w:proofErr w:type="spellEnd"/>
        <w:r w:rsidR="5E086F4B" w:rsidRPr="00112DEF">
          <w:rPr>
            <w:rStyle w:val="Hyperlink"/>
            <w:rFonts w:ascii="Open Sans" w:eastAsia="Open Sans" w:hAnsi="Open Sans" w:cs="Open Sans"/>
            <w:sz w:val="20"/>
            <w:szCs w:val="20"/>
            <w:lang w:val="en-US"/>
          </w:rPr>
          <w:t>, Open University Law School</w:t>
        </w:r>
      </w:hyperlink>
    </w:p>
    <w:p w14:paraId="6952BA4C" w14:textId="61AD7342" w:rsidR="7EADA9E5" w:rsidRPr="00112DEF" w:rsidRDefault="00DF46D0" w:rsidP="00112DEF">
      <w:pPr>
        <w:pStyle w:val="ListParagraph"/>
        <w:numPr>
          <w:ilvl w:val="0"/>
          <w:numId w:val="17"/>
        </w:numPr>
        <w:spacing w:after="200" w:line="276" w:lineRule="auto"/>
        <w:jc w:val="both"/>
        <w:rPr>
          <w:rStyle w:val="Hyperlink"/>
          <w:rFonts w:ascii="Open Sans" w:eastAsia="Open Sans" w:hAnsi="Open Sans" w:cs="Open Sans"/>
          <w:color w:val="auto"/>
          <w:sz w:val="20"/>
          <w:szCs w:val="20"/>
          <w:u w:val="none"/>
          <w:lang w:val="en-US"/>
        </w:rPr>
      </w:pPr>
      <w:hyperlink r:id="rId22">
        <w:r w:rsidR="7EADA9E5" w:rsidRPr="00112DEF">
          <w:rPr>
            <w:rStyle w:val="Hyperlink"/>
            <w:rFonts w:ascii="Open Sans" w:eastAsia="Open Sans" w:hAnsi="Open Sans" w:cs="Open Sans"/>
            <w:sz w:val="20"/>
            <w:szCs w:val="20"/>
            <w:lang w:val="en-US"/>
          </w:rPr>
          <w:t xml:space="preserve">CPA UK Report: Gender-Sensitive </w:t>
        </w:r>
        <w:r w:rsidR="30FF2781" w:rsidRPr="00112DEF">
          <w:rPr>
            <w:rStyle w:val="Hyperlink"/>
            <w:rFonts w:ascii="Open Sans" w:eastAsia="Open Sans" w:hAnsi="Open Sans" w:cs="Open Sans"/>
            <w:sz w:val="20"/>
            <w:szCs w:val="20"/>
            <w:lang w:val="en-US"/>
          </w:rPr>
          <w:t>Responses to Online Harms</w:t>
        </w:r>
      </w:hyperlink>
    </w:p>
    <w:p w14:paraId="4392503D" w14:textId="7B7BD824" w:rsidR="68A541A6" w:rsidRDefault="24EE961B" w:rsidP="0101236C">
      <w:pPr>
        <w:spacing w:after="200" w:line="276" w:lineRule="auto"/>
        <w:jc w:val="both"/>
        <w:rPr>
          <w:rFonts w:ascii="Open Sans" w:eastAsia="Open Sans" w:hAnsi="Open Sans" w:cs="Open Sans"/>
          <w:color w:val="000000" w:themeColor="text1"/>
          <w:sz w:val="20"/>
          <w:szCs w:val="20"/>
          <w:lang w:val="en-US"/>
        </w:rPr>
      </w:pPr>
      <w:r w:rsidRPr="00E67C3F">
        <w:rPr>
          <w:rFonts w:ascii="Open Sans" w:eastAsia="Open Sans" w:hAnsi="Open Sans" w:cs="Open Sans"/>
          <w:b/>
          <w:bCs/>
          <w:color w:val="000000" w:themeColor="text1"/>
          <w:sz w:val="20"/>
          <w:szCs w:val="20"/>
          <w:lang w:val="en-US"/>
        </w:rPr>
        <w:t xml:space="preserve">Kate </w:t>
      </w:r>
      <w:proofErr w:type="spellStart"/>
      <w:r w:rsidRPr="00E67C3F">
        <w:rPr>
          <w:rFonts w:ascii="Open Sans" w:eastAsia="Open Sans" w:hAnsi="Open Sans" w:cs="Open Sans"/>
          <w:b/>
          <w:bCs/>
          <w:color w:val="000000" w:themeColor="text1"/>
          <w:sz w:val="20"/>
          <w:szCs w:val="20"/>
          <w:lang w:val="en-US"/>
        </w:rPr>
        <w:t>Osamor</w:t>
      </w:r>
      <w:proofErr w:type="spellEnd"/>
      <w:r w:rsidRPr="00E67C3F">
        <w:rPr>
          <w:rFonts w:ascii="Open Sans" w:eastAsia="Open Sans" w:hAnsi="Open Sans" w:cs="Open Sans"/>
          <w:b/>
          <w:bCs/>
          <w:color w:val="000000" w:themeColor="text1"/>
          <w:sz w:val="20"/>
          <w:szCs w:val="20"/>
          <w:lang w:val="en-US"/>
        </w:rPr>
        <w:t xml:space="preserve"> MP, UK Parliament</w:t>
      </w:r>
      <w:r w:rsidRPr="00E67C3F">
        <w:rPr>
          <w:rFonts w:ascii="Open Sans" w:eastAsia="Open Sans" w:hAnsi="Open Sans" w:cs="Open Sans"/>
          <w:color w:val="000000" w:themeColor="text1"/>
          <w:sz w:val="20"/>
          <w:szCs w:val="20"/>
          <w:lang w:val="en-US"/>
        </w:rPr>
        <w:t xml:space="preserve"> </w:t>
      </w:r>
      <w:r w:rsidR="68A541A6" w:rsidRPr="0101236C">
        <w:rPr>
          <w:rFonts w:ascii="Open Sans" w:eastAsia="Open Sans" w:hAnsi="Open Sans" w:cs="Open Sans"/>
          <w:color w:val="000000" w:themeColor="text1"/>
          <w:sz w:val="20"/>
          <w:szCs w:val="20"/>
          <w:lang w:val="en-US"/>
        </w:rPr>
        <w:t xml:space="preserve">provided an overview of the UK Government’s </w:t>
      </w:r>
      <w:r w:rsidR="3FDC1C24" w:rsidRPr="0101236C">
        <w:rPr>
          <w:rFonts w:ascii="Open Sans" w:eastAsia="Open Sans" w:hAnsi="Open Sans" w:cs="Open Sans"/>
          <w:color w:val="000000" w:themeColor="text1"/>
          <w:sz w:val="20"/>
          <w:szCs w:val="20"/>
          <w:lang w:val="en-US"/>
        </w:rPr>
        <w:t>Online Safety Bill and its journey through parliament.</w:t>
      </w:r>
      <w:r w:rsidR="0849BE9C" w:rsidRPr="0101236C">
        <w:rPr>
          <w:rFonts w:ascii="Open Sans" w:eastAsia="Open Sans" w:hAnsi="Open Sans" w:cs="Open Sans"/>
          <w:color w:val="000000" w:themeColor="text1"/>
          <w:sz w:val="20"/>
          <w:szCs w:val="20"/>
          <w:lang w:val="en-US"/>
        </w:rPr>
        <w:t xml:space="preserve"> The Online Safety Bill </w:t>
      </w:r>
      <w:r w:rsidR="7AD77AD5" w:rsidRPr="0101236C">
        <w:rPr>
          <w:rFonts w:ascii="Open Sans" w:eastAsia="Open Sans" w:hAnsi="Open Sans" w:cs="Open Sans"/>
          <w:color w:val="000000" w:themeColor="text1"/>
          <w:sz w:val="20"/>
          <w:szCs w:val="20"/>
          <w:lang w:val="en-US"/>
        </w:rPr>
        <w:t>was introduced in April 2022</w:t>
      </w:r>
      <w:r w:rsidR="195EB733" w:rsidRPr="0101236C">
        <w:rPr>
          <w:rFonts w:ascii="Open Sans" w:eastAsia="Open Sans" w:hAnsi="Open Sans" w:cs="Open Sans"/>
          <w:color w:val="000000" w:themeColor="text1"/>
          <w:sz w:val="20"/>
          <w:szCs w:val="20"/>
          <w:lang w:val="en-US"/>
        </w:rPr>
        <w:t xml:space="preserve"> and has so far reached report stage in the House of Commons.</w:t>
      </w:r>
    </w:p>
    <w:p w14:paraId="689FB3F2" w14:textId="3DB4A003" w:rsidR="629BBE7B" w:rsidRDefault="629BBE7B" w:rsidP="0101236C">
      <w:pPr>
        <w:spacing w:after="0" w:line="276" w:lineRule="auto"/>
        <w:rPr>
          <w:rFonts w:ascii="Open Sans" w:eastAsia="Open Sans" w:hAnsi="Open Sans" w:cs="Open Sans"/>
          <w:color w:val="000000" w:themeColor="text1"/>
          <w:sz w:val="20"/>
          <w:szCs w:val="20"/>
        </w:rPr>
      </w:pPr>
      <w:r w:rsidRPr="0101236C">
        <w:rPr>
          <w:rFonts w:ascii="Open Sans" w:eastAsia="Open Sans" w:hAnsi="Open Sans" w:cs="Open Sans"/>
          <w:color w:val="000000" w:themeColor="text1"/>
          <w:sz w:val="20"/>
          <w:szCs w:val="20"/>
        </w:rPr>
        <w:t>The Government has said the Bill delivers its “manifesto commitment to make the UK the safest place in the world to be online while defending free expression”. The Bill has five policy objectives:</w:t>
      </w:r>
    </w:p>
    <w:p w14:paraId="3EE587D6" w14:textId="6B053FAA" w:rsidR="629BBE7B" w:rsidRPr="006C616B" w:rsidRDefault="629BBE7B" w:rsidP="006C616B">
      <w:pPr>
        <w:pStyle w:val="ListParagraph"/>
        <w:numPr>
          <w:ilvl w:val="0"/>
          <w:numId w:val="18"/>
        </w:numPr>
        <w:spacing w:after="200" w:line="276" w:lineRule="auto"/>
        <w:jc w:val="both"/>
        <w:rPr>
          <w:rFonts w:ascii="Open Sans" w:eastAsia="Open Sans" w:hAnsi="Open Sans" w:cs="Open Sans"/>
          <w:color w:val="000000" w:themeColor="text1"/>
          <w:sz w:val="20"/>
          <w:szCs w:val="20"/>
        </w:rPr>
      </w:pPr>
      <w:r w:rsidRPr="006C616B">
        <w:rPr>
          <w:rFonts w:ascii="Open Sans" w:eastAsia="Open Sans" w:hAnsi="Open Sans" w:cs="Open Sans"/>
          <w:color w:val="000000" w:themeColor="text1"/>
          <w:sz w:val="20"/>
          <w:szCs w:val="20"/>
        </w:rPr>
        <w:t>to increase user safety online.</w:t>
      </w:r>
    </w:p>
    <w:p w14:paraId="7F752D29" w14:textId="3ADAB3A9" w:rsidR="629BBE7B" w:rsidRPr="006C616B" w:rsidRDefault="629BBE7B" w:rsidP="006C616B">
      <w:pPr>
        <w:pStyle w:val="ListParagraph"/>
        <w:numPr>
          <w:ilvl w:val="0"/>
          <w:numId w:val="18"/>
        </w:numPr>
        <w:spacing w:after="0" w:line="276" w:lineRule="auto"/>
        <w:rPr>
          <w:rFonts w:ascii="Open Sans" w:eastAsia="Open Sans" w:hAnsi="Open Sans" w:cs="Open Sans"/>
          <w:color w:val="000000" w:themeColor="text1"/>
          <w:sz w:val="20"/>
          <w:szCs w:val="20"/>
        </w:rPr>
      </w:pPr>
      <w:r w:rsidRPr="006C616B">
        <w:rPr>
          <w:rFonts w:ascii="Open Sans" w:eastAsia="Open Sans" w:hAnsi="Open Sans" w:cs="Open Sans"/>
          <w:color w:val="000000" w:themeColor="text1"/>
          <w:sz w:val="20"/>
          <w:szCs w:val="20"/>
        </w:rPr>
        <w:t>to preserve and enhance freedom of speech online.</w:t>
      </w:r>
    </w:p>
    <w:p w14:paraId="6842D722" w14:textId="6FFF606C" w:rsidR="629BBE7B" w:rsidRPr="006C616B" w:rsidRDefault="629BBE7B" w:rsidP="006C616B">
      <w:pPr>
        <w:pStyle w:val="ListParagraph"/>
        <w:numPr>
          <w:ilvl w:val="0"/>
          <w:numId w:val="18"/>
        </w:numPr>
        <w:spacing w:after="0" w:line="276" w:lineRule="auto"/>
        <w:rPr>
          <w:rFonts w:ascii="Open Sans" w:eastAsia="Open Sans" w:hAnsi="Open Sans" w:cs="Open Sans"/>
          <w:color w:val="000000" w:themeColor="text1"/>
          <w:sz w:val="20"/>
          <w:szCs w:val="20"/>
        </w:rPr>
      </w:pPr>
      <w:r w:rsidRPr="006C616B">
        <w:rPr>
          <w:rFonts w:ascii="Open Sans" w:eastAsia="Open Sans" w:hAnsi="Open Sans" w:cs="Open Sans"/>
          <w:color w:val="000000" w:themeColor="text1"/>
          <w:sz w:val="20"/>
          <w:szCs w:val="20"/>
        </w:rPr>
        <w:t>to improve law enforcement’s ability to tackle illegal content online.</w:t>
      </w:r>
    </w:p>
    <w:p w14:paraId="3E23A202" w14:textId="034DBE67" w:rsidR="629BBE7B" w:rsidRPr="006C616B" w:rsidRDefault="629BBE7B" w:rsidP="006C616B">
      <w:pPr>
        <w:pStyle w:val="ListParagraph"/>
        <w:numPr>
          <w:ilvl w:val="0"/>
          <w:numId w:val="18"/>
        </w:numPr>
        <w:spacing w:after="0" w:line="276" w:lineRule="auto"/>
        <w:rPr>
          <w:rFonts w:ascii="Open Sans" w:eastAsia="Open Sans" w:hAnsi="Open Sans" w:cs="Open Sans"/>
          <w:color w:val="000000" w:themeColor="text1"/>
          <w:sz w:val="20"/>
          <w:szCs w:val="20"/>
        </w:rPr>
      </w:pPr>
      <w:r w:rsidRPr="006C616B">
        <w:rPr>
          <w:rFonts w:ascii="Open Sans" w:eastAsia="Open Sans" w:hAnsi="Open Sans" w:cs="Open Sans"/>
          <w:color w:val="000000" w:themeColor="text1"/>
          <w:sz w:val="20"/>
          <w:szCs w:val="20"/>
        </w:rPr>
        <w:t>to improve users’ ability to keep themselves safe online.</w:t>
      </w:r>
    </w:p>
    <w:p w14:paraId="236E97DA" w14:textId="6D577499" w:rsidR="629BBE7B" w:rsidRPr="006C616B" w:rsidRDefault="629BBE7B" w:rsidP="006C616B">
      <w:pPr>
        <w:pStyle w:val="ListParagraph"/>
        <w:numPr>
          <w:ilvl w:val="0"/>
          <w:numId w:val="18"/>
        </w:numPr>
        <w:spacing w:after="0" w:line="276" w:lineRule="auto"/>
        <w:rPr>
          <w:rFonts w:ascii="Open Sans" w:eastAsia="Open Sans" w:hAnsi="Open Sans" w:cs="Open Sans"/>
          <w:color w:val="000000" w:themeColor="text1"/>
          <w:sz w:val="20"/>
          <w:szCs w:val="20"/>
        </w:rPr>
      </w:pPr>
      <w:r w:rsidRPr="006C616B">
        <w:rPr>
          <w:rFonts w:ascii="Open Sans" w:eastAsia="Open Sans" w:hAnsi="Open Sans" w:cs="Open Sans"/>
          <w:color w:val="000000" w:themeColor="text1"/>
          <w:sz w:val="20"/>
          <w:szCs w:val="20"/>
        </w:rPr>
        <w:t>to improve society’s understanding of the harm landscape.</w:t>
      </w:r>
    </w:p>
    <w:p w14:paraId="7341B005" w14:textId="4F0DEDFC" w:rsidR="0101236C" w:rsidRDefault="0101236C" w:rsidP="0101236C">
      <w:pPr>
        <w:spacing w:after="0" w:line="276" w:lineRule="auto"/>
        <w:rPr>
          <w:rFonts w:ascii="Open Sans" w:eastAsia="Open Sans" w:hAnsi="Open Sans" w:cs="Open Sans"/>
          <w:color w:val="000000" w:themeColor="text1"/>
          <w:sz w:val="20"/>
          <w:szCs w:val="20"/>
        </w:rPr>
      </w:pPr>
    </w:p>
    <w:p w14:paraId="36ECB666" w14:textId="0661348D" w:rsidR="193C58D8" w:rsidRDefault="193C58D8" w:rsidP="0101236C">
      <w:pPr>
        <w:spacing w:after="0" w:line="276" w:lineRule="auto"/>
        <w:jc w:val="both"/>
        <w:rPr>
          <w:rFonts w:ascii="Open Sans" w:eastAsia="Open Sans" w:hAnsi="Open Sans" w:cs="Open Sans"/>
          <w:sz w:val="20"/>
          <w:szCs w:val="20"/>
        </w:rPr>
      </w:pPr>
      <w:r w:rsidRPr="0101236C">
        <w:rPr>
          <w:rFonts w:ascii="Open Sans" w:eastAsia="Open Sans" w:hAnsi="Open Sans" w:cs="Open Sans"/>
          <w:color w:val="000000" w:themeColor="text1"/>
          <w:sz w:val="20"/>
          <w:szCs w:val="20"/>
        </w:rPr>
        <w:t xml:space="preserve">Early </w:t>
      </w:r>
      <w:r w:rsidR="48DE86C3" w:rsidRPr="0101236C">
        <w:rPr>
          <w:rFonts w:ascii="Open Sans" w:eastAsia="Open Sans" w:hAnsi="Open Sans" w:cs="Open Sans"/>
          <w:color w:val="000000" w:themeColor="text1"/>
          <w:sz w:val="20"/>
          <w:szCs w:val="20"/>
        </w:rPr>
        <w:t xml:space="preserve">drafts of the bill </w:t>
      </w:r>
      <w:r w:rsidR="09AC5E7A" w:rsidRPr="0101236C">
        <w:rPr>
          <w:rFonts w:ascii="Open Sans" w:eastAsia="Open Sans" w:hAnsi="Open Sans" w:cs="Open Sans"/>
          <w:color w:val="000000" w:themeColor="text1"/>
          <w:sz w:val="20"/>
          <w:szCs w:val="20"/>
        </w:rPr>
        <w:t xml:space="preserve">were considered </w:t>
      </w:r>
      <w:r w:rsidR="48DE86C3" w:rsidRPr="0101236C">
        <w:rPr>
          <w:rFonts w:ascii="Open Sans" w:eastAsia="Open Sans" w:hAnsi="Open Sans" w:cs="Open Sans"/>
          <w:color w:val="000000" w:themeColor="text1"/>
          <w:sz w:val="20"/>
          <w:szCs w:val="20"/>
        </w:rPr>
        <w:t>overly complex and gave too much freedom to tech companies to continue to write their own rules.</w:t>
      </w:r>
      <w:r w:rsidR="3376B7E2" w:rsidRPr="0101236C">
        <w:rPr>
          <w:rFonts w:ascii="Open Sans" w:eastAsia="Open Sans" w:hAnsi="Open Sans" w:cs="Open Sans"/>
          <w:color w:val="000000" w:themeColor="text1"/>
          <w:sz w:val="20"/>
          <w:szCs w:val="20"/>
        </w:rPr>
        <w:t xml:space="preserve"> </w:t>
      </w:r>
      <w:r w:rsidR="7DE5E79D" w:rsidRPr="0101236C">
        <w:rPr>
          <w:rFonts w:ascii="Open Sans" w:eastAsia="Open Sans" w:hAnsi="Open Sans" w:cs="Open Sans"/>
          <w:color w:val="000000" w:themeColor="text1"/>
          <w:sz w:val="20"/>
          <w:szCs w:val="20"/>
        </w:rPr>
        <w:t>Changes were</w:t>
      </w:r>
      <w:r w:rsidR="3376B7E2" w:rsidRPr="0101236C">
        <w:rPr>
          <w:rFonts w:ascii="Open Sans" w:eastAsia="Open Sans" w:hAnsi="Open Sans" w:cs="Open Sans"/>
          <w:sz w:val="20"/>
          <w:szCs w:val="20"/>
        </w:rPr>
        <w:t xml:space="preserve"> made</w:t>
      </w:r>
      <w:r w:rsidR="0DB307D5" w:rsidRPr="0101236C">
        <w:rPr>
          <w:rFonts w:ascii="Open Sans" w:eastAsia="Open Sans" w:hAnsi="Open Sans" w:cs="Open Sans"/>
          <w:sz w:val="20"/>
          <w:szCs w:val="20"/>
        </w:rPr>
        <w:t xml:space="preserve"> by the Government</w:t>
      </w:r>
      <w:r w:rsidR="3376B7E2" w:rsidRPr="0101236C">
        <w:rPr>
          <w:rFonts w:ascii="Open Sans" w:eastAsia="Open Sans" w:hAnsi="Open Sans" w:cs="Open Sans"/>
          <w:sz w:val="20"/>
          <w:szCs w:val="20"/>
        </w:rPr>
        <w:t xml:space="preserve"> in response to </w:t>
      </w:r>
      <w:r w:rsidR="2BFB1811" w:rsidRPr="0101236C">
        <w:rPr>
          <w:rFonts w:ascii="Open Sans" w:eastAsia="Open Sans" w:hAnsi="Open Sans" w:cs="Open Sans"/>
          <w:sz w:val="20"/>
          <w:szCs w:val="20"/>
        </w:rPr>
        <w:t xml:space="preserve">parliamentary </w:t>
      </w:r>
      <w:r w:rsidR="3376B7E2" w:rsidRPr="0101236C">
        <w:rPr>
          <w:rFonts w:ascii="Open Sans" w:eastAsia="Open Sans" w:hAnsi="Open Sans" w:cs="Open Sans"/>
          <w:sz w:val="20"/>
          <w:szCs w:val="20"/>
        </w:rPr>
        <w:t>scrutiny of the draft Bill</w:t>
      </w:r>
      <w:r w:rsidR="22827E4A" w:rsidRPr="0101236C">
        <w:rPr>
          <w:rFonts w:ascii="Open Sans" w:eastAsia="Open Sans" w:hAnsi="Open Sans" w:cs="Open Sans"/>
          <w:sz w:val="20"/>
          <w:szCs w:val="20"/>
        </w:rPr>
        <w:t>,</w:t>
      </w:r>
      <w:r w:rsidR="3376B7E2" w:rsidRPr="0101236C">
        <w:rPr>
          <w:rFonts w:ascii="Open Sans" w:eastAsia="Open Sans" w:hAnsi="Open Sans" w:cs="Open Sans"/>
          <w:sz w:val="20"/>
          <w:szCs w:val="20"/>
        </w:rPr>
        <w:t xml:space="preserve"> but</w:t>
      </w:r>
      <w:r w:rsidR="50A0870B" w:rsidRPr="0101236C">
        <w:rPr>
          <w:rFonts w:ascii="Open Sans" w:eastAsia="Open Sans" w:hAnsi="Open Sans" w:cs="Open Sans"/>
          <w:sz w:val="20"/>
          <w:szCs w:val="20"/>
        </w:rPr>
        <w:t xml:space="preserve"> there </w:t>
      </w:r>
      <w:r w:rsidR="01D4F0E3" w:rsidRPr="0101236C">
        <w:rPr>
          <w:rFonts w:ascii="Open Sans" w:eastAsia="Open Sans" w:hAnsi="Open Sans" w:cs="Open Sans"/>
          <w:sz w:val="20"/>
          <w:szCs w:val="20"/>
        </w:rPr>
        <w:t>remain</w:t>
      </w:r>
      <w:r w:rsidR="5EE67BB5" w:rsidRPr="0101236C">
        <w:rPr>
          <w:rFonts w:ascii="Open Sans" w:eastAsia="Open Sans" w:hAnsi="Open Sans" w:cs="Open Sans"/>
          <w:sz w:val="20"/>
          <w:szCs w:val="20"/>
        </w:rPr>
        <w:t xml:space="preserve"> claim</w:t>
      </w:r>
      <w:r w:rsidR="50A0870B" w:rsidRPr="0101236C">
        <w:rPr>
          <w:rFonts w:ascii="Open Sans" w:eastAsia="Open Sans" w:hAnsi="Open Sans" w:cs="Open Sans"/>
          <w:sz w:val="20"/>
          <w:szCs w:val="20"/>
        </w:rPr>
        <w:t xml:space="preserve">s by </w:t>
      </w:r>
      <w:hyperlink r:id="rId23">
        <w:r w:rsidR="50A0870B" w:rsidRPr="0101236C">
          <w:rPr>
            <w:rStyle w:val="Hyperlink"/>
            <w:rFonts w:ascii="Open Sans" w:eastAsia="Open Sans" w:hAnsi="Open Sans" w:cs="Open Sans"/>
            <w:sz w:val="20"/>
            <w:szCs w:val="20"/>
          </w:rPr>
          <w:t>stakeholders</w:t>
        </w:r>
      </w:hyperlink>
      <w:r w:rsidR="3376B7E2" w:rsidRPr="0101236C">
        <w:rPr>
          <w:rFonts w:ascii="Open Sans" w:eastAsia="Open Sans" w:hAnsi="Open Sans" w:cs="Open Sans"/>
          <w:sz w:val="20"/>
          <w:szCs w:val="20"/>
        </w:rPr>
        <w:t xml:space="preserve"> that the Bill “remains too complex”.</w:t>
      </w:r>
    </w:p>
    <w:p w14:paraId="3E4AB689" w14:textId="3A879D3F" w:rsidR="0101236C" w:rsidRDefault="0101236C" w:rsidP="0101236C">
      <w:pPr>
        <w:spacing w:after="0" w:line="276" w:lineRule="auto"/>
        <w:jc w:val="both"/>
        <w:rPr>
          <w:rFonts w:ascii="Open Sans" w:eastAsia="Open Sans" w:hAnsi="Open Sans" w:cs="Open Sans"/>
          <w:color w:val="000000" w:themeColor="text1"/>
          <w:sz w:val="20"/>
          <w:szCs w:val="20"/>
        </w:rPr>
      </w:pPr>
    </w:p>
    <w:p w14:paraId="15EC7555" w14:textId="4433886B" w:rsidR="60CCF775" w:rsidRDefault="60CCF775" w:rsidP="0101236C">
      <w:pPr>
        <w:spacing w:after="0" w:line="276" w:lineRule="auto"/>
        <w:jc w:val="both"/>
        <w:rPr>
          <w:rFonts w:ascii="Open Sans" w:eastAsia="Open Sans" w:hAnsi="Open Sans" w:cs="Open Sans"/>
          <w:sz w:val="20"/>
          <w:szCs w:val="20"/>
        </w:rPr>
      </w:pPr>
      <w:r w:rsidRPr="0101236C">
        <w:rPr>
          <w:rFonts w:ascii="Open Sans" w:eastAsia="Open Sans" w:hAnsi="Open Sans" w:cs="Open Sans"/>
          <w:color w:val="000000" w:themeColor="text1"/>
          <w:sz w:val="20"/>
          <w:szCs w:val="20"/>
        </w:rPr>
        <w:t xml:space="preserve">Kate </w:t>
      </w:r>
      <w:proofErr w:type="spellStart"/>
      <w:r w:rsidRPr="0101236C">
        <w:rPr>
          <w:rFonts w:ascii="Open Sans" w:eastAsia="Open Sans" w:hAnsi="Open Sans" w:cs="Open Sans"/>
          <w:color w:val="000000" w:themeColor="text1"/>
          <w:sz w:val="20"/>
          <w:szCs w:val="20"/>
        </w:rPr>
        <w:t>Osamor</w:t>
      </w:r>
      <w:proofErr w:type="spellEnd"/>
      <w:r w:rsidRPr="0101236C">
        <w:rPr>
          <w:rFonts w:ascii="Open Sans" w:eastAsia="Open Sans" w:hAnsi="Open Sans" w:cs="Open Sans"/>
          <w:color w:val="000000" w:themeColor="text1"/>
          <w:sz w:val="20"/>
          <w:szCs w:val="20"/>
        </w:rPr>
        <w:t xml:space="preserve"> MP discussed </w:t>
      </w:r>
      <w:r w:rsidR="30FDB195" w:rsidRPr="0101236C">
        <w:rPr>
          <w:rFonts w:ascii="Open Sans" w:eastAsia="Open Sans" w:hAnsi="Open Sans" w:cs="Open Sans"/>
          <w:color w:val="000000" w:themeColor="text1"/>
          <w:sz w:val="20"/>
          <w:szCs w:val="20"/>
        </w:rPr>
        <w:t>the</w:t>
      </w:r>
      <w:r w:rsidR="4404D8AE" w:rsidRPr="0101236C">
        <w:rPr>
          <w:rFonts w:ascii="Open Sans" w:eastAsia="Open Sans" w:hAnsi="Open Sans" w:cs="Open Sans"/>
          <w:color w:val="000000" w:themeColor="text1"/>
          <w:sz w:val="20"/>
          <w:szCs w:val="20"/>
        </w:rPr>
        <w:t xml:space="preserve"> key</w:t>
      </w:r>
      <w:r w:rsidR="6A3C7AA0" w:rsidRPr="0101236C">
        <w:rPr>
          <w:rFonts w:ascii="Open Sans" w:eastAsia="Open Sans" w:hAnsi="Open Sans" w:cs="Open Sans"/>
          <w:color w:val="000000" w:themeColor="text1"/>
          <w:sz w:val="20"/>
          <w:szCs w:val="20"/>
        </w:rPr>
        <w:t xml:space="preserve"> parliamentary</w:t>
      </w:r>
      <w:r w:rsidR="4404D8AE" w:rsidRPr="0101236C">
        <w:rPr>
          <w:rFonts w:ascii="Open Sans" w:eastAsia="Open Sans" w:hAnsi="Open Sans" w:cs="Open Sans"/>
          <w:color w:val="000000" w:themeColor="text1"/>
          <w:sz w:val="20"/>
          <w:szCs w:val="20"/>
        </w:rPr>
        <w:t xml:space="preserve"> campaign which has emerged in opposition to the </w:t>
      </w:r>
      <w:r w:rsidR="5FED3E3B" w:rsidRPr="0101236C">
        <w:rPr>
          <w:rFonts w:ascii="Open Sans" w:eastAsia="Open Sans" w:hAnsi="Open Sans" w:cs="Open Sans"/>
          <w:color w:val="000000" w:themeColor="text1"/>
          <w:sz w:val="20"/>
          <w:szCs w:val="20"/>
        </w:rPr>
        <w:t>Bill, concerning</w:t>
      </w:r>
      <w:r w:rsidR="1F26C445" w:rsidRPr="0101236C">
        <w:rPr>
          <w:rFonts w:ascii="Open Sans" w:eastAsia="Open Sans" w:hAnsi="Open Sans" w:cs="Open Sans"/>
          <w:color w:val="000000" w:themeColor="text1"/>
          <w:sz w:val="20"/>
          <w:szCs w:val="20"/>
        </w:rPr>
        <w:t xml:space="preserve"> the</w:t>
      </w:r>
      <w:r w:rsidR="5FED3E3B" w:rsidRPr="0101236C">
        <w:rPr>
          <w:rFonts w:ascii="Open Sans" w:eastAsia="Open Sans" w:hAnsi="Open Sans" w:cs="Open Sans"/>
          <w:color w:val="000000" w:themeColor="text1"/>
          <w:sz w:val="20"/>
          <w:szCs w:val="20"/>
        </w:rPr>
        <w:t xml:space="preserve"> </w:t>
      </w:r>
      <w:r w:rsidR="0829778A" w:rsidRPr="0101236C">
        <w:rPr>
          <w:rFonts w:ascii="Open Sans" w:eastAsia="Open Sans" w:hAnsi="Open Sans" w:cs="Open Sans"/>
          <w:color w:val="000000" w:themeColor="text1"/>
          <w:sz w:val="20"/>
          <w:szCs w:val="20"/>
        </w:rPr>
        <w:t>Bill</w:t>
      </w:r>
      <w:r w:rsidR="00E61721">
        <w:rPr>
          <w:rFonts w:ascii="Open Sans" w:eastAsia="Open Sans" w:hAnsi="Open Sans" w:cs="Open Sans"/>
          <w:color w:val="000000" w:themeColor="text1"/>
          <w:sz w:val="20"/>
          <w:szCs w:val="20"/>
        </w:rPr>
        <w:t>’</w:t>
      </w:r>
      <w:r w:rsidR="0829778A" w:rsidRPr="0101236C">
        <w:rPr>
          <w:rFonts w:ascii="Open Sans" w:eastAsia="Open Sans" w:hAnsi="Open Sans" w:cs="Open Sans"/>
          <w:color w:val="000000" w:themeColor="text1"/>
          <w:sz w:val="20"/>
          <w:szCs w:val="20"/>
        </w:rPr>
        <w:t>s perceived weaknesses around promoting</w:t>
      </w:r>
      <w:r w:rsidR="4404D8AE" w:rsidRPr="0101236C">
        <w:rPr>
          <w:rFonts w:ascii="Open Sans" w:eastAsia="Open Sans" w:hAnsi="Open Sans" w:cs="Open Sans"/>
          <w:color w:val="000000" w:themeColor="text1"/>
          <w:sz w:val="20"/>
          <w:szCs w:val="20"/>
        </w:rPr>
        <w:t xml:space="preserve"> </w:t>
      </w:r>
      <w:r w:rsidR="302AE1D7" w:rsidRPr="0101236C">
        <w:rPr>
          <w:rFonts w:ascii="Open Sans" w:eastAsia="Open Sans" w:hAnsi="Open Sans" w:cs="Open Sans"/>
          <w:color w:val="000000" w:themeColor="text1"/>
          <w:sz w:val="20"/>
          <w:szCs w:val="20"/>
        </w:rPr>
        <w:t>platform accountability</w:t>
      </w:r>
      <w:r w:rsidR="60C59669" w:rsidRPr="0101236C">
        <w:rPr>
          <w:rFonts w:ascii="Open Sans" w:eastAsia="Open Sans" w:hAnsi="Open Sans" w:cs="Open Sans"/>
          <w:color w:val="000000" w:themeColor="text1"/>
          <w:sz w:val="20"/>
          <w:szCs w:val="20"/>
        </w:rPr>
        <w:t xml:space="preserve"> and its inability to effectively challenge the business models of large companies</w:t>
      </w:r>
      <w:r w:rsidR="502F27CC" w:rsidRPr="0101236C">
        <w:rPr>
          <w:rFonts w:ascii="Open Sans" w:eastAsia="Open Sans" w:hAnsi="Open Sans" w:cs="Open Sans"/>
          <w:color w:val="000000" w:themeColor="text1"/>
          <w:sz w:val="20"/>
          <w:szCs w:val="20"/>
        </w:rPr>
        <w:t>.</w:t>
      </w:r>
      <w:r w:rsidR="4C6103A8" w:rsidRPr="0101236C">
        <w:rPr>
          <w:rFonts w:ascii="Open Sans" w:eastAsia="Open Sans" w:hAnsi="Open Sans" w:cs="Open Sans"/>
          <w:color w:val="000000" w:themeColor="text1"/>
          <w:sz w:val="20"/>
          <w:szCs w:val="20"/>
        </w:rPr>
        <w:t xml:space="preserve"> </w:t>
      </w:r>
      <w:r w:rsidR="00294D6B">
        <w:rPr>
          <w:rFonts w:ascii="Open Sans" w:eastAsia="Open Sans" w:hAnsi="Open Sans" w:cs="Open Sans"/>
          <w:color w:val="000000" w:themeColor="text1"/>
          <w:sz w:val="20"/>
          <w:szCs w:val="20"/>
        </w:rPr>
        <w:t>The UK Labour Party</w:t>
      </w:r>
      <w:r w:rsidR="40EC1C49" w:rsidRPr="0101236C">
        <w:rPr>
          <w:rFonts w:ascii="Open Sans" w:eastAsia="Open Sans" w:hAnsi="Open Sans" w:cs="Open Sans"/>
          <w:color w:val="000000" w:themeColor="text1"/>
          <w:sz w:val="20"/>
          <w:szCs w:val="20"/>
        </w:rPr>
        <w:t xml:space="preserve"> </w:t>
      </w:r>
      <w:r w:rsidR="40EC1C49" w:rsidRPr="0101236C">
        <w:rPr>
          <w:rFonts w:ascii="Open Sans" w:eastAsia="Open Sans" w:hAnsi="Open Sans" w:cs="Open Sans"/>
          <w:color w:val="000000" w:themeColor="text1"/>
          <w:sz w:val="20"/>
          <w:szCs w:val="20"/>
        </w:rPr>
        <w:lastRenderedPageBreak/>
        <w:t>has described the legislation as ‘watered down’</w:t>
      </w:r>
      <w:r w:rsidR="1D0353B3" w:rsidRPr="0101236C">
        <w:rPr>
          <w:rFonts w:ascii="Open Sans" w:eastAsia="Open Sans" w:hAnsi="Open Sans" w:cs="Open Sans"/>
          <w:color w:val="000000" w:themeColor="text1"/>
          <w:sz w:val="20"/>
          <w:szCs w:val="20"/>
        </w:rPr>
        <w:t xml:space="preserve"> and argued that the</w:t>
      </w:r>
      <w:r w:rsidR="587C0A3F" w:rsidRPr="0101236C">
        <w:rPr>
          <w:rFonts w:ascii="Open Sans" w:eastAsia="Open Sans" w:hAnsi="Open Sans" w:cs="Open Sans"/>
          <w:color w:val="000000" w:themeColor="text1"/>
          <w:sz w:val="20"/>
          <w:szCs w:val="20"/>
        </w:rPr>
        <w:t>y would</w:t>
      </w:r>
      <w:r w:rsidR="4404D8AE" w:rsidRPr="0101236C">
        <w:rPr>
          <w:rFonts w:ascii="Open Sans" w:eastAsia="Open Sans" w:hAnsi="Open Sans" w:cs="Open Sans"/>
          <w:color w:val="000000" w:themeColor="text1"/>
          <w:sz w:val="20"/>
          <w:szCs w:val="20"/>
        </w:rPr>
        <w:t xml:space="preserve"> strengthen the </w:t>
      </w:r>
      <w:r w:rsidR="00B96201">
        <w:rPr>
          <w:rFonts w:ascii="Open Sans" w:eastAsia="Open Sans" w:hAnsi="Open Sans" w:cs="Open Sans"/>
          <w:color w:val="000000" w:themeColor="text1"/>
          <w:sz w:val="20"/>
          <w:szCs w:val="20"/>
        </w:rPr>
        <w:t>B</w:t>
      </w:r>
      <w:r w:rsidR="4404D8AE" w:rsidRPr="0101236C">
        <w:rPr>
          <w:rFonts w:ascii="Open Sans" w:eastAsia="Open Sans" w:hAnsi="Open Sans" w:cs="Open Sans"/>
          <w:color w:val="000000" w:themeColor="text1"/>
          <w:sz w:val="20"/>
          <w:szCs w:val="20"/>
        </w:rPr>
        <w:t xml:space="preserve">ill by including criminal sanctions for senior tech executives who repeatedly fail to enforce the </w:t>
      </w:r>
      <w:r w:rsidR="203DBB72" w:rsidRPr="0101236C">
        <w:rPr>
          <w:rFonts w:ascii="Open Sans" w:eastAsia="Open Sans" w:hAnsi="Open Sans" w:cs="Open Sans"/>
          <w:color w:val="000000" w:themeColor="text1"/>
          <w:sz w:val="20"/>
          <w:szCs w:val="20"/>
        </w:rPr>
        <w:t>rules and provide greater teeth to regulators.</w:t>
      </w:r>
      <w:r w:rsidR="7584FB08" w:rsidRPr="0101236C">
        <w:rPr>
          <w:rFonts w:ascii="Open Sans" w:eastAsia="Open Sans" w:hAnsi="Open Sans" w:cs="Open Sans"/>
          <w:color w:val="000000" w:themeColor="text1"/>
          <w:sz w:val="20"/>
          <w:szCs w:val="20"/>
        </w:rPr>
        <w:t xml:space="preserve"> </w:t>
      </w:r>
    </w:p>
    <w:p w14:paraId="4784D222" w14:textId="7DA26697" w:rsidR="0101236C" w:rsidRDefault="0101236C" w:rsidP="0101236C">
      <w:pPr>
        <w:spacing w:after="0" w:line="276" w:lineRule="auto"/>
        <w:jc w:val="both"/>
        <w:rPr>
          <w:rFonts w:ascii="Open Sans" w:eastAsia="Open Sans" w:hAnsi="Open Sans" w:cs="Open Sans"/>
          <w:color w:val="000000" w:themeColor="text1"/>
          <w:sz w:val="20"/>
          <w:szCs w:val="20"/>
        </w:rPr>
      </w:pPr>
    </w:p>
    <w:p w14:paraId="4C21E3A7" w14:textId="77777777" w:rsidR="00BE2151" w:rsidRDefault="7584FB08" w:rsidP="00BE2151">
      <w:pPr>
        <w:spacing w:after="0" w:line="276" w:lineRule="auto"/>
        <w:jc w:val="both"/>
        <w:rPr>
          <w:rFonts w:ascii="Open Sans" w:eastAsia="Open Sans" w:hAnsi="Open Sans" w:cs="Open Sans"/>
          <w:sz w:val="20"/>
          <w:szCs w:val="20"/>
        </w:rPr>
      </w:pPr>
      <w:r w:rsidRPr="0101236C">
        <w:rPr>
          <w:rFonts w:ascii="Open Sans" w:eastAsia="Open Sans" w:hAnsi="Open Sans" w:cs="Open Sans"/>
          <w:sz w:val="20"/>
          <w:szCs w:val="20"/>
        </w:rPr>
        <w:t xml:space="preserve">Kate </w:t>
      </w:r>
      <w:proofErr w:type="spellStart"/>
      <w:r w:rsidRPr="0101236C">
        <w:rPr>
          <w:rFonts w:ascii="Open Sans" w:eastAsia="Open Sans" w:hAnsi="Open Sans" w:cs="Open Sans"/>
          <w:sz w:val="20"/>
          <w:szCs w:val="20"/>
        </w:rPr>
        <w:t>Osamor</w:t>
      </w:r>
      <w:proofErr w:type="spellEnd"/>
      <w:r w:rsidRPr="0101236C">
        <w:rPr>
          <w:rFonts w:ascii="Open Sans" w:eastAsia="Open Sans" w:hAnsi="Open Sans" w:cs="Open Sans"/>
          <w:sz w:val="20"/>
          <w:szCs w:val="20"/>
        </w:rPr>
        <w:t xml:space="preserve"> MP also discussed </w:t>
      </w:r>
      <w:r w:rsidR="2E49C9CF" w:rsidRPr="0101236C">
        <w:rPr>
          <w:rFonts w:ascii="Open Sans" w:eastAsia="Open Sans" w:hAnsi="Open Sans" w:cs="Open Sans"/>
          <w:sz w:val="20"/>
          <w:szCs w:val="20"/>
        </w:rPr>
        <w:t xml:space="preserve">criticisms </w:t>
      </w:r>
      <w:r w:rsidR="1EE19A51" w:rsidRPr="0101236C">
        <w:rPr>
          <w:rFonts w:ascii="Open Sans" w:eastAsia="Open Sans" w:hAnsi="Open Sans" w:cs="Open Sans"/>
          <w:sz w:val="20"/>
          <w:szCs w:val="20"/>
        </w:rPr>
        <w:t>of</w:t>
      </w:r>
      <w:r w:rsidR="169272A5" w:rsidRPr="0101236C">
        <w:rPr>
          <w:rFonts w:ascii="Open Sans" w:eastAsia="Open Sans" w:hAnsi="Open Sans" w:cs="Open Sans"/>
          <w:sz w:val="20"/>
          <w:szCs w:val="20"/>
        </w:rPr>
        <w:t xml:space="preserve"> the </w:t>
      </w:r>
      <w:r w:rsidR="35EC67C1" w:rsidRPr="0101236C">
        <w:rPr>
          <w:rFonts w:ascii="Open Sans" w:eastAsia="Open Sans" w:hAnsi="Open Sans" w:cs="Open Sans"/>
          <w:sz w:val="20"/>
          <w:szCs w:val="20"/>
        </w:rPr>
        <w:t xml:space="preserve">Bill’s </w:t>
      </w:r>
      <w:r w:rsidR="169272A5" w:rsidRPr="0101236C">
        <w:rPr>
          <w:rFonts w:ascii="Open Sans" w:eastAsia="Open Sans" w:hAnsi="Open Sans" w:cs="Open Sans"/>
          <w:sz w:val="20"/>
          <w:szCs w:val="20"/>
        </w:rPr>
        <w:t>gender-sensitivity</w:t>
      </w:r>
      <w:r w:rsidR="4B12B945" w:rsidRPr="0101236C">
        <w:rPr>
          <w:rFonts w:ascii="Open Sans" w:eastAsia="Open Sans" w:hAnsi="Open Sans" w:cs="Open Sans"/>
          <w:sz w:val="20"/>
          <w:szCs w:val="20"/>
        </w:rPr>
        <w:t xml:space="preserve"> in its current form.</w:t>
      </w:r>
      <w:r w:rsidR="254830B5" w:rsidRPr="0101236C">
        <w:rPr>
          <w:rFonts w:ascii="Open Sans" w:eastAsia="Open Sans" w:hAnsi="Open Sans" w:cs="Open Sans"/>
          <w:sz w:val="20"/>
          <w:szCs w:val="20"/>
        </w:rPr>
        <w:t xml:space="preserve"> Opposition parties and other stakeholders </w:t>
      </w:r>
      <w:r w:rsidR="4D2B2F01" w:rsidRPr="0101236C">
        <w:rPr>
          <w:rFonts w:ascii="Open Sans" w:eastAsia="Open Sans" w:hAnsi="Open Sans" w:cs="Open Sans"/>
          <w:sz w:val="20"/>
          <w:szCs w:val="20"/>
        </w:rPr>
        <w:t>have argued that the Bill</w:t>
      </w:r>
      <w:r w:rsidR="0E8649D0" w:rsidRPr="0101236C">
        <w:rPr>
          <w:rFonts w:ascii="Open Sans" w:eastAsia="Open Sans" w:hAnsi="Open Sans" w:cs="Open Sans"/>
          <w:sz w:val="20"/>
          <w:szCs w:val="20"/>
        </w:rPr>
        <w:t xml:space="preserve"> </w:t>
      </w:r>
      <w:r w:rsidR="0096501E">
        <w:rPr>
          <w:rFonts w:ascii="Open Sans" w:eastAsia="Open Sans" w:hAnsi="Open Sans" w:cs="Open Sans"/>
          <w:sz w:val="20"/>
          <w:szCs w:val="20"/>
        </w:rPr>
        <w:t>presents</w:t>
      </w:r>
      <w:r w:rsidR="4D2B2F01" w:rsidRPr="0101236C">
        <w:rPr>
          <w:rFonts w:ascii="Open Sans" w:eastAsia="Open Sans" w:hAnsi="Open Sans" w:cs="Open Sans"/>
          <w:sz w:val="20"/>
          <w:szCs w:val="20"/>
        </w:rPr>
        <w:t xml:space="preserve"> a gender-neutral solution to a gendered problem</w:t>
      </w:r>
      <w:r w:rsidR="01ABB732" w:rsidRPr="0101236C">
        <w:rPr>
          <w:rFonts w:ascii="Open Sans" w:eastAsia="Open Sans" w:hAnsi="Open Sans" w:cs="Open Sans"/>
          <w:sz w:val="20"/>
          <w:szCs w:val="20"/>
        </w:rPr>
        <w:t xml:space="preserve">. </w:t>
      </w:r>
      <w:r w:rsidR="41EB44CD" w:rsidRPr="0101236C">
        <w:rPr>
          <w:rFonts w:ascii="Open Sans" w:eastAsia="Open Sans" w:hAnsi="Open Sans" w:cs="Open Sans"/>
          <w:sz w:val="20"/>
          <w:szCs w:val="20"/>
        </w:rPr>
        <w:t xml:space="preserve">Refuge, Glitch and the End Violence Against Women Coalition have been advocating for </w:t>
      </w:r>
      <w:r w:rsidR="0CCA7BF6" w:rsidRPr="0101236C">
        <w:rPr>
          <w:rFonts w:ascii="Open Sans" w:eastAsia="Open Sans" w:hAnsi="Open Sans" w:cs="Open Sans"/>
          <w:sz w:val="20"/>
          <w:szCs w:val="20"/>
        </w:rPr>
        <w:t xml:space="preserve">women to be named on the Bill, as well as the </w:t>
      </w:r>
      <w:r w:rsidR="00C0628D" w:rsidRPr="0101236C">
        <w:rPr>
          <w:rFonts w:ascii="Open Sans" w:eastAsia="Open Sans" w:hAnsi="Open Sans" w:cs="Open Sans"/>
          <w:sz w:val="20"/>
          <w:szCs w:val="20"/>
        </w:rPr>
        <w:t>incorporation</w:t>
      </w:r>
      <w:r w:rsidR="0CCA7BF6" w:rsidRPr="0101236C">
        <w:rPr>
          <w:rFonts w:ascii="Open Sans" w:eastAsia="Open Sans" w:hAnsi="Open Sans" w:cs="Open Sans"/>
          <w:sz w:val="20"/>
          <w:szCs w:val="20"/>
        </w:rPr>
        <w:t xml:space="preserve"> of the</w:t>
      </w:r>
      <w:r w:rsidR="0D67EA50" w:rsidRPr="0101236C">
        <w:rPr>
          <w:rFonts w:ascii="Open Sans" w:eastAsia="Open Sans" w:hAnsi="Open Sans" w:cs="Open Sans"/>
          <w:sz w:val="20"/>
          <w:szCs w:val="20"/>
        </w:rPr>
        <w:t xml:space="preserve"> range of harms women face online.</w:t>
      </w:r>
    </w:p>
    <w:p w14:paraId="175B65A8" w14:textId="4543B1D0" w:rsidR="0101236C" w:rsidRPr="00BE2151" w:rsidRDefault="00DF46D0" w:rsidP="00EF30AC">
      <w:pPr>
        <w:pStyle w:val="NoSpacing"/>
        <w:numPr>
          <w:ilvl w:val="0"/>
          <w:numId w:val="21"/>
        </w:numPr>
        <w:rPr>
          <w:rFonts w:ascii="Open Sans" w:eastAsia="Open Sans" w:hAnsi="Open Sans" w:cs="Open Sans"/>
          <w:sz w:val="20"/>
          <w:szCs w:val="20"/>
        </w:rPr>
      </w:pPr>
      <w:hyperlink r:id="rId24">
        <w:r w:rsidR="56C3DA5F" w:rsidRPr="00BE2151">
          <w:rPr>
            <w:rStyle w:val="Hyperlink"/>
            <w:rFonts w:ascii="Open Sans" w:eastAsia="Open Sans" w:hAnsi="Open Sans" w:cs="Open Sans"/>
            <w:sz w:val="20"/>
            <w:szCs w:val="20"/>
          </w:rPr>
          <w:t>Analysis of the Online Safety Bill, House of Commons Library</w:t>
        </w:r>
      </w:hyperlink>
    </w:p>
    <w:p w14:paraId="297001AA" w14:textId="77777777" w:rsidR="004B7153" w:rsidRDefault="00DF46D0" w:rsidP="00EF30AC">
      <w:pPr>
        <w:pStyle w:val="NoSpacing"/>
        <w:numPr>
          <w:ilvl w:val="0"/>
          <w:numId w:val="21"/>
        </w:numPr>
        <w:rPr>
          <w:rFonts w:ascii="Open Sans" w:eastAsia="Open Sans" w:hAnsi="Open Sans" w:cs="Open Sans"/>
          <w:color w:val="000000" w:themeColor="text1"/>
          <w:sz w:val="20"/>
          <w:szCs w:val="20"/>
        </w:rPr>
      </w:pPr>
      <w:hyperlink r:id="rId25">
        <w:r w:rsidR="425F479E" w:rsidRPr="00BE2151">
          <w:rPr>
            <w:rStyle w:val="Hyperlink"/>
            <w:rFonts w:ascii="Open Sans" w:eastAsia="Open Sans" w:hAnsi="Open Sans" w:cs="Open Sans"/>
            <w:sz w:val="20"/>
            <w:szCs w:val="20"/>
          </w:rPr>
          <w:t>Online Safety Bill: Commons stages, House of Commons Library</w:t>
        </w:r>
      </w:hyperlink>
      <w:r w:rsidR="425F479E" w:rsidRPr="00BE2151">
        <w:rPr>
          <w:rFonts w:ascii="Open Sans" w:eastAsia="Open Sans" w:hAnsi="Open Sans" w:cs="Open Sans"/>
          <w:color w:val="000000" w:themeColor="text1"/>
          <w:sz w:val="20"/>
          <w:szCs w:val="20"/>
        </w:rPr>
        <w:t xml:space="preserve"> </w:t>
      </w:r>
    </w:p>
    <w:p w14:paraId="1DC88554" w14:textId="77777777" w:rsidR="00EF30AC" w:rsidRDefault="00DF46D0" w:rsidP="00EF30AC">
      <w:pPr>
        <w:pStyle w:val="NoSpacing"/>
        <w:numPr>
          <w:ilvl w:val="0"/>
          <w:numId w:val="21"/>
        </w:numPr>
        <w:rPr>
          <w:rStyle w:val="Hyperlink"/>
          <w:rFonts w:ascii="Open Sans" w:eastAsia="Open Sans" w:hAnsi="Open Sans" w:cs="Open Sans"/>
          <w:sz w:val="20"/>
          <w:szCs w:val="20"/>
        </w:rPr>
      </w:pPr>
      <w:hyperlink r:id="rId26">
        <w:r w:rsidR="351900AF" w:rsidRPr="00BE2151">
          <w:rPr>
            <w:rStyle w:val="Hyperlink"/>
            <w:rFonts w:ascii="Open Sans" w:eastAsia="Open Sans" w:hAnsi="Open Sans" w:cs="Open Sans"/>
            <w:sz w:val="20"/>
            <w:szCs w:val="20"/>
          </w:rPr>
          <w:t>Joint Committee on the Draft Online Safety Bill, Report of Session 2021–22</w:t>
        </w:r>
      </w:hyperlink>
    </w:p>
    <w:p w14:paraId="180AED91" w14:textId="7E299F13" w:rsidR="564FD78E" w:rsidRPr="00EF30AC" w:rsidRDefault="00DF46D0" w:rsidP="00EF30AC">
      <w:pPr>
        <w:pStyle w:val="NoSpacing"/>
        <w:numPr>
          <w:ilvl w:val="0"/>
          <w:numId w:val="21"/>
        </w:numPr>
        <w:rPr>
          <w:rFonts w:ascii="Open Sans" w:eastAsia="Open Sans" w:hAnsi="Open Sans" w:cs="Open Sans"/>
          <w:color w:val="0563C1" w:themeColor="hyperlink"/>
          <w:sz w:val="20"/>
          <w:szCs w:val="20"/>
          <w:u w:val="single"/>
        </w:rPr>
      </w:pPr>
      <w:hyperlink r:id="rId27">
        <w:r w:rsidR="564FD78E" w:rsidRPr="00BE2151">
          <w:rPr>
            <w:rStyle w:val="Hyperlink"/>
            <w:rFonts w:ascii="Open Sans" w:eastAsia="Open Sans" w:hAnsi="Open Sans" w:cs="Open Sans"/>
            <w:sz w:val="20"/>
            <w:szCs w:val="20"/>
          </w:rPr>
          <w:t>VAGW Principles for the Online</w:t>
        </w:r>
        <w:r w:rsidR="40586DE3" w:rsidRPr="00BE2151">
          <w:rPr>
            <w:rStyle w:val="Hyperlink"/>
            <w:rFonts w:ascii="Open Sans" w:eastAsia="Open Sans" w:hAnsi="Open Sans" w:cs="Open Sans"/>
            <w:sz w:val="20"/>
            <w:szCs w:val="20"/>
          </w:rPr>
          <w:t xml:space="preserve"> Safety Bill, End Violence Against Women</w:t>
        </w:r>
      </w:hyperlink>
      <w:r w:rsidR="40586DE3" w:rsidRPr="00BE2151">
        <w:rPr>
          <w:rFonts w:ascii="Open Sans" w:eastAsia="Open Sans" w:hAnsi="Open Sans" w:cs="Open Sans"/>
          <w:sz w:val="20"/>
          <w:szCs w:val="20"/>
        </w:rPr>
        <w:t xml:space="preserve"> </w:t>
      </w:r>
    </w:p>
    <w:p w14:paraId="0D53DF23" w14:textId="29D70B6B" w:rsidR="0101236C" w:rsidRDefault="0101236C" w:rsidP="0101236C">
      <w:pPr>
        <w:spacing w:after="0" w:line="276" w:lineRule="auto"/>
        <w:rPr>
          <w:rFonts w:ascii="Open Sans" w:eastAsia="Open Sans" w:hAnsi="Open Sans" w:cs="Open Sans"/>
          <w:sz w:val="20"/>
          <w:szCs w:val="20"/>
        </w:rPr>
      </w:pPr>
    </w:p>
    <w:p w14:paraId="1F2AEC92" w14:textId="4C7648B2" w:rsidR="00C61BCD" w:rsidRDefault="24EE961B" w:rsidP="0101236C">
      <w:pPr>
        <w:spacing w:after="200" w:line="276" w:lineRule="auto"/>
        <w:jc w:val="both"/>
        <w:rPr>
          <w:rFonts w:ascii="Open Sans" w:eastAsia="Open Sans" w:hAnsi="Open Sans" w:cs="Open Sans"/>
          <w:color w:val="000000" w:themeColor="text1"/>
          <w:sz w:val="20"/>
          <w:szCs w:val="20"/>
          <w:lang w:val="en-US"/>
        </w:rPr>
      </w:pPr>
      <w:r w:rsidRPr="004F6D1E">
        <w:rPr>
          <w:rFonts w:ascii="Open Sans" w:eastAsia="Open Sans" w:hAnsi="Open Sans" w:cs="Open Sans"/>
          <w:b/>
          <w:bCs/>
          <w:color w:val="000000" w:themeColor="text1"/>
          <w:sz w:val="20"/>
          <w:szCs w:val="20"/>
          <w:lang w:val="en-US"/>
        </w:rPr>
        <w:t xml:space="preserve">Emma Pickering, </w:t>
      </w:r>
      <w:r w:rsidR="3AB986BB" w:rsidRPr="004F6D1E">
        <w:rPr>
          <w:rFonts w:ascii="Open Sans" w:eastAsia="Open Sans" w:hAnsi="Open Sans" w:cs="Open Sans"/>
          <w:b/>
          <w:bCs/>
          <w:color w:val="000000" w:themeColor="text1"/>
          <w:sz w:val="20"/>
          <w:szCs w:val="20"/>
          <w:lang w:val="en-US"/>
        </w:rPr>
        <w:t xml:space="preserve">Senior Operations Manager, Tech and Economic Abuse, </w:t>
      </w:r>
      <w:hyperlink r:id="rId28" w:history="1">
        <w:r w:rsidRPr="00570D81">
          <w:rPr>
            <w:rStyle w:val="Hyperlink"/>
            <w:rFonts w:ascii="Open Sans" w:eastAsia="Open Sans" w:hAnsi="Open Sans" w:cs="Open Sans"/>
            <w:b/>
            <w:bCs/>
            <w:sz w:val="20"/>
            <w:szCs w:val="20"/>
            <w:lang w:val="en-US"/>
          </w:rPr>
          <w:t>Refuge</w:t>
        </w:r>
      </w:hyperlink>
      <w:r w:rsidR="004F6D1E">
        <w:rPr>
          <w:rFonts w:ascii="Open Sans" w:eastAsia="Open Sans" w:hAnsi="Open Sans" w:cs="Open Sans"/>
          <w:color w:val="000000" w:themeColor="text1"/>
          <w:sz w:val="20"/>
          <w:szCs w:val="20"/>
          <w:lang w:val="en-US"/>
        </w:rPr>
        <w:t xml:space="preserve"> </w:t>
      </w:r>
      <w:r w:rsidR="6E7D2E0B" w:rsidRPr="0101236C">
        <w:rPr>
          <w:rFonts w:ascii="Open Sans" w:eastAsia="Open Sans" w:hAnsi="Open Sans" w:cs="Open Sans"/>
          <w:color w:val="000000" w:themeColor="text1"/>
          <w:sz w:val="20"/>
          <w:szCs w:val="20"/>
          <w:lang w:val="en-US"/>
        </w:rPr>
        <w:t>discussed Refuge’s work around technology</w:t>
      </w:r>
      <w:r w:rsidR="0C19B3F8" w:rsidRPr="0101236C">
        <w:rPr>
          <w:rFonts w:ascii="Open Sans" w:eastAsia="Open Sans" w:hAnsi="Open Sans" w:cs="Open Sans"/>
          <w:color w:val="000000" w:themeColor="text1"/>
          <w:sz w:val="20"/>
          <w:szCs w:val="20"/>
          <w:lang w:val="en-US"/>
        </w:rPr>
        <w:t>-</w:t>
      </w:r>
      <w:r w:rsidR="6E7D2E0B" w:rsidRPr="0101236C">
        <w:rPr>
          <w:rFonts w:ascii="Open Sans" w:eastAsia="Open Sans" w:hAnsi="Open Sans" w:cs="Open Sans"/>
          <w:color w:val="000000" w:themeColor="text1"/>
          <w:sz w:val="20"/>
          <w:szCs w:val="20"/>
          <w:lang w:val="en-US"/>
        </w:rPr>
        <w:t xml:space="preserve">facilitated violence against women, including the establishment of </w:t>
      </w:r>
      <w:r w:rsidR="0923E0CF" w:rsidRPr="0101236C">
        <w:rPr>
          <w:rFonts w:ascii="Open Sans" w:eastAsia="Open Sans" w:hAnsi="Open Sans" w:cs="Open Sans"/>
          <w:color w:val="000000" w:themeColor="text1"/>
          <w:sz w:val="20"/>
          <w:szCs w:val="20"/>
          <w:lang w:val="en-US"/>
        </w:rPr>
        <w:t xml:space="preserve">the UK’s first dedicated </w:t>
      </w:r>
      <w:hyperlink r:id="rId29">
        <w:r w:rsidR="0923E0CF" w:rsidRPr="0101236C">
          <w:rPr>
            <w:rStyle w:val="Hyperlink"/>
            <w:rFonts w:ascii="Open Sans" w:eastAsia="Open Sans" w:hAnsi="Open Sans" w:cs="Open Sans"/>
            <w:sz w:val="20"/>
            <w:szCs w:val="20"/>
            <w:lang w:val="en-US"/>
          </w:rPr>
          <w:t>Tech Safety Service</w:t>
        </w:r>
      </w:hyperlink>
      <w:r w:rsidR="0923E0CF" w:rsidRPr="0101236C">
        <w:rPr>
          <w:rFonts w:ascii="Open Sans" w:eastAsia="Open Sans" w:hAnsi="Open Sans" w:cs="Open Sans"/>
          <w:color w:val="000000" w:themeColor="text1"/>
          <w:sz w:val="20"/>
          <w:szCs w:val="20"/>
          <w:lang w:val="en-US"/>
        </w:rPr>
        <w:t xml:space="preserve"> supporting victim/survivors of complex tech abuse</w:t>
      </w:r>
      <w:r w:rsidR="511A532F" w:rsidRPr="0101236C">
        <w:rPr>
          <w:rFonts w:ascii="Open Sans" w:eastAsia="Open Sans" w:hAnsi="Open Sans" w:cs="Open Sans"/>
          <w:color w:val="000000" w:themeColor="text1"/>
          <w:sz w:val="20"/>
          <w:szCs w:val="20"/>
          <w:lang w:val="en-US"/>
        </w:rPr>
        <w:t xml:space="preserve"> with a range of </w:t>
      </w:r>
      <w:proofErr w:type="spellStart"/>
      <w:r w:rsidR="511A532F" w:rsidRPr="0101236C">
        <w:rPr>
          <w:rFonts w:ascii="Open Sans" w:eastAsia="Open Sans" w:hAnsi="Open Sans" w:cs="Open Sans"/>
          <w:color w:val="000000" w:themeColor="text1"/>
          <w:sz w:val="20"/>
          <w:szCs w:val="20"/>
          <w:lang w:val="en-US"/>
        </w:rPr>
        <w:t>specialised</w:t>
      </w:r>
      <w:proofErr w:type="spellEnd"/>
      <w:r w:rsidR="511A532F" w:rsidRPr="0101236C">
        <w:rPr>
          <w:rFonts w:ascii="Open Sans" w:eastAsia="Open Sans" w:hAnsi="Open Sans" w:cs="Open Sans"/>
          <w:color w:val="000000" w:themeColor="text1"/>
          <w:sz w:val="20"/>
          <w:szCs w:val="20"/>
          <w:lang w:val="en-US"/>
        </w:rPr>
        <w:t xml:space="preserve"> services.</w:t>
      </w:r>
      <w:r w:rsidR="38C63FD4" w:rsidRPr="0101236C">
        <w:rPr>
          <w:rFonts w:ascii="Open Sans" w:eastAsia="Open Sans" w:hAnsi="Open Sans" w:cs="Open Sans"/>
          <w:color w:val="000000" w:themeColor="text1"/>
          <w:sz w:val="20"/>
          <w:szCs w:val="20"/>
          <w:lang w:val="en-US"/>
        </w:rPr>
        <w:t xml:space="preserve"> </w:t>
      </w:r>
      <w:r w:rsidR="00A23977">
        <w:rPr>
          <w:rFonts w:ascii="Open Sans" w:eastAsia="Open Sans" w:hAnsi="Open Sans" w:cs="Open Sans"/>
          <w:color w:val="000000" w:themeColor="text1"/>
          <w:sz w:val="20"/>
          <w:szCs w:val="20"/>
          <w:lang w:val="en-US"/>
        </w:rPr>
        <w:t xml:space="preserve"> </w:t>
      </w:r>
      <w:r w:rsidR="0CBAEE52" w:rsidRPr="0101236C">
        <w:rPr>
          <w:rFonts w:ascii="Open Sans" w:eastAsia="Open Sans" w:hAnsi="Open Sans" w:cs="Open Sans"/>
          <w:color w:val="000000" w:themeColor="text1"/>
          <w:sz w:val="20"/>
          <w:szCs w:val="20"/>
          <w:lang w:val="en-US"/>
        </w:rPr>
        <w:t xml:space="preserve">The launch of this service resulted from </w:t>
      </w:r>
      <w:r w:rsidR="0A3AC71C" w:rsidRPr="0101236C">
        <w:rPr>
          <w:rFonts w:ascii="Open Sans" w:eastAsia="Open Sans" w:hAnsi="Open Sans" w:cs="Open Sans"/>
          <w:color w:val="000000" w:themeColor="text1"/>
          <w:sz w:val="20"/>
          <w:szCs w:val="20"/>
          <w:lang w:val="en-US"/>
        </w:rPr>
        <w:t>Refuge experiencing a 97% increase in the number of complex tech abuse cases between April 2020 and May 2021. The service was</w:t>
      </w:r>
      <w:r w:rsidR="51FC784E" w:rsidRPr="0101236C">
        <w:rPr>
          <w:rFonts w:ascii="Open Sans" w:eastAsia="Open Sans" w:hAnsi="Open Sans" w:cs="Open Sans"/>
          <w:color w:val="000000" w:themeColor="text1"/>
          <w:sz w:val="20"/>
          <w:szCs w:val="20"/>
          <w:lang w:val="en-US"/>
        </w:rPr>
        <w:t xml:space="preserve"> created in partnership with survivors</w:t>
      </w:r>
      <w:r w:rsidR="5B1D7BAE" w:rsidRPr="0101236C">
        <w:rPr>
          <w:rFonts w:ascii="Open Sans" w:eastAsia="Open Sans" w:hAnsi="Open Sans" w:cs="Open Sans"/>
          <w:color w:val="000000" w:themeColor="text1"/>
          <w:sz w:val="20"/>
          <w:szCs w:val="20"/>
          <w:lang w:val="en-US"/>
        </w:rPr>
        <w:t xml:space="preserve"> and</w:t>
      </w:r>
      <w:r w:rsidR="51FC784E" w:rsidRPr="0101236C">
        <w:rPr>
          <w:rFonts w:ascii="Open Sans" w:eastAsia="Open Sans" w:hAnsi="Open Sans" w:cs="Open Sans"/>
          <w:color w:val="000000" w:themeColor="text1"/>
          <w:sz w:val="20"/>
          <w:szCs w:val="20"/>
          <w:lang w:val="en-US"/>
        </w:rPr>
        <w:t xml:space="preserve"> offer</w:t>
      </w:r>
      <w:r w:rsidR="0DE6B7A5" w:rsidRPr="0101236C">
        <w:rPr>
          <w:rFonts w:ascii="Open Sans" w:eastAsia="Open Sans" w:hAnsi="Open Sans" w:cs="Open Sans"/>
          <w:color w:val="000000" w:themeColor="text1"/>
          <w:sz w:val="20"/>
          <w:szCs w:val="20"/>
          <w:lang w:val="en-US"/>
        </w:rPr>
        <w:t>s</w:t>
      </w:r>
      <w:r w:rsidR="49D1700A" w:rsidRPr="0101236C">
        <w:rPr>
          <w:rFonts w:ascii="Open Sans" w:eastAsia="Open Sans" w:hAnsi="Open Sans" w:cs="Open Sans"/>
          <w:color w:val="000000" w:themeColor="text1"/>
          <w:sz w:val="20"/>
          <w:szCs w:val="20"/>
          <w:lang w:val="en-US"/>
        </w:rPr>
        <w:t xml:space="preserve"> </w:t>
      </w:r>
      <w:r w:rsidR="51FC784E" w:rsidRPr="0101236C">
        <w:rPr>
          <w:rFonts w:ascii="Open Sans" w:eastAsia="Open Sans" w:hAnsi="Open Sans" w:cs="Open Sans"/>
          <w:color w:val="000000" w:themeColor="text1"/>
          <w:sz w:val="20"/>
          <w:szCs w:val="20"/>
          <w:lang w:val="en-US"/>
        </w:rPr>
        <w:t xml:space="preserve">each </w:t>
      </w:r>
      <w:r w:rsidR="6C436F51" w:rsidRPr="0101236C">
        <w:rPr>
          <w:rFonts w:ascii="Open Sans" w:eastAsia="Open Sans" w:hAnsi="Open Sans" w:cs="Open Sans"/>
          <w:color w:val="000000" w:themeColor="text1"/>
          <w:sz w:val="20"/>
          <w:szCs w:val="20"/>
          <w:lang w:val="en-US"/>
        </w:rPr>
        <w:t>referral</w:t>
      </w:r>
      <w:r w:rsidR="51FC784E" w:rsidRPr="0101236C">
        <w:rPr>
          <w:rFonts w:ascii="Open Sans" w:eastAsia="Open Sans" w:hAnsi="Open Sans" w:cs="Open Sans"/>
          <w:color w:val="000000" w:themeColor="text1"/>
          <w:sz w:val="20"/>
          <w:szCs w:val="20"/>
          <w:lang w:val="en-US"/>
        </w:rPr>
        <w:t xml:space="preserve"> a dedicated Tech Advoca</w:t>
      </w:r>
      <w:r w:rsidR="0768117E" w:rsidRPr="0101236C">
        <w:rPr>
          <w:rFonts w:ascii="Open Sans" w:eastAsia="Open Sans" w:hAnsi="Open Sans" w:cs="Open Sans"/>
          <w:color w:val="000000" w:themeColor="text1"/>
          <w:sz w:val="20"/>
          <w:szCs w:val="20"/>
          <w:lang w:val="en-US"/>
        </w:rPr>
        <w:t>te</w:t>
      </w:r>
      <w:r w:rsidR="788EA3AF" w:rsidRPr="0101236C">
        <w:rPr>
          <w:rFonts w:ascii="Open Sans" w:eastAsia="Open Sans" w:hAnsi="Open Sans" w:cs="Open Sans"/>
          <w:color w:val="000000" w:themeColor="text1"/>
          <w:sz w:val="20"/>
          <w:szCs w:val="20"/>
          <w:lang w:val="en-US"/>
        </w:rPr>
        <w:t xml:space="preserve"> to provide support and empower survivors.</w:t>
      </w:r>
    </w:p>
    <w:p w14:paraId="6D682B4A" w14:textId="05C6CA47" w:rsidR="00C61BCD" w:rsidRDefault="788EA3AF" w:rsidP="0101236C">
      <w:pPr>
        <w:spacing w:after="200" w:line="276" w:lineRule="auto"/>
        <w:jc w:val="both"/>
        <w:rPr>
          <w:rFonts w:ascii="Open Sans" w:eastAsia="Open Sans" w:hAnsi="Open Sans" w:cs="Open Sans"/>
          <w:color w:val="000000" w:themeColor="text1"/>
          <w:sz w:val="20"/>
          <w:szCs w:val="20"/>
          <w:lang w:val="en-US"/>
        </w:rPr>
      </w:pPr>
      <w:r w:rsidRPr="0101236C">
        <w:rPr>
          <w:rFonts w:ascii="Open Sans" w:eastAsia="Open Sans" w:hAnsi="Open Sans" w:cs="Open Sans"/>
          <w:color w:val="000000" w:themeColor="text1"/>
          <w:sz w:val="20"/>
          <w:szCs w:val="20"/>
          <w:lang w:val="en-US"/>
        </w:rPr>
        <w:t xml:space="preserve">Emma Pickering shared that Complex tech abuse cases often involve perpetrators using multiple accounts and devices to abuse, control and monitor their partners. </w:t>
      </w:r>
      <w:r w:rsidR="007B7F16">
        <w:rPr>
          <w:rFonts w:ascii="Open Sans" w:eastAsia="Open Sans" w:hAnsi="Open Sans" w:cs="Open Sans"/>
          <w:color w:val="000000" w:themeColor="text1"/>
          <w:sz w:val="20"/>
          <w:szCs w:val="20"/>
          <w:lang w:val="en-US"/>
        </w:rPr>
        <w:t xml:space="preserve"> </w:t>
      </w:r>
      <w:r w:rsidRPr="0101236C">
        <w:rPr>
          <w:rFonts w:ascii="Open Sans" w:eastAsia="Open Sans" w:hAnsi="Open Sans" w:cs="Open Sans"/>
          <w:color w:val="000000" w:themeColor="text1"/>
          <w:sz w:val="20"/>
          <w:szCs w:val="20"/>
          <w:lang w:val="en-US"/>
        </w:rPr>
        <w:t xml:space="preserve">The technology harnessed can range from everyday devices and accounts, to sophisticated, malicious software. </w:t>
      </w:r>
      <w:r w:rsidR="007B7F16">
        <w:rPr>
          <w:rFonts w:ascii="Open Sans" w:eastAsia="Open Sans" w:hAnsi="Open Sans" w:cs="Open Sans"/>
          <w:color w:val="000000" w:themeColor="text1"/>
          <w:sz w:val="20"/>
          <w:szCs w:val="20"/>
          <w:lang w:val="en-US"/>
        </w:rPr>
        <w:t xml:space="preserve"> </w:t>
      </w:r>
      <w:r w:rsidRPr="0101236C">
        <w:rPr>
          <w:rFonts w:ascii="Open Sans" w:eastAsia="Open Sans" w:hAnsi="Open Sans" w:cs="Open Sans"/>
          <w:color w:val="000000" w:themeColor="text1"/>
          <w:sz w:val="20"/>
          <w:szCs w:val="20"/>
          <w:lang w:val="en-US"/>
        </w:rPr>
        <w:t xml:space="preserve">A recent report from one of Refuge’s digital security partners Avast found a 93% increase in the use of malicious </w:t>
      </w:r>
      <w:r w:rsidR="007B7F16" w:rsidRPr="0101236C">
        <w:rPr>
          <w:rFonts w:ascii="Open Sans" w:eastAsia="Open Sans" w:hAnsi="Open Sans" w:cs="Open Sans"/>
          <w:color w:val="000000" w:themeColor="text1"/>
          <w:sz w:val="20"/>
          <w:szCs w:val="20"/>
          <w:lang w:val="en-US"/>
        </w:rPr>
        <w:t>stalker</w:t>
      </w:r>
      <w:r w:rsidR="007B7F16">
        <w:rPr>
          <w:rFonts w:ascii="Open Sans" w:eastAsia="Open Sans" w:hAnsi="Open Sans" w:cs="Open Sans"/>
          <w:color w:val="000000" w:themeColor="text1"/>
          <w:sz w:val="20"/>
          <w:szCs w:val="20"/>
          <w:lang w:val="en-US"/>
        </w:rPr>
        <w:t>-</w:t>
      </w:r>
      <w:r w:rsidR="007B7F16" w:rsidRPr="0101236C">
        <w:rPr>
          <w:rFonts w:ascii="Open Sans" w:eastAsia="Open Sans" w:hAnsi="Open Sans" w:cs="Open Sans"/>
          <w:color w:val="000000" w:themeColor="text1"/>
          <w:sz w:val="20"/>
          <w:szCs w:val="20"/>
          <w:lang w:val="en-US"/>
        </w:rPr>
        <w:t>ware</w:t>
      </w:r>
      <w:r w:rsidRPr="0101236C">
        <w:rPr>
          <w:rFonts w:ascii="Open Sans" w:eastAsia="Open Sans" w:hAnsi="Open Sans" w:cs="Open Sans"/>
          <w:color w:val="000000" w:themeColor="text1"/>
          <w:sz w:val="20"/>
          <w:szCs w:val="20"/>
          <w:lang w:val="en-US"/>
        </w:rPr>
        <w:t xml:space="preserve"> and spyware apps when compared to the same time last year. </w:t>
      </w:r>
    </w:p>
    <w:p w14:paraId="3BA1A883" w14:textId="77777777" w:rsidR="001F4FC4" w:rsidRPr="001F4FC4" w:rsidRDefault="00DF46D0" w:rsidP="001F4FC4">
      <w:pPr>
        <w:pStyle w:val="ListParagraph"/>
        <w:numPr>
          <w:ilvl w:val="0"/>
          <w:numId w:val="22"/>
        </w:numPr>
        <w:spacing w:after="200" w:line="276" w:lineRule="auto"/>
        <w:jc w:val="both"/>
        <w:rPr>
          <w:rStyle w:val="Hyperlink"/>
          <w:rFonts w:ascii="Open Sans" w:eastAsia="Open Sans" w:hAnsi="Open Sans" w:cs="Open Sans"/>
          <w:color w:val="000000" w:themeColor="text1"/>
          <w:sz w:val="20"/>
          <w:szCs w:val="20"/>
          <w:u w:val="none"/>
          <w:lang w:val="en-US"/>
        </w:rPr>
      </w:pPr>
      <w:hyperlink r:id="rId30">
        <w:r w:rsidR="102F9BD7" w:rsidRPr="00F90449">
          <w:rPr>
            <w:rStyle w:val="Hyperlink"/>
            <w:rFonts w:ascii="Open Sans" w:eastAsia="Open Sans" w:hAnsi="Open Sans" w:cs="Open Sans"/>
            <w:sz w:val="20"/>
            <w:szCs w:val="20"/>
            <w:lang w:val="en-US"/>
          </w:rPr>
          <w:t>Unsocial Spaces, Refuge</w:t>
        </w:r>
      </w:hyperlink>
    </w:p>
    <w:p w14:paraId="5B5AA337" w14:textId="733E647B" w:rsidR="5D2D27A1" w:rsidRPr="00E33829" w:rsidRDefault="00DF46D0" w:rsidP="001F4FC4">
      <w:pPr>
        <w:pStyle w:val="ListParagraph"/>
        <w:numPr>
          <w:ilvl w:val="0"/>
          <w:numId w:val="22"/>
        </w:numPr>
        <w:spacing w:after="200" w:line="276" w:lineRule="auto"/>
        <w:jc w:val="both"/>
        <w:rPr>
          <w:rFonts w:ascii="Open Sans" w:eastAsia="Open Sans" w:hAnsi="Open Sans" w:cs="Open Sans"/>
          <w:color w:val="000000" w:themeColor="text1"/>
          <w:sz w:val="20"/>
          <w:szCs w:val="20"/>
          <w:lang w:val="en-US"/>
        </w:rPr>
      </w:pPr>
      <w:hyperlink r:id="rId31">
        <w:r w:rsidR="5D2D27A1" w:rsidRPr="001F4FC4">
          <w:rPr>
            <w:rStyle w:val="Hyperlink"/>
            <w:rFonts w:ascii="Open Sans" w:eastAsia="Open Sans" w:hAnsi="Open Sans" w:cs="Open Sans"/>
            <w:sz w:val="20"/>
            <w:szCs w:val="20"/>
            <w:lang w:val="en-US"/>
          </w:rPr>
          <w:t>Marked as Unsafe, Refuge</w:t>
        </w:r>
      </w:hyperlink>
      <w:r w:rsidR="128E6916" w:rsidRPr="001F4FC4">
        <w:rPr>
          <w:rFonts w:ascii="Open Sans" w:eastAsia="Open Sans" w:hAnsi="Open Sans" w:cs="Open Sans"/>
          <w:sz w:val="20"/>
          <w:szCs w:val="20"/>
          <w:lang w:val="en-US"/>
        </w:rPr>
        <w:t xml:space="preserve"> </w:t>
      </w:r>
    </w:p>
    <w:p w14:paraId="28FAFFC7" w14:textId="77777777" w:rsidR="00E33829" w:rsidRPr="001F4FC4" w:rsidRDefault="00E33829" w:rsidP="00E33829">
      <w:pPr>
        <w:pStyle w:val="ListParagraph"/>
        <w:spacing w:after="200" w:line="276" w:lineRule="auto"/>
        <w:jc w:val="both"/>
        <w:rPr>
          <w:rFonts w:ascii="Open Sans" w:eastAsia="Open Sans" w:hAnsi="Open Sans" w:cs="Open Sans"/>
          <w:color w:val="000000" w:themeColor="text1"/>
          <w:sz w:val="20"/>
          <w:szCs w:val="20"/>
          <w:lang w:val="en-US"/>
        </w:rPr>
      </w:pPr>
    </w:p>
    <w:p w14:paraId="62BC33E7" w14:textId="4F11E7D7" w:rsidR="7AE6500D" w:rsidRDefault="7AE6500D" w:rsidP="001F4FC4">
      <w:pPr>
        <w:shd w:val="clear" w:color="auto" w:fill="E7E6E6" w:themeFill="background2"/>
        <w:spacing w:after="200" w:line="276" w:lineRule="auto"/>
        <w:jc w:val="both"/>
        <w:rPr>
          <w:rFonts w:ascii="Open Sans" w:eastAsia="Open Sans" w:hAnsi="Open Sans" w:cs="Open Sans"/>
          <w:b/>
          <w:bCs/>
          <w:color w:val="000000" w:themeColor="text1"/>
          <w:sz w:val="20"/>
          <w:szCs w:val="20"/>
          <w:lang w:val="en-US"/>
        </w:rPr>
      </w:pPr>
      <w:r w:rsidRPr="0101236C">
        <w:rPr>
          <w:rFonts w:ascii="Open Sans" w:eastAsia="Open Sans" w:hAnsi="Open Sans" w:cs="Open Sans"/>
          <w:b/>
          <w:bCs/>
          <w:color w:val="000000" w:themeColor="text1"/>
          <w:sz w:val="20"/>
          <w:szCs w:val="20"/>
          <w:lang w:val="en-US"/>
        </w:rPr>
        <w:t xml:space="preserve">Parliamentary Management of Online Safety </w:t>
      </w:r>
    </w:p>
    <w:p w14:paraId="1F346086" w14:textId="7890C3B9" w:rsidR="68184019" w:rsidRDefault="68184019" w:rsidP="0101236C">
      <w:pPr>
        <w:spacing w:after="200" w:line="276" w:lineRule="auto"/>
        <w:jc w:val="both"/>
        <w:rPr>
          <w:rFonts w:ascii="Open Sans" w:eastAsia="Open Sans" w:hAnsi="Open Sans" w:cs="Open Sans"/>
          <w:color w:val="000000" w:themeColor="text1"/>
          <w:sz w:val="20"/>
          <w:szCs w:val="20"/>
          <w:lang w:val="en-US"/>
        </w:rPr>
      </w:pPr>
      <w:r w:rsidRPr="0101236C">
        <w:rPr>
          <w:rFonts w:ascii="Open Sans" w:eastAsia="Open Sans" w:hAnsi="Open Sans" w:cs="Open Sans"/>
          <w:color w:val="000000" w:themeColor="text1"/>
          <w:sz w:val="20"/>
          <w:szCs w:val="20"/>
          <w:lang w:val="en-US"/>
        </w:rPr>
        <w:t>This session explored how parliaments can manage the online safety of members and protect women MPs from the potential harms they face</w:t>
      </w:r>
      <w:r w:rsidR="4429856E" w:rsidRPr="0101236C">
        <w:rPr>
          <w:rFonts w:ascii="Open Sans" w:eastAsia="Open Sans" w:hAnsi="Open Sans" w:cs="Open Sans"/>
          <w:color w:val="000000" w:themeColor="text1"/>
          <w:sz w:val="20"/>
          <w:szCs w:val="20"/>
          <w:lang w:val="en-US"/>
        </w:rPr>
        <w:t xml:space="preserve"> online, using the UK Parliament’s Social Media Monitoring Service as a case study. </w:t>
      </w:r>
    </w:p>
    <w:p w14:paraId="30CB6776" w14:textId="1A80B312" w:rsidR="14A2738C" w:rsidRDefault="278A71C4" w:rsidP="0101236C">
      <w:pPr>
        <w:spacing w:after="200" w:line="276" w:lineRule="auto"/>
        <w:jc w:val="both"/>
        <w:rPr>
          <w:rFonts w:ascii="Open Sans" w:eastAsia="Open Sans" w:hAnsi="Open Sans" w:cs="Open Sans"/>
          <w:color w:val="000000" w:themeColor="text1"/>
          <w:sz w:val="20"/>
          <w:szCs w:val="20"/>
          <w:lang w:val="en-US"/>
        </w:rPr>
      </w:pPr>
      <w:r w:rsidRPr="0101236C">
        <w:rPr>
          <w:rFonts w:ascii="Open Sans" w:eastAsia="Open Sans" w:hAnsi="Open Sans" w:cs="Open Sans"/>
          <w:color w:val="000000" w:themeColor="text1"/>
          <w:sz w:val="20"/>
          <w:szCs w:val="20"/>
          <w:lang w:val="en-US"/>
        </w:rPr>
        <w:t xml:space="preserve">In recent years, the incidents of criminal abuse and harassment suffered by MPs have risen sharply and both the House of Commons and the police services have increased security arrangements and taken more legal action as a result. </w:t>
      </w:r>
      <w:r w:rsidR="0144FA05" w:rsidRPr="0101236C">
        <w:rPr>
          <w:rFonts w:ascii="Open Sans" w:eastAsia="Open Sans" w:hAnsi="Open Sans" w:cs="Open Sans"/>
          <w:color w:val="000000" w:themeColor="text1"/>
          <w:sz w:val="20"/>
          <w:szCs w:val="20"/>
          <w:lang w:val="en-US"/>
        </w:rPr>
        <w:t xml:space="preserve">Oliver Davis, Head of the </w:t>
      </w:r>
      <w:r w:rsidR="009403F4">
        <w:rPr>
          <w:rFonts w:ascii="Open Sans" w:eastAsia="Open Sans" w:hAnsi="Open Sans" w:cs="Open Sans"/>
          <w:color w:val="000000" w:themeColor="text1"/>
          <w:sz w:val="20"/>
          <w:szCs w:val="20"/>
          <w:lang w:val="en-US"/>
        </w:rPr>
        <w:t xml:space="preserve">UK Parliament’s </w:t>
      </w:r>
      <w:r w:rsidR="0144FA05" w:rsidRPr="0101236C">
        <w:rPr>
          <w:rFonts w:ascii="Open Sans" w:eastAsia="Open Sans" w:hAnsi="Open Sans" w:cs="Open Sans"/>
          <w:color w:val="000000" w:themeColor="text1"/>
          <w:sz w:val="20"/>
          <w:szCs w:val="20"/>
          <w:lang w:val="en-US"/>
        </w:rPr>
        <w:t xml:space="preserve">Security Information and Risk Analysis Service and </w:t>
      </w:r>
      <w:proofErr w:type="spellStart"/>
      <w:r w:rsidR="0144FA05" w:rsidRPr="0101236C">
        <w:rPr>
          <w:rFonts w:ascii="Open Sans" w:eastAsia="Open Sans" w:hAnsi="Open Sans" w:cs="Open Sans"/>
          <w:color w:val="000000" w:themeColor="text1"/>
          <w:sz w:val="20"/>
          <w:szCs w:val="20"/>
          <w:lang w:val="en-US"/>
        </w:rPr>
        <w:t>Ezgi</w:t>
      </w:r>
      <w:proofErr w:type="spellEnd"/>
      <w:r w:rsidR="701ACF02" w:rsidRPr="0101236C">
        <w:rPr>
          <w:rFonts w:ascii="Open Sans" w:eastAsia="Open Sans" w:hAnsi="Open Sans" w:cs="Open Sans"/>
          <w:color w:val="000000" w:themeColor="text1"/>
          <w:sz w:val="20"/>
          <w:szCs w:val="20"/>
          <w:lang w:val="en-US"/>
        </w:rPr>
        <w:t xml:space="preserve"> </w:t>
      </w:r>
      <w:proofErr w:type="spellStart"/>
      <w:r w:rsidR="701ACF02" w:rsidRPr="0101236C">
        <w:rPr>
          <w:rFonts w:ascii="Open Sans" w:eastAsia="Open Sans" w:hAnsi="Open Sans" w:cs="Open Sans"/>
          <w:color w:val="000000" w:themeColor="text1"/>
          <w:sz w:val="20"/>
          <w:szCs w:val="20"/>
          <w:lang w:val="en-US"/>
        </w:rPr>
        <w:t>Payir</w:t>
      </w:r>
      <w:proofErr w:type="spellEnd"/>
      <w:r w:rsidR="00D85B02">
        <w:rPr>
          <w:rFonts w:ascii="Open Sans" w:eastAsia="Open Sans" w:hAnsi="Open Sans" w:cs="Open Sans"/>
          <w:color w:val="000000" w:themeColor="text1"/>
          <w:sz w:val="20"/>
          <w:szCs w:val="20"/>
          <w:lang w:val="en-US"/>
        </w:rPr>
        <w:t xml:space="preserve"> from the Social Media Safety Team</w:t>
      </w:r>
      <w:r w:rsidR="6572B7A5" w:rsidRPr="0101236C">
        <w:rPr>
          <w:rFonts w:ascii="Open Sans" w:eastAsia="Open Sans" w:hAnsi="Open Sans" w:cs="Open Sans"/>
          <w:color w:val="000000" w:themeColor="text1"/>
          <w:sz w:val="20"/>
          <w:szCs w:val="20"/>
          <w:lang w:val="en-US"/>
        </w:rPr>
        <w:t xml:space="preserve"> outlined the role of the Parliamentary Social Media Monitoring Service and how it operates. </w:t>
      </w:r>
      <w:r w:rsidR="00561441">
        <w:rPr>
          <w:rFonts w:ascii="Open Sans" w:eastAsia="Open Sans" w:hAnsi="Open Sans" w:cs="Open Sans"/>
          <w:color w:val="000000" w:themeColor="text1"/>
          <w:sz w:val="20"/>
          <w:szCs w:val="20"/>
          <w:lang w:val="en-US"/>
        </w:rPr>
        <w:t xml:space="preserve"> </w:t>
      </w:r>
      <w:r w:rsidR="6572B7A5" w:rsidRPr="0101236C">
        <w:rPr>
          <w:rFonts w:ascii="Open Sans" w:eastAsia="Open Sans" w:hAnsi="Open Sans" w:cs="Open Sans"/>
          <w:color w:val="000000" w:themeColor="text1"/>
          <w:sz w:val="20"/>
          <w:szCs w:val="20"/>
          <w:lang w:val="en-US"/>
        </w:rPr>
        <w:t xml:space="preserve">Members of the House of Commons and </w:t>
      </w:r>
      <w:r w:rsidR="00157AA9">
        <w:rPr>
          <w:rFonts w:ascii="Open Sans" w:eastAsia="Open Sans" w:hAnsi="Open Sans" w:cs="Open Sans"/>
          <w:color w:val="000000" w:themeColor="text1"/>
          <w:sz w:val="20"/>
          <w:szCs w:val="20"/>
          <w:lang w:val="en-US"/>
        </w:rPr>
        <w:t xml:space="preserve">House of Lords </w:t>
      </w:r>
      <w:r w:rsidR="6572B7A5" w:rsidRPr="0101236C">
        <w:rPr>
          <w:rFonts w:ascii="Open Sans" w:eastAsia="Open Sans" w:hAnsi="Open Sans" w:cs="Open Sans"/>
          <w:color w:val="000000" w:themeColor="text1"/>
          <w:sz w:val="20"/>
          <w:szCs w:val="20"/>
          <w:lang w:val="en-US"/>
        </w:rPr>
        <w:t xml:space="preserve">can sign up </w:t>
      </w:r>
      <w:r w:rsidR="00CE1379">
        <w:rPr>
          <w:rFonts w:ascii="Open Sans" w:eastAsia="Open Sans" w:hAnsi="Open Sans" w:cs="Open Sans"/>
          <w:color w:val="000000" w:themeColor="text1"/>
          <w:sz w:val="20"/>
          <w:szCs w:val="20"/>
          <w:lang w:val="en-US"/>
        </w:rPr>
        <w:t>voluntarily</w:t>
      </w:r>
      <w:r w:rsidR="6572B7A5" w:rsidRPr="0101236C">
        <w:rPr>
          <w:rFonts w:ascii="Open Sans" w:eastAsia="Open Sans" w:hAnsi="Open Sans" w:cs="Open Sans"/>
          <w:color w:val="000000" w:themeColor="text1"/>
          <w:sz w:val="20"/>
          <w:szCs w:val="20"/>
          <w:lang w:val="en-US"/>
        </w:rPr>
        <w:t xml:space="preserve"> and consent to have their social media channels monitored for online abuse, using software </w:t>
      </w:r>
      <w:r w:rsidR="14A2738C" w:rsidRPr="0101236C">
        <w:rPr>
          <w:rFonts w:ascii="Open Sans" w:eastAsia="Open Sans" w:hAnsi="Open Sans" w:cs="Open Sans"/>
          <w:color w:val="000000" w:themeColor="text1"/>
          <w:sz w:val="20"/>
          <w:szCs w:val="20"/>
          <w:lang w:val="en-US"/>
        </w:rPr>
        <w:t>in collaboration with social media companies.</w:t>
      </w:r>
      <w:r w:rsidR="006903C7">
        <w:rPr>
          <w:rFonts w:ascii="Open Sans" w:eastAsia="Open Sans" w:hAnsi="Open Sans" w:cs="Open Sans"/>
          <w:color w:val="000000" w:themeColor="text1"/>
          <w:sz w:val="20"/>
          <w:szCs w:val="20"/>
          <w:lang w:val="en-US"/>
        </w:rPr>
        <w:t xml:space="preserve">  </w:t>
      </w:r>
      <w:r w:rsidR="14A2738C" w:rsidRPr="0101236C">
        <w:rPr>
          <w:rFonts w:ascii="Open Sans" w:eastAsia="Open Sans" w:hAnsi="Open Sans" w:cs="Open Sans"/>
          <w:color w:val="000000" w:themeColor="text1"/>
          <w:sz w:val="20"/>
          <w:szCs w:val="20"/>
          <w:lang w:val="en-US"/>
        </w:rPr>
        <w:t xml:space="preserve">The social media monitoring service also involves forwarding threatening or </w:t>
      </w:r>
      <w:r w:rsidR="14A2738C" w:rsidRPr="0101236C">
        <w:rPr>
          <w:rFonts w:ascii="Open Sans" w:eastAsia="Open Sans" w:hAnsi="Open Sans" w:cs="Open Sans"/>
          <w:color w:val="000000" w:themeColor="text1"/>
          <w:sz w:val="20"/>
          <w:szCs w:val="20"/>
          <w:lang w:val="en-US"/>
        </w:rPr>
        <w:lastRenderedPageBreak/>
        <w:t xml:space="preserve">abusive social media communications to the Police. </w:t>
      </w:r>
      <w:r w:rsidR="0144FA05" w:rsidRPr="0101236C">
        <w:rPr>
          <w:rFonts w:ascii="Open Sans" w:eastAsia="Open Sans" w:hAnsi="Open Sans" w:cs="Open Sans"/>
          <w:color w:val="000000" w:themeColor="text1"/>
          <w:sz w:val="20"/>
          <w:szCs w:val="20"/>
          <w:lang w:val="en-US"/>
        </w:rPr>
        <w:t>There are currently 237 Members who have opted into the social media monitoring service.</w:t>
      </w:r>
    </w:p>
    <w:p w14:paraId="4B21DB5B" w14:textId="23570D12" w:rsidR="349EC727" w:rsidRDefault="349EC727" w:rsidP="0101236C">
      <w:pPr>
        <w:spacing w:after="200" w:line="276" w:lineRule="auto"/>
        <w:jc w:val="both"/>
        <w:rPr>
          <w:rFonts w:ascii="Open Sans" w:eastAsia="Open Sans" w:hAnsi="Open Sans" w:cs="Open Sans"/>
          <w:color w:val="000000" w:themeColor="text1"/>
          <w:sz w:val="20"/>
          <w:szCs w:val="20"/>
          <w:lang w:val="en-US"/>
        </w:rPr>
      </w:pPr>
      <w:r w:rsidRPr="0101236C">
        <w:rPr>
          <w:rFonts w:ascii="Open Sans" w:eastAsia="Open Sans" w:hAnsi="Open Sans" w:cs="Open Sans"/>
          <w:color w:val="000000" w:themeColor="text1"/>
          <w:sz w:val="20"/>
          <w:szCs w:val="20"/>
          <w:lang w:val="en-US"/>
        </w:rPr>
        <w:t>Further links and resources:</w:t>
      </w:r>
    </w:p>
    <w:p w14:paraId="21D129DB" w14:textId="3F438FCF" w:rsidR="457D3301" w:rsidRDefault="00DF46D0" w:rsidP="00850866">
      <w:pPr>
        <w:pStyle w:val="ListParagraph"/>
        <w:numPr>
          <w:ilvl w:val="0"/>
          <w:numId w:val="23"/>
        </w:numPr>
        <w:spacing w:after="200" w:line="276" w:lineRule="auto"/>
        <w:jc w:val="both"/>
      </w:pPr>
      <w:hyperlink r:id="rId32">
        <w:r w:rsidR="457D3301" w:rsidRPr="00850866">
          <w:rPr>
            <w:rStyle w:val="Hyperlink"/>
            <w:rFonts w:ascii="Open Sans" w:eastAsia="Open Sans" w:hAnsi="Open Sans" w:cs="Open Sans"/>
            <w:sz w:val="20"/>
            <w:szCs w:val="20"/>
            <w:lang w:val="en-US"/>
          </w:rPr>
          <w:t>Democracy, freedom of expression and freedom of association: Threats to MPs, Joint Committee on Human Rights</w:t>
        </w:r>
      </w:hyperlink>
      <w:r w:rsidR="457D3301" w:rsidRPr="00850866">
        <w:rPr>
          <w:rFonts w:ascii="Open Sans" w:eastAsia="Open Sans" w:hAnsi="Open Sans" w:cs="Open Sans"/>
          <w:sz w:val="20"/>
          <w:szCs w:val="20"/>
          <w:lang w:val="en-US"/>
        </w:rPr>
        <w:t xml:space="preserve"> </w:t>
      </w:r>
    </w:p>
    <w:p w14:paraId="5EEF5106" w14:textId="050E848C" w:rsidR="2E67D23E" w:rsidRPr="00850866" w:rsidRDefault="00DF46D0" w:rsidP="00850866">
      <w:pPr>
        <w:pStyle w:val="ListParagraph"/>
        <w:numPr>
          <w:ilvl w:val="0"/>
          <w:numId w:val="23"/>
        </w:numPr>
        <w:spacing w:after="200" w:line="276" w:lineRule="auto"/>
        <w:jc w:val="both"/>
        <w:rPr>
          <w:rFonts w:ascii="Open Sans" w:eastAsia="Open Sans" w:hAnsi="Open Sans" w:cs="Open Sans"/>
          <w:color w:val="000000" w:themeColor="text1"/>
          <w:sz w:val="20"/>
          <w:szCs w:val="20"/>
          <w:lang w:val="en-US"/>
        </w:rPr>
      </w:pPr>
      <w:hyperlink r:id="rId33">
        <w:r w:rsidR="2E67D23E" w:rsidRPr="00850866">
          <w:rPr>
            <w:rStyle w:val="Hyperlink"/>
            <w:rFonts w:ascii="Open Sans" w:eastAsia="Open Sans" w:hAnsi="Open Sans" w:cs="Open Sans"/>
            <w:sz w:val="20"/>
            <w:szCs w:val="20"/>
            <w:lang w:val="en-US"/>
          </w:rPr>
          <w:t>Intimidation in Public Life, A Review by the Committee on Standards in Public Life</w:t>
        </w:r>
      </w:hyperlink>
    </w:p>
    <w:p w14:paraId="638B5DCC" w14:textId="5DBE64E2" w:rsidR="349EC727" w:rsidRDefault="00DF46D0" w:rsidP="00850866">
      <w:pPr>
        <w:pStyle w:val="ListParagraph"/>
        <w:numPr>
          <w:ilvl w:val="0"/>
          <w:numId w:val="23"/>
        </w:numPr>
        <w:spacing w:after="200" w:line="276" w:lineRule="auto"/>
        <w:jc w:val="both"/>
        <w:rPr>
          <w:rFonts w:ascii="Open Sans" w:eastAsia="Open Sans" w:hAnsi="Open Sans" w:cs="Open Sans"/>
          <w:color w:val="000000" w:themeColor="text1"/>
          <w:sz w:val="20"/>
          <w:szCs w:val="20"/>
          <w:lang w:val="en-US"/>
        </w:rPr>
      </w:pPr>
      <w:hyperlink r:id="rId34">
        <w:r w:rsidR="349EC727" w:rsidRPr="00850866">
          <w:rPr>
            <w:rStyle w:val="Hyperlink"/>
            <w:rFonts w:ascii="Open Sans" w:eastAsia="Open Sans" w:hAnsi="Open Sans" w:cs="Open Sans"/>
            <w:sz w:val="20"/>
            <w:szCs w:val="20"/>
            <w:lang w:val="en-US"/>
          </w:rPr>
          <w:t>UK Parliament Social Media Monitoring Service</w:t>
        </w:r>
      </w:hyperlink>
      <w:r w:rsidR="349EC727" w:rsidRPr="00850866">
        <w:rPr>
          <w:rFonts w:ascii="Open Sans" w:eastAsia="Open Sans" w:hAnsi="Open Sans" w:cs="Open Sans"/>
          <w:color w:val="000000" w:themeColor="text1"/>
          <w:sz w:val="20"/>
          <w:szCs w:val="20"/>
          <w:lang w:val="en-US"/>
        </w:rPr>
        <w:t xml:space="preserve"> </w:t>
      </w:r>
    </w:p>
    <w:p w14:paraId="5727DED5" w14:textId="77777777" w:rsidR="00E33829" w:rsidRDefault="00E33829" w:rsidP="00E33829">
      <w:pPr>
        <w:pStyle w:val="ListParagraph"/>
        <w:spacing w:after="200" w:line="276" w:lineRule="auto"/>
        <w:jc w:val="both"/>
        <w:rPr>
          <w:rFonts w:ascii="Open Sans" w:eastAsia="Open Sans" w:hAnsi="Open Sans" w:cs="Open Sans"/>
          <w:color w:val="000000" w:themeColor="text1"/>
          <w:sz w:val="20"/>
          <w:szCs w:val="20"/>
          <w:lang w:val="en-US"/>
        </w:rPr>
      </w:pPr>
    </w:p>
    <w:p w14:paraId="0CBF625A" w14:textId="2DB59D25" w:rsidR="600126A9" w:rsidRDefault="49F41071" w:rsidP="005B1EFC">
      <w:pPr>
        <w:shd w:val="clear" w:color="auto" w:fill="E7E6E6" w:themeFill="background2"/>
        <w:spacing w:after="200" w:line="276" w:lineRule="auto"/>
        <w:jc w:val="both"/>
        <w:rPr>
          <w:rFonts w:ascii="Open Sans" w:eastAsia="Open Sans" w:hAnsi="Open Sans" w:cs="Open Sans"/>
          <w:b/>
          <w:bCs/>
          <w:color w:val="000000" w:themeColor="text1"/>
          <w:sz w:val="20"/>
          <w:szCs w:val="20"/>
          <w:lang w:val="en-US"/>
        </w:rPr>
      </w:pPr>
      <w:r w:rsidRPr="0101236C">
        <w:rPr>
          <w:rFonts w:ascii="Open Sans" w:eastAsia="Open Sans" w:hAnsi="Open Sans" w:cs="Open Sans"/>
          <w:b/>
          <w:bCs/>
          <w:color w:val="000000" w:themeColor="text1"/>
          <w:sz w:val="20"/>
          <w:szCs w:val="20"/>
          <w:lang w:val="en-US"/>
        </w:rPr>
        <w:t>Workshop on Managing Online Abuse</w:t>
      </w:r>
    </w:p>
    <w:p w14:paraId="1750AD20" w14:textId="12FD2CA1" w:rsidR="49F41071" w:rsidRDefault="00175714" w:rsidP="0101236C">
      <w:pPr>
        <w:spacing w:after="200" w:line="276" w:lineRule="auto"/>
        <w:jc w:val="both"/>
        <w:rPr>
          <w:rFonts w:ascii="Open Sans" w:eastAsia="Open Sans" w:hAnsi="Open Sans" w:cs="Open Sans"/>
          <w:color w:val="000000" w:themeColor="text1"/>
          <w:sz w:val="20"/>
          <w:szCs w:val="20"/>
          <w:lang w:val="en-US"/>
        </w:rPr>
      </w:pPr>
      <w:r>
        <w:rPr>
          <w:rFonts w:ascii="Open Sans" w:eastAsia="Open Sans" w:hAnsi="Open Sans" w:cs="Open Sans"/>
          <w:color w:val="000000" w:themeColor="text1"/>
          <w:sz w:val="20"/>
          <w:szCs w:val="20"/>
          <w:lang w:val="en-US"/>
        </w:rPr>
        <w:t xml:space="preserve">CPA UK’s </w:t>
      </w:r>
      <w:r w:rsidRPr="0032782C">
        <w:rPr>
          <w:rFonts w:ascii="Open Sans" w:eastAsia="Open Sans" w:hAnsi="Open Sans" w:cs="Open Sans"/>
          <w:b/>
          <w:bCs/>
          <w:color w:val="000000" w:themeColor="text1"/>
          <w:sz w:val="20"/>
          <w:szCs w:val="20"/>
          <w:lang w:val="en-US"/>
        </w:rPr>
        <w:t>Amy Knox</w:t>
      </w:r>
      <w:r>
        <w:rPr>
          <w:rFonts w:ascii="Open Sans" w:eastAsia="Open Sans" w:hAnsi="Open Sans" w:cs="Open Sans"/>
          <w:color w:val="000000" w:themeColor="text1"/>
          <w:sz w:val="20"/>
          <w:szCs w:val="20"/>
          <w:lang w:val="en-US"/>
        </w:rPr>
        <w:t xml:space="preserve"> facilitated a workshop delivered by </w:t>
      </w:r>
      <w:r w:rsidR="004B59AE">
        <w:rPr>
          <w:rFonts w:ascii="Open Sans" w:eastAsia="Open Sans" w:hAnsi="Open Sans" w:cs="Open Sans"/>
          <w:color w:val="000000" w:themeColor="text1"/>
          <w:sz w:val="20"/>
          <w:szCs w:val="20"/>
          <w:lang w:val="en-US"/>
        </w:rPr>
        <w:t xml:space="preserve">UK Charity </w:t>
      </w:r>
      <w:hyperlink r:id="rId35" w:history="1">
        <w:r w:rsidR="49F41071" w:rsidRPr="005B1EFC">
          <w:rPr>
            <w:rStyle w:val="Hyperlink"/>
            <w:rFonts w:ascii="Open Sans" w:eastAsia="Open Sans" w:hAnsi="Open Sans" w:cs="Open Sans"/>
            <w:sz w:val="20"/>
            <w:szCs w:val="20"/>
            <w:lang w:val="en-US"/>
          </w:rPr>
          <w:t>Glitch</w:t>
        </w:r>
      </w:hyperlink>
      <w:r w:rsidR="49F41071" w:rsidRPr="0101236C">
        <w:rPr>
          <w:rFonts w:ascii="Open Sans" w:eastAsia="Open Sans" w:hAnsi="Open Sans" w:cs="Open Sans"/>
          <w:color w:val="000000" w:themeColor="text1"/>
          <w:sz w:val="20"/>
          <w:szCs w:val="20"/>
          <w:lang w:val="en-US"/>
        </w:rPr>
        <w:t xml:space="preserve"> exploring the impact of online abuse on women parliamentarians, aiming to equip delegates with the skills and tools necessary to defend themselves online and build resilience against online harms.</w:t>
      </w:r>
    </w:p>
    <w:p w14:paraId="160175E0" w14:textId="15A5DB35" w:rsidR="00175714" w:rsidRDefault="00B13D2E" w:rsidP="00044713">
      <w:pPr>
        <w:spacing w:after="200" w:line="276" w:lineRule="auto"/>
        <w:rPr>
          <w:rFonts w:ascii="Open Sans" w:eastAsia="Open Sans" w:hAnsi="Open Sans" w:cs="Open Sans"/>
          <w:color w:val="000000" w:themeColor="text1"/>
          <w:sz w:val="20"/>
          <w:szCs w:val="20"/>
          <w:lang w:val="en-US"/>
        </w:rPr>
      </w:pPr>
      <w:r>
        <w:rPr>
          <w:noProof/>
        </w:rPr>
        <w:drawing>
          <wp:anchor distT="0" distB="0" distL="114300" distR="114300" simplePos="0" relativeHeight="251658240" behindDoc="1" locked="0" layoutInCell="1" allowOverlap="1" wp14:anchorId="49CB8AF6" wp14:editId="2F8755BA">
            <wp:simplePos x="0" y="0"/>
            <wp:positionH relativeFrom="margin">
              <wp:align>left</wp:align>
            </wp:positionH>
            <wp:positionV relativeFrom="paragraph">
              <wp:posOffset>-1593</wp:posOffset>
            </wp:positionV>
            <wp:extent cx="2872508" cy="2224405"/>
            <wp:effectExtent l="0" t="0" r="4445" b="4445"/>
            <wp:wrapTight wrapText="bothSides">
              <wp:wrapPolygon edited="0">
                <wp:start x="0" y="0"/>
                <wp:lineTo x="0" y="21458"/>
                <wp:lineTo x="21490" y="21458"/>
                <wp:lineTo x="214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2508" cy="222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39ADD" w14:textId="0C3DE7AA" w:rsidR="49F41071" w:rsidRDefault="49F41071" w:rsidP="0101236C">
      <w:pPr>
        <w:spacing w:after="200" w:line="276" w:lineRule="auto"/>
        <w:jc w:val="both"/>
        <w:rPr>
          <w:rFonts w:ascii="Open Sans" w:eastAsia="Open Sans" w:hAnsi="Open Sans" w:cs="Open Sans"/>
          <w:color w:val="000000" w:themeColor="text1"/>
          <w:sz w:val="20"/>
          <w:szCs w:val="20"/>
          <w:lang w:val="en-US"/>
        </w:rPr>
      </w:pPr>
      <w:r w:rsidRPr="0101236C">
        <w:rPr>
          <w:rFonts w:ascii="Open Sans" w:eastAsia="Open Sans" w:hAnsi="Open Sans" w:cs="Open Sans"/>
          <w:color w:val="000000" w:themeColor="text1"/>
          <w:sz w:val="20"/>
          <w:szCs w:val="20"/>
          <w:lang w:val="en-US"/>
        </w:rPr>
        <w:t xml:space="preserve">Further links and resources: </w:t>
      </w:r>
    </w:p>
    <w:p w14:paraId="2BF07BFA" w14:textId="46B644D1" w:rsidR="0CAACDC5" w:rsidRPr="00B13D2E" w:rsidRDefault="00DF46D0" w:rsidP="000A2CA8">
      <w:pPr>
        <w:pStyle w:val="ListParagraph"/>
        <w:numPr>
          <w:ilvl w:val="0"/>
          <w:numId w:val="24"/>
        </w:numPr>
        <w:spacing w:after="200" w:line="276" w:lineRule="auto"/>
        <w:jc w:val="both"/>
        <w:rPr>
          <w:rStyle w:val="Hyperlink"/>
          <w:rFonts w:ascii="Open Sans" w:eastAsia="Open Sans" w:hAnsi="Open Sans" w:cs="Open Sans"/>
          <w:color w:val="000000" w:themeColor="text1"/>
          <w:sz w:val="20"/>
          <w:szCs w:val="20"/>
          <w:u w:val="none"/>
          <w:lang w:val="en-US"/>
        </w:rPr>
      </w:pPr>
      <w:hyperlink r:id="rId37">
        <w:r w:rsidR="0CAACDC5" w:rsidRPr="000A2CA8">
          <w:rPr>
            <w:rStyle w:val="Hyperlink"/>
            <w:rFonts w:ascii="Open Sans" w:eastAsia="Open Sans" w:hAnsi="Open Sans" w:cs="Open Sans"/>
            <w:sz w:val="20"/>
            <w:szCs w:val="20"/>
            <w:lang w:val="en-US"/>
          </w:rPr>
          <w:t>Glitch Resources</w:t>
        </w:r>
      </w:hyperlink>
    </w:p>
    <w:p w14:paraId="6E5EF8DA" w14:textId="77777777" w:rsidR="00B13D2E" w:rsidRPr="000A2CA8" w:rsidRDefault="00B13D2E" w:rsidP="00B13D2E">
      <w:pPr>
        <w:pStyle w:val="ListParagraph"/>
        <w:spacing w:after="200" w:line="276" w:lineRule="auto"/>
        <w:jc w:val="both"/>
        <w:rPr>
          <w:rFonts w:ascii="Open Sans" w:eastAsia="Open Sans" w:hAnsi="Open Sans" w:cs="Open Sans"/>
          <w:color w:val="000000" w:themeColor="text1"/>
          <w:sz w:val="20"/>
          <w:szCs w:val="20"/>
          <w:lang w:val="en-US"/>
        </w:rPr>
      </w:pPr>
    </w:p>
    <w:p w14:paraId="234A9122" w14:textId="4804CA21" w:rsidR="5129D76D" w:rsidRPr="00B13D2E" w:rsidRDefault="00DF46D0" w:rsidP="000A2CA8">
      <w:pPr>
        <w:pStyle w:val="ListParagraph"/>
        <w:numPr>
          <w:ilvl w:val="0"/>
          <w:numId w:val="24"/>
        </w:numPr>
        <w:spacing w:after="200" w:line="276" w:lineRule="auto"/>
        <w:jc w:val="both"/>
        <w:rPr>
          <w:rStyle w:val="Hyperlink"/>
          <w:rFonts w:ascii="Open Sans" w:eastAsia="Open Sans" w:hAnsi="Open Sans" w:cs="Open Sans"/>
          <w:color w:val="auto"/>
          <w:sz w:val="20"/>
          <w:szCs w:val="20"/>
          <w:u w:val="none"/>
          <w:lang w:val="en-US"/>
        </w:rPr>
      </w:pPr>
      <w:hyperlink r:id="rId38">
        <w:r w:rsidR="5129D76D" w:rsidRPr="000A2CA8">
          <w:rPr>
            <w:rStyle w:val="Hyperlink"/>
            <w:rFonts w:ascii="Open Sans" w:eastAsia="Open Sans" w:hAnsi="Open Sans" w:cs="Open Sans"/>
            <w:sz w:val="20"/>
            <w:szCs w:val="20"/>
            <w:lang w:val="en-US"/>
          </w:rPr>
          <w:t xml:space="preserve">Think10 Safety Questionnaire, National </w:t>
        </w:r>
        <w:r w:rsidR="00044713">
          <w:rPr>
            <w:rStyle w:val="Hyperlink"/>
            <w:rFonts w:ascii="Open Sans" w:eastAsia="Open Sans" w:hAnsi="Open Sans" w:cs="Open Sans"/>
            <w:sz w:val="20"/>
            <w:szCs w:val="20"/>
            <w:lang w:val="en-US"/>
          </w:rPr>
          <w:t xml:space="preserve">     </w:t>
        </w:r>
        <w:r w:rsidR="5129D76D" w:rsidRPr="000A2CA8">
          <w:rPr>
            <w:rStyle w:val="Hyperlink"/>
            <w:rFonts w:ascii="Open Sans" w:eastAsia="Open Sans" w:hAnsi="Open Sans" w:cs="Open Sans"/>
            <w:sz w:val="20"/>
            <w:szCs w:val="20"/>
            <w:lang w:val="en-US"/>
          </w:rPr>
          <w:t>Democratic Institute</w:t>
        </w:r>
      </w:hyperlink>
    </w:p>
    <w:p w14:paraId="03497BFC" w14:textId="77777777" w:rsidR="00B13D2E" w:rsidRPr="00B13D2E" w:rsidRDefault="00B13D2E" w:rsidP="00B13D2E">
      <w:pPr>
        <w:pStyle w:val="ListParagraph"/>
        <w:rPr>
          <w:rFonts w:ascii="Open Sans" w:eastAsia="Open Sans" w:hAnsi="Open Sans" w:cs="Open Sans"/>
          <w:sz w:val="20"/>
          <w:szCs w:val="20"/>
          <w:lang w:val="en-US"/>
        </w:rPr>
      </w:pPr>
    </w:p>
    <w:p w14:paraId="1575A969" w14:textId="667EDE31" w:rsidR="5129D76D" w:rsidRPr="000A2CA8" w:rsidRDefault="00DF46D0" w:rsidP="000A2CA8">
      <w:pPr>
        <w:pStyle w:val="ListParagraph"/>
        <w:numPr>
          <w:ilvl w:val="0"/>
          <w:numId w:val="24"/>
        </w:numPr>
        <w:spacing w:after="200" w:line="276" w:lineRule="auto"/>
        <w:jc w:val="both"/>
        <w:rPr>
          <w:rFonts w:ascii="Open Sans" w:eastAsia="Open Sans" w:hAnsi="Open Sans" w:cs="Open Sans"/>
          <w:sz w:val="20"/>
          <w:szCs w:val="20"/>
          <w:lang w:val="en-US"/>
        </w:rPr>
      </w:pPr>
      <w:hyperlink r:id="rId39">
        <w:r w:rsidR="5129D76D" w:rsidRPr="000A2CA8">
          <w:rPr>
            <w:rStyle w:val="Hyperlink"/>
            <w:rFonts w:ascii="Open Sans" w:eastAsia="Open Sans" w:hAnsi="Open Sans" w:cs="Open Sans"/>
            <w:sz w:val="20"/>
            <w:szCs w:val="20"/>
            <w:lang w:val="en-US"/>
          </w:rPr>
          <w:t>Guide on Managing Online and Offline Abuse, CPA UK</w:t>
        </w:r>
      </w:hyperlink>
    </w:p>
    <w:p w14:paraId="35B24705" w14:textId="77777777" w:rsidR="000A2CA8" w:rsidRDefault="000A2CA8" w:rsidP="0101236C">
      <w:pPr>
        <w:spacing w:after="200" w:line="276" w:lineRule="auto"/>
        <w:jc w:val="both"/>
        <w:rPr>
          <w:rFonts w:ascii="Open Sans" w:eastAsia="Open Sans" w:hAnsi="Open Sans" w:cs="Open Sans"/>
          <w:b/>
          <w:bCs/>
          <w:sz w:val="20"/>
          <w:szCs w:val="20"/>
          <w:lang w:val="en-US"/>
        </w:rPr>
      </w:pPr>
    </w:p>
    <w:p w14:paraId="658BE737" w14:textId="77777777" w:rsidR="00B13D2E" w:rsidRDefault="00B13D2E">
      <w:pPr>
        <w:rPr>
          <w:rFonts w:ascii="Open Sans" w:eastAsia="Open Sans" w:hAnsi="Open Sans" w:cs="Open Sans"/>
          <w:b/>
          <w:bCs/>
          <w:sz w:val="20"/>
          <w:szCs w:val="20"/>
          <w:lang w:val="en-US"/>
        </w:rPr>
      </w:pPr>
    </w:p>
    <w:p w14:paraId="1ED36C39" w14:textId="75F087C0" w:rsidR="5129D76D" w:rsidRDefault="5129D76D" w:rsidP="001316B9">
      <w:pPr>
        <w:shd w:val="clear" w:color="auto" w:fill="E7E6E6" w:themeFill="background2"/>
        <w:spacing w:after="200" w:line="276" w:lineRule="auto"/>
        <w:jc w:val="both"/>
        <w:rPr>
          <w:rFonts w:ascii="Open Sans" w:eastAsia="Open Sans" w:hAnsi="Open Sans" w:cs="Open Sans"/>
          <w:b/>
          <w:bCs/>
          <w:sz w:val="20"/>
          <w:szCs w:val="20"/>
          <w:lang w:val="en-US"/>
        </w:rPr>
      </w:pPr>
      <w:r w:rsidRPr="0101236C">
        <w:rPr>
          <w:rFonts w:ascii="Open Sans" w:eastAsia="Open Sans" w:hAnsi="Open Sans" w:cs="Open Sans"/>
          <w:b/>
          <w:bCs/>
          <w:sz w:val="20"/>
          <w:szCs w:val="20"/>
          <w:lang w:val="en-US"/>
        </w:rPr>
        <w:t xml:space="preserve">Effective and Inclusive Parliaments </w:t>
      </w:r>
    </w:p>
    <w:p w14:paraId="5BCBBA96" w14:textId="07AC114F" w:rsidR="5129D76D" w:rsidRDefault="00263130" w:rsidP="00D9336F">
      <w:pPr>
        <w:spacing w:after="200" w:line="276" w:lineRule="auto"/>
        <w:rPr>
          <w:rFonts w:ascii="Open Sans" w:eastAsia="Open Sans" w:hAnsi="Open Sans" w:cs="Open Sans"/>
          <w:color w:val="000000" w:themeColor="text1"/>
          <w:sz w:val="20"/>
          <w:szCs w:val="20"/>
          <w:lang w:val="en-US"/>
        </w:rPr>
      </w:pPr>
      <w:r>
        <w:rPr>
          <w:noProof/>
        </w:rPr>
        <w:drawing>
          <wp:anchor distT="0" distB="0" distL="114300" distR="114300" simplePos="0" relativeHeight="251659264" behindDoc="1" locked="0" layoutInCell="1" allowOverlap="1" wp14:anchorId="6CC9EDAA" wp14:editId="740B2E19">
            <wp:simplePos x="0" y="0"/>
            <wp:positionH relativeFrom="column">
              <wp:posOffset>0</wp:posOffset>
            </wp:positionH>
            <wp:positionV relativeFrom="paragraph">
              <wp:posOffset>3175</wp:posOffset>
            </wp:positionV>
            <wp:extent cx="3620314" cy="2134235"/>
            <wp:effectExtent l="0" t="0" r="0" b="0"/>
            <wp:wrapTight wrapText="bothSides">
              <wp:wrapPolygon edited="0">
                <wp:start x="0" y="0"/>
                <wp:lineTo x="0" y="21401"/>
                <wp:lineTo x="21483" y="21401"/>
                <wp:lineTo x="2148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8349" r="22981" b="21152"/>
                    <a:stretch/>
                  </pic:blipFill>
                  <pic:spPr bwMode="auto">
                    <a:xfrm>
                      <a:off x="0" y="0"/>
                      <a:ext cx="3620314" cy="2134235"/>
                    </a:xfrm>
                    <a:prstGeom prst="rect">
                      <a:avLst/>
                    </a:prstGeom>
                    <a:noFill/>
                    <a:ln>
                      <a:noFill/>
                    </a:ln>
                    <a:extLst>
                      <a:ext uri="{53640926-AAD7-44D8-BBD7-CCE9431645EC}">
                        <a14:shadowObscured xmlns:a14="http://schemas.microsoft.com/office/drawing/2010/main"/>
                      </a:ext>
                    </a:extLst>
                  </pic:spPr>
                </pic:pic>
              </a:graphicData>
            </a:graphic>
          </wp:anchor>
        </w:drawing>
      </w:r>
      <w:r w:rsidR="5129D76D" w:rsidRPr="0101236C">
        <w:rPr>
          <w:rFonts w:ascii="Open Sans" w:eastAsia="Open Sans" w:hAnsi="Open Sans" w:cs="Open Sans"/>
          <w:sz w:val="20"/>
          <w:szCs w:val="20"/>
          <w:lang w:val="en-US"/>
        </w:rPr>
        <w:t xml:space="preserve">This session, led by </w:t>
      </w:r>
      <w:r w:rsidR="5129D76D" w:rsidRPr="00AA6871">
        <w:rPr>
          <w:rFonts w:ascii="Open Sans" w:eastAsia="Open Sans" w:hAnsi="Open Sans" w:cs="Open Sans"/>
          <w:b/>
          <w:bCs/>
          <w:sz w:val="20"/>
          <w:szCs w:val="20"/>
          <w:lang w:val="en-US"/>
        </w:rPr>
        <w:t>Dr Jessica Smith</w:t>
      </w:r>
      <w:r w:rsidR="5129D76D" w:rsidRPr="0101236C">
        <w:rPr>
          <w:rFonts w:ascii="Open Sans" w:eastAsia="Open Sans" w:hAnsi="Open Sans" w:cs="Open Sans"/>
          <w:sz w:val="20"/>
          <w:szCs w:val="20"/>
          <w:lang w:val="en-US"/>
        </w:rPr>
        <w:t xml:space="preserve">, explored </w:t>
      </w:r>
      <w:r w:rsidR="5129D76D" w:rsidRPr="0101236C">
        <w:rPr>
          <w:rFonts w:ascii="Open Sans" w:eastAsia="Open Sans" w:hAnsi="Open Sans" w:cs="Open Sans"/>
          <w:color w:val="000000" w:themeColor="text1"/>
          <w:sz w:val="20"/>
          <w:szCs w:val="20"/>
          <w:lang w:val="en-US"/>
        </w:rPr>
        <w:t xml:space="preserve">the findings from the Report on </w:t>
      </w:r>
      <w:hyperlink r:id="rId41">
        <w:r w:rsidR="5129D76D" w:rsidRPr="0101236C">
          <w:rPr>
            <w:rStyle w:val="Hyperlink"/>
            <w:rFonts w:ascii="Open Sans" w:eastAsia="Open Sans" w:hAnsi="Open Sans" w:cs="Open Sans"/>
            <w:sz w:val="20"/>
            <w:szCs w:val="20"/>
            <w:lang w:val="en-US"/>
          </w:rPr>
          <w:t>Effective and Inclusive</w:t>
        </w:r>
      </w:hyperlink>
      <w:r w:rsidR="5129D76D" w:rsidRPr="0101236C">
        <w:rPr>
          <w:rFonts w:ascii="Open Sans" w:eastAsia="Open Sans" w:hAnsi="Open Sans" w:cs="Open Sans"/>
          <w:color w:val="000000" w:themeColor="text1"/>
          <w:sz w:val="20"/>
          <w:szCs w:val="20"/>
          <w:lang w:val="en-US"/>
        </w:rPr>
        <w:t xml:space="preserve"> Parliaments in the BIMR, focusing on hybridity and related parliamentary infrastructure promoting gender-sensitivity. </w:t>
      </w:r>
      <w:r w:rsidR="00FF7207">
        <w:rPr>
          <w:rFonts w:ascii="Open Sans" w:eastAsia="Open Sans" w:hAnsi="Open Sans" w:cs="Open Sans"/>
          <w:color w:val="000000" w:themeColor="text1"/>
          <w:sz w:val="20"/>
          <w:szCs w:val="20"/>
          <w:lang w:val="en-US"/>
        </w:rPr>
        <w:t xml:space="preserve"> </w:t>
      </w:r>
    </w:p>
    <w:p w14:paraId="744AA08F" w14:textId="09BA498F" w:rsidR="5E460791" w:rsidRDefault="5E460791" w:rsidP="0101236C">
      <w:pPr>
        <w:spacing w:after="200" w:line="276" w:lineRule="auto"/>
        <w:jc w:val="both"/>
        <w:rPr>
          <w:rFonts w:ascii="Open Sans" w:eastAsia="Open Sans" w:hAnsi="Open Sans" w:cs="Open Sans"/>
          <w:color w:val="000000" w:themeColor="text1"/>
          <w:sz w:val="20"/>
          <w:szCs w:val="20"/>
          <w:lang w:val="en-US"/>
        </w:rPr>
      </w:pPr>
      <w:r w:rsidRPr="0101236C">
        <w:rPr>
          <w:rFonts w:ascii="Open Sans" w:eastAsia="Open Sans" w:hAnsi="Open Sans" w:cs="Open Sans"/>
          <w:color w:val="000000" w:themeColor="text1"/>
          <w:sz w:val="20"/>
          <w:szCs w:val="20"/>
          <w:lang w:val="en-US"/>
        </w:rPr>
        <w:t xml:space="preserve">Dr Jessica Smith’s findings revealed that </w:t>
      </w:r>
      <w:r w:rsidR="005847A2" w:rsidRPr="0101236C">
        <w:rPr>
          <w:rFonts w:ascii="Open Sans" w:eastAsia="Open Sans" w:hAnsi="Open Sans" w:cs="Open Sans"/>
          <w:color w:val="000000" w:themeColor="text1"/>
          <w:sz w:val="20"/>
          <w:szCs w:val="20"/>
          <w:lang w:val="en-US"/>
        </w:rPr>
        <w:t>most</w:t>
      </w:r>
      <w:r w:rsidR="6D0215EA" w:rsidRPr="0101236C">
        <w:rPr>
          <w:rFonts w:ascii="Open Sans" w:eastAsia="Open Sans" w:hAnsi="Open Sans" w:cs="Open Sans"/>
          <w:color w:val="000000" w:themeColor="text1"/>
          <w:sz w:val="20"/>
          <w:szCs w:val="20"/>
          <w:lang w:val="en-US"/>
        </w:rPr>
        <w:t xml:space="preserve"> parliaments </w:t>
      </w:r>
      <w:r w:rsidR="00FF7207">
        <w:rPr>
          <w:rFonts w:ascii="Open Sans" w:eastAsia="Open Sans" w:hAnsi="Open Sans" w:cs="Open Sans"/>
          <w:color w:val="000000" w:themeColor="text1"/>
          <w:sz w:val="20"/>
          <w:szCs w:val="20"/>
          <w:lang w:val="en-US"/>
        </w:rPr>
        <w:t xml:space="preserve">in the region </w:t>
      </w:r>
      <w:r w:rsidR="6D0215EA" w:rsidRPr="0101236C">
        <w:rPr>
          <w:rFonts w:ascii="Open Sans" w:eastAsia="Open Sans" w:hAnsi="Open Sans" w:cs="Open Sans"/>
          <w:color w:val="000000" w:themeColor="text1"/>
          <w:sz w:val="20"/>
          <w:szCs w:val="20"/>
          <w:lang w:val="en-US"/>
        </w:rPr>
        <w:t xml:space="preserve">are falling short of meeting </w:t>
      </w:r>
      <w:r w:rsidR="009148E2">
        <w:rPr>
          <w:rFonts w:ascii="Open Sans" w:eastAsia="Open Sans" w:hAnsi="Open Sans" w:cs="Open Sans"/>
          <w:color w:val="000000" w:themeColor="text1"/>
          <w:sz w:val="20"/>
          <w:szCs w:val="20"/>
          <w:lang w:val="en-US"/>
        </w:rPr>
        <w:t xml:space="preserve">gender-sensitive </w:t>
      </w:r>
      <w:r w:rsidR="00CE3CF0">
        <w:rPr>
          <w:rFonts w:ascii="Open Sans" w:eastAsia="Open Sans" w:hAnsi="Open Sans" w:cs="Open Sans"/>
          <w:color w:val="000000" w:themeColor="text1"/>
          <w:sz w:val="20"/>
          <w:szCs w:val="20"/>
          <w:lang w:val="en-US"/>
        </w:rPr>
        <w:t>benchmarks</w:t>
      </w:r>
      <w:r w:rsidR="009148E2">
        <w:rPr>
          <w:rFonts w:ascii="Open Sans" w:eastAsia="Open Sans" w:hAnsi="Open Sans" w:cs="Open Sans"/>
          <w:color w:val="000000" w:themeColor="text1"/>
          <w:sz w:val="20"/>
          <w:szCs w:val="20"/>
          <w:lang w:val="en-US"/>
        </w:rPr>
        <w:t xml:space="preserve"> </w:t>
      </w:r>
      <w:r w:rsidR="36ED5C58" w:rsidRPr="0101236C">
        <w:rPr>
          <w:rFonts w:ascii="Open Sans" w:eastAsia="Open Sans" w:hAnsi="Open Sans" w:cs="Open Sans"/>
          <w:color w:val="000000" w:themeColor="text1"/>
          <w:sz w:val="20"/>
          <w:szCs w:val="20"/>
          <w:lang w:val="en-US"/>
        </w:rPr>
        <w:t xml:space="preserve">including </w:t>
      </w:r>
      <w:r w:rsidR="004C3290">
        <w:rPr>
          <w:rFonts w:ascii="Open Sans" w:eastAsia="Open Sans" w:hAnsi="Open Sans" w:cs="Open Sans"/>
          <w:color w:val="000000" w:themeColor="text1"/>
          <w:sz w:val="20"/>
          <w:szCs w:val="20"/>
          <w:lang w:val="en-US"/>
        </w:rPr>
        <w:t xml:space="preserve">on </w:t>
      </w:r>
      <w:r w:rsidR="36ED5C58" w:rsidRPr="0101236C">
        <w:rPr>
          <w:rFonts w:ascii="Open Sans" w:eastAsia="Open Sans" w:hAnsi="Open Sans" w:cs="Open Sans"/>
          <w:color w:val="000000" w:themeColor="text1"/>
          <w:sz w:val="20"/>
          <w:szCs w:val="20"/>
          <w:lang w:val="en-US"/>
        </w:rPr>
        <w:t>diversity of MPs</w:t>
      </w:r>
      <w:r w:rsidR="004C3290">
        <w:rPr>
          <w:rFonts w:ascii="Open Sans" w:eastAsia="Open Sans" w:hAnsi="Open Sans" w:cs="Open Sans"/>
          <w:color w:val="000000" w:themeColor="text1"/>
          <w:sz w:val="20"/>
          <w:szCs w:val="20"/>
          <w:lang w:val="en-US"/>
        </w:rPr>
        <w:t>,</w:t>
      </w:r>
      <w:r w:rsidR="36ED5C58" w:rsidRPr="0101236C">
        <w:rPr>
          <w:rFonts w:ascii="Open Sans" w:eastAsia="Open Sans" w:hAnsi="Open Sans" w:cs="Open Sans"/>
          <w:color w:val="000000" w:themeColor="text1"/>
          <w:sz w:val="20"/>
          <w:szCs w:val="20"/>
          <w:lang w:val="en-US"/>
        </w:rPr>
        <w:t xml:space="preserve"> women’s leadership positions</w:t>
      </w:r>
      <w:r w:rsidR="004C3290">
        <w:rPr>
          <w:rFonts w:ascii="Open Sans" w:eastAsia="Open Sans" w:hAnsi="Open Sans" w:cs="Open Sans"/>
          <w:color w:val="000000" w:themeColor="text1"/>
          <w:sz w:val="20"/>
          <w:szCs w:val="20"/>
          <w:lang w:val="en-US"/>
        </w:rPr>
        <w:t>,</w:t>
      </w:r>
      <w:r w:rsidR="36ED5C58" w:rsidRPr="0101236C">
        <w:rPr>
          <w:rFonts w:ascii="Open Sans" w:eastAsia="Open Sans" w:hAnsi="Open Sans" w:cs="Open Sans"/>
          <w:color w:val="000000" w:themeColor="text1"/>
          <w:sz w:val="20"/>
          <w:szCs w:val="20"/>
          <w:lang w:val="en-US"/>
        </w:rPr>
        <w:t xml:space="preserve"> childcare and child</w:t>
      </w:r>
      <w:r w:rsidR="004C3290">
        <w:rPr>
          <w:rFonts w:ascii="Open Sans" w:eastAsia="Open Sans" w:hAnsi="Open Sans" w:cs="Open Sans"/>
          <w:color w:val="000000" w:themeColor="text1"/>
          <w:sz w:val="20"/>
          <w:szCs w:val="20"/>
          <w:lang w:val="en-US"/>
        </w:rPr>
        <w:t>-</w:t>
      </w:r>
      <w:r w:rsidR="36ED5C58" w:rsidRPr="0101236C">
        <w:rPr>
          <w:rFonts w:ascii="Open Sans" w:eastAsia="Open Sans" w:hAnsi="Open Sans" w:cs="Open Sans"/>
          <w:color w:val="000000" w:themeColor="text1"/>
          <w:sz w:val="20"/>
          <w:szCs w:val="20"/>
          <w:lang w:val="en-US"/>
        </w:rPr>
        <w:t xml:space="preserve">friendly provisions and </w:t>
      </w:r>
      <w:r w:rsidR="5A584FBA" w:rsidRPr="0101236C">
        <w:rPr>
          <w:rFonts w:ascii="Open Sans" w:eastAsia="Open Sans" w:hAnsi="Open Sans" w:cs="Open Sans"/>
          <w:color w:val="000000" w:themeColor="text1"/>
          <w:sz w:val="20"/>
          <w:szCs w:val="20"/>
          <w:lang w:val="en-US"/>
        </w:rPr>
        <w:t>maternity</w:t>
      </w:r>
      <w:r w:rsidR="36ED5C58" w:rsidRPr="0101236C">
        <w:rPr>
          <w:rFonts w:ascii="Open Sans" w:eastAsia="Open Sans" w:hAnsi="Open Sans" w:cs="Open Sans"/>
          <w:color w:val="000000" w:themeColor="text1"/>
          <w:sz w:val="20"/>
          <w:szCs w:val="20"/>
          <w:lang w:val="en-US"/>
        </w:rPr>
        <w:t xml:space="preserve"> and paren</w:t>
      </w:r>
      <w:r w:rsidR="2CA6FFAB" w:rsidRPr="0101236C">
        <w:rPr>
          <w:rFonts w:ascii="Open Sans" w:eastAsia="Open Sans" w:hAnsi="Open Sans" w:cs="Open Sans"/>
          <w:color w:val="000000" w:themeColor="text1"/>
          <w:sz w:val="20"/>
          <w:szCs w:val="20"/>
          <w:lang w:val="en-US"/>
        </w:rPr>
        <w:t>tal leave.</w:t>
      </w:r>
    </w:p>
    <w:p w14:paraId="5E8F8E79" w14:textId="47833321" w:rsidR="72C9C3D9" w:rsidRDefault="00DB396D" w:rsidP="0101236C">
      <w:pPr>
        <w:spacing w:after="200" w:line="276" w:lineRule="auto"/>
        <w:jc w:val="both"/>
        <w:rPr>
          <w:rFonts w:ascii="Open Sans" w:eastAsia="Open Sans" w:hAnsi="Open Sans" w:cs="Open Sans"/>
          <w:color w:val="000000" w:themeColor="text1"/>
          <w:sz w:val="20"/>
          <w:szCs w:val="20"/>
          <w:lang w:val="en-US"/>
        </w:rPr>
      </w:pPr>
      <w:r>
        <w:rPr>
          <w:rFonts w:ascii="Open Sans" w:eastAsia="Open Sans" w:hAnsi="Open Sans" w:cs="Open Sans"/>
          <w:color w:val="000000" w:themeColor="text1"/>
          <w:sz w:val="20"/>
          <w:szCs w:val="20"/>
          <w:lang w:val="en-US"/>
        </w:rPr>
        <w:lastRenderedPageBreak/>
        <w:t>D</w:t>
      </w:r>
      <w:r w:rsidR="72C9C3D9" w:rsidRPr="0101236C">
        <w:rPr>
          <w:rFonts w:ascii="Open Sans" w:eastAsia="Open Sans" w:hAnsi="Open Sans" w:cs="Open Sans"/>
          <w:color w:val="000000" w:themeColor="text1"/>
          <w:sz w:val="20"/>
          <w:szCs w:val="20"/>
          <w:lang w:val="en-US"/>
        </w:rPr>
        <w:t>elegates discussed th</w:t>
      </w:r>
      <w:r w:rsidR="03319258" w:rsidRPr="0101236C">
        <w:rPr>
          <w:rFonts w:ascii="Open Sans" w:eastAsia="Open Sans" w:hAnsi="Open Sans" w:cs="Open Sans"/>
          <w:color w:val="000000" w:themeColor="text1"/>
          <w:sz w:val="20"/>
          <w:szCs w:val="20"/>
          <w:lang w:val="en-US"/>
        </w:rPr>
        <w:t>e</w:t>
      </w:r>
      <w:r w:rsidR="72C9C3D9" w:rsidRPr="0101236C">
        <w:rPr>
          <w:rFonts w:ascii="Open Sans" w:eastAsia="Open Sans" w:hAnsi="Open Sans" w:cs="Open Sans"/>
          <w:color w:val="000000" w:themeColor="text1"/>
          <w:sz w:val="20"/>
          <w:szCs w:val="20"/>
          <w:lang w:val="en-US"/>
        </w:rPr>
        <w:t xml:space="preserve"> recommendations made by Dr Smith </w:t>
      </w:r>
      <w:r w:rsidR="2AE56586" w:rsidRPr="0101236C">
        <w:rPr>
          <w:rFonts w:ascii="Open Sans" w:eastAsia="Open Sans" w:hAnsi="Open Sans" w:cs="Open Sans"/>
          <w:color w:val="000000" w:themeColor="text1"/>
          <w:sz w:val="20"/>
          <w:szCs w:val="20"/>
          <w:lang w:val="en-US"/>
        </w:rPr>
        <w:t xml:space="preserve">concerning hybridity and parental leave. </w:t>
      </w:r>
      <w:r>
        <w:rPr>
          <w:rFonts w:ascii="Open Sans" w:eastAsia="Open Sans" w:hAnsi="Open Sans" w:cs="Open Sans"/>
          <w:color w:val="000000" w:themeColor="text1"/>
          <w:sz w:val="20"/>
          <w:szCs w:val="20"/>
          <w:lang w:val="en-US"/>
        </w:rPr>
        <w:t xml:space="preserve"> </w:t>
      </w:r>
      <w:r w:rsidR="39BB3C58" w:rsidRPr="0101236C">
        <w:rPr>
          <w:rFonts w:ascii="Open Sans" w:eastAsia="Open Sans" w:hAnsi="Open Sans" w:cs="Open Sans"/>
          <w:color w:val="000000" w:themeColor="text1"/>
          <w:sz w:val="20"/>
          <w:szCs w:val="20"/>
          <w:lang w:val="en-US"/>
        </w:rPr>
        <w:t>D</w:t>
      </w:r>
      <w:r w:rsidR="72C9C3D9" w:rsidRPr="0101236C">
        <w:rPr>
          <w:rFonts w:ascii="Open Sans" w:eastAsia="Open Sans" w:hAnsi="Open Sans" w:cs="Open Sans"/>
          <w:color w:val="000000" w:themeColor="text1"/>
          <w:sz w:val="20"/>
          <w:szCs w:val="20"/>
          <w:lang w:val="en-US"/>
        </w:rPr>
        <w:t>elegates considered how they could be applied to different BIMR parliaments respectively</w:t>
      </w:r>
      <w:r w:rsidR="62615EA2" w:rsidRPr="0101236C">
        <w:rPr>
          <w:rFonts w:ascii="Open Sans" w:eastAsia="Open Sans" w:hAnsi="Open Sans" w:cs="Open Sans"/>
          <w:color w:val="000000" w:themeColor="text1"/>
          <w:sz w:val="20"/>
          <w:szCs w:val="20"/>
          <w:lang w:val="en-US"/>
        </w:rPr>
        <w:t>, including virtual participation</w:t>
      </w:r>
      <w:r w:rsidR="77126285" w:rsidRPr="0101236C">
        <w:rPr>
          <w:rFonts w:ascii="Open Sans" w:eastAsia="Open Sans" w:hAnsi="Open Sans" w:cs="Open Sans"/>
          <w:color w:val="000000" w:themeColor="text1"/>
          <w:sz w:val="20"/>
          <w:szCs w:val="20"/>
          <w:lang w:val="en-US"/>
        </w:rPr>
        <w:t xml:space="preserve"> and </w:t>
      </w:r>
      <w:r w:rsidR="62615EA2" w:rsidRPr="0101236C">
        <w:rPr>
          <w:rFonts w:ascii="Open Sans" w:eastAsia="Open Sans" w:hAnsi="Open Sans" w:cs="Open Sans"/>
          <w:color w:val="000000" w:themeColor="text1"/>
          <w:sz w:val="20"/>
          <w:szCs w:val="20"/>
          <w:lang w:val="en-US"/>
        </w:rPr>
        <w:t>proxy voting</w:t>
      </w:r>
      <w:r w:rsidR="5D3EBA4F" w:rsidRPr="0101236C">
        <w:rPr>
          <w:rFonts w:ascii="Open Sans" w:eastAsia="Open Sans" w:hAnsi="Open Sans" w:cs="Open Sans"/>
          <w:color w:val="000000" w:themeColor="text1"/>
          <w:sz w:val="20"/>
          <w:szCs w:val="20"/>
          <w:lang w:val="en-US"/>
        </w:rPr>
        <w:t xml:space="preserve">. </w:t>
      </w:r>
      <w:r w:rsidR="00CF3AC5">
        <w:rPr>
          <w:rFonts w:ascii="Open Sans" w:eastAsia="Open Sans" w:hAnsi="Open Sans" w:cs="Open Sans"/>
          <w:color w:val="000000" w:themeColor="text1"/>
          <w:sz w:val="20"/>
          <w:szCs w:val="20"/>
          <w:lang w:val="en-US"/>
        </w:rPr>
        <w:t xml:space="preserve"> </w:t>
      </w:r>
      <w:r w:rsidR="5D3EBA4F" w:rsidRPr="0101236C">
        <w:rPr>
          <w:rFonts w:ascii="Open Sans" w:eastAsia="Open Sans" w:hAnsi="Open Sans" w:cs="Open Sans"/>
          <w:color w:val="000000" w:themeColor="text1"/>
          <w:sz w:val="20"/>
          <w:szCs w:val="20"/>
          <w:lang w:val="en-US"/>
        </w:rPr>
        <w:t xml:space="preserve">Delegates also agreed that </w:t>
      </w:r>
      <w:r w:rsidR="1E5D8DFB" w:rsidRPr="0101236C">
        <w:rPr>
          <w:rFonts w:ascii="Open Sans" w:eastAsia="Open Sans" w:hAnsi="Open Sans" w:cs="Open Sans"/>
          <w:color w:val="000000" w:themeColor="text1"/>
          <w:sz w:val="20"/>
          <w:szCs w:val="20"/>
          <w:lang w:val="en-US"/>
        </w:rPr>
        <w:t>such provisions should extend not only to mothers but all care providers and other minority groups who may be systematically excluded by</w:t>
      </w:r>
      <w:r w:rsidR="68587306" w:rsidRPr="0101236C">
        <w:rPr>
          <w:rFonts w:ascii="Open Sans" w:eastAsia="Open Sans" w:hAnsi="Open Sans" w:cs="Open Sans"/>
          <w:color w:val="000000" w:themeColor="text1"/>
          <w:sz w:val="20"/>
          <w:szCs w:val="20"/>
          <w:lang w:val="en-US"/>
        </w:rPr>
        <w:t xml:space="preserve"> </w:t>
      </w:r>
      <w:r w:rsidR="3EEDBB9D" w:rsidRPr="0101236C">
        <w:rPr>
          <w:rFonts w:ascii="Open Sans" w:eastAsia="Open Sans" w:hAnsi="Open Sans" w:cs="Open Sans"/>
          <w:color w:val="000000" w:themeColor="text1"/>
          <w:sz w:val="20"/>
          <w:szCs w:val="20"/>
          <w:lang w:val="en-US"/>
        </w:rPr>
        <w:t xml:space="preserve">the existing </w:t>
      </w:r>
      <w:r w:rsidR="1E5D8DFB" w:rsidRPr="0101236C">
        <w:rPr>
          <w:rFonts w:ascii="Open Sans" w:eastAsia="Open Sans" w:hAnsi="Open Sans" w:cs="Open Sans"/>
          <w:color w:val="000000" w:themeColor="text1"/>
          <w:sz w:val="20"/>
          <w:szCs w:val="20"/>
          <w:lang w:val="en-US"/>
        </w:rPr>
        <w:t>systems.</w:t>
      </w:r>
    </w:p>
    <w:p w14:paraId="0FD21CB3" w14:textId="756EF4CB" w:rsidR="37B19C53" w:rsidRDefault="37B19C53" w:rsidP="1AA1F495">
      <w:pPr>
        <w:spacing w:after="200" w:line="276" w:lineRule="auto"/>
        <w:jc w:val="both"/>
        <w:rPr>
          <w:rFonts w:ascii="Open Sans" w:eastAsia="Open Sans" w:hAnsi="Open Sans" w:cs="Open Sans"/>
          <w:color w:val="000000" w:themeColor="text1"/>
          <w:sz w:val="20"/>
          <w:szCs w:val="20"/>
          <w:lang w:val="en-US"/>
        </w:rPr>
      </w:pPr>
      <w:r w:rsidRPr="1AA1F495">
        <w:rPr>
          <w:rFonts w:ascii="Open Sans" w:eastAsia="Open Sans" w:hAnsi="Open Sans" w:cs="Open Sans"/>
          <w:color w:val="000000" w:themeColor="text1"/>
          <w:sz w:val="20"/>
          <w:szCs w:val="20"/>
          <w:lang w:val="en-US"/>
        </w:rPr>
        <w:t>Delegates further agreed that the application of recommendations were context specific and practices which work well in some parliaments may be less applicable in others.</w:t>
      </w:r>
      <w:r w:rsidR="37870C5D" w:rsidRPr="1AA1F495">
        <w:rPr>
          <w:rFonts w:ascii="Open Sans" w:eastAsia="Open Sans" w:hAnsi="Open Sans" w:cs="Open Sans"/>
          <w:color w:val="000000" w:themeColor="text1"/>
          <w:sz w:val="20"/>
          <w:szCs w:val="20"/>
          <w:lang w:val="en-US"/>
        </w:rPr>
        <w:t xml:space="preserve"> </w:t>
      </w:r>
      <w:r w:rsidR="3EC9B14F" w:rsidRPr="1AA1F495">
        <w:rPr>
          <w:rFonts w:ascii="Open Sans" w:eastAsia="Open Sans" w:hAnsi="Open Sans" w:cs="Open Sans"/>
          <w:color w:val="000000" w:themeColor="text1"/>
          <w:sz w:val="20"/>
          <w:szCs w:val="20"/>
          <w:lang w:val="en-US"/>
        </w:rPr>
        <w:t xml:space="preserve">For example, Wales was cited as an example where hybridity has remained in place following COVID-19 and is working </w:t>
      </w:r>
      <w:r w:rsidR="00CC3B7F" w:rsidRPr="1AA1F495">
        <w:rPr>
          <w:rFonts w:ascii="Open Sans" w:eastAsia="Open Sans" w:hAnsi="Open Sans" w:cs="Open Sans"/>
          <w:color w:val="000000" w:themeColor="text1"/>
          <w:sz w:val="20"/>
          <w:szCs w:val="20"/>
          <w:lang w:val="en-US"/>
        </w:rPr>
        <w:t>well,</w:t>
      </w:r>
      <w:r w:rsidR="3EC9B14F" w:rsidRPr="1AA1F495">
        <w:rPr>
          <w:rFonts w:ascii="Open Sans" w:eastAsia="Open Sans" w:hAnsi="Open Sans" w:cs="Open Sans"/>
          <w:color w:val="000000" w:themeColor="text1"/>
          <w:sz w:val="20"/>
          <w:szCs w:val="20"/>
          <w:lang w:val="en-US"/>
        </w:rPr>
        <w:t xml:space="preserve"> while this was considered to be less feasible in the UK context due to the </w:t>
      </w:r>
      <w:r w:rsidR="628404F0" w:rsidRPr="1AA1F495">
        <w:rPr>
          <w:rFonts w:ascii="Open Sans" w:eastAsia="Open Sans" w:hAnsi="Open Sans" w:cs="Open Sans"/>
          <w:color w:val="000000" w:themeColor="text1"/>
          <w:sz w:val="20"/>
          <w:szCs w:val="20"/>
          <w:lang w:val="en-US"/>
        </w:rPr>
        <w:t>setup</w:t>
      </w:r>
      <w:r w:rsidR="3EC9B14F" w:rsidRPr="1AA1F495">
        <w:rPr>
          <w:rFonts w:ascii="Open Sans" w:eastAsia="Open Sans" w:hAnsi="Open Sans" w:cs="Open Sans"/>
          <w:color w:val="000000" w:themeColor="text1"/>
          <w:sz w:val="20"/>
          <w:szCs w:val="20"/>
          <w:lang w:val="en-US"/>
        </w:rPr>
        <w:t xml:space="preserve"> of the chamber. </w:t>
      </w:r>
      <w:r w:rsidR="37870C5D" w:rsidRPr="1AA1F495">
        <w:rPr>
          <w:rFonts w:ascii="Open Sans" w:eastAsia="Open Sans" w:hAnsi="Open Sans" w:cs="Open Sans"/>
          <w:color w:val="000000" w:themeColor="text1"/>
          <w:sz w:val="20"/>
          <w:szCs w:val="20"/>
          <w:lang w:val="en-US"/>
        </w:rPr>
        <w:t>Upcoming research by Dr Smith will</w:t>
      </w:r>
      <w:r w:rsidR="2BBB137B" w:rsidRPr="1AA1F495">
        <w:rPr>
          <w:rFonts w:ascii="Open Sans" w:eastAsia="Open Sans" w:hAnsi="Open Sans" w:cs="Open Sans"/>
          <w:color w:val="000000" w:themeColor="text1"/>
          <w:sz w:val="20"/>
          <w:szCs w:val="20"/>
          <w:lang w:val="en-US"/>
        </w:rPr>
        <w:t xml:space="preserve"> further</w:t>
      </w:r>
      <w:r w:rsidR="37870C5D" w:rsidRPr="1AA1F495">
        <w:rPr>
          <w:rFonts w:ascii="Open Sans" w:eastAsia="Open Sans" w:hAnsi="Open Sans" w:cs="Open Sans"/>
          <w:color w:val="000000" w:themeColor="text1"/>
          <w:sz w:val="20"/>
          <w:szCs w:val="20"/>
          <w:lang w:val="en-US"/>
        </w:rPr>
        <w:t xml:space="preserve"> discuss whether constituents </w:t>
      </w:r>
      <w:r w:rsidR="0BCC443E" w:rsidRPr="1AA1F495">
        <w:rPr>
          <w:rFonts w:ascii="Open Sans" w:eastAsia="Open Sans" w:hAnsi="Open Sans" w:cs="Open Sans"/>
          <w:color w:val="000000" w:themeColor="text1"/>
          <w:sz w:val="20"/>
          <w:szCs w:val="20"/>
          <w:lang w:val="en-US"/>
        </w:rPr>
        <w:t xml:space="preserve">are less likely to vote </w:t>
      </w:r>
      <w:r w:rsidR="53023CD9" w:rsidRPr="1AA1F495">
        <w:rPr>
          <w:rFonts w:ascii="Open Sans" w:eastAsia="Open Sans" w:hAnsi="Open Sans" w:cs="Open Sans"/>
          <w:color w:val="000000" w:themeColor="text1"/>
          <w:sz w:val="20"/>
          <w:szCs w:val="20"/>
          <w:lang w:val="en-US"/>
        </w:rPr>
        <w:t xml:space="preserve">for members who attend parliament in a hybrid manner </w:t>
      </w:r>
      <w:r w:rsidR="0FF2F4B3" w:rsidRPr="1AA1F495">
        <w:rPr>
          <w:rFonts w:ascii="Open Sans" w:eastAsia="Open Sans" w:hAnsi="Open Sans" w:cs="Open Sans"/>
          <w:color w:val="000000" w:themeColor="text1"/>
          <w:sz w:val="20"/>
          <w:szCs w:val="20"/>
          <w:lang w:val="en-US"/>
        </w:rPr>
        <w:t>or who take parental leave.</w:t>
      </w:r>
    </w:p>
    <w:p w14:paraId="3A084B49" w14:textId="624DBD04" w:rsidR="2B896629" w:rsidRDefault="2B896629" w:rsidP="1AA1F495">
      <w:pPr>
        <w:spacing w:after="200" w:line="276" w:lineRule="auto"/>
        <w:jc w:val="both"/>
        <w:rPr>
          <w:rFonts w:ascii="Open Sans" w:eastAsia="Open Sans" w:hAnsi="Open Sans" w:cs="Open Sans"/>
          <w:color w:val="000000" w:themeColor="text1"/>
          <w:sz w:val="20"/>
          <w:szCs w:val="20"/>
          <w:lang w:val="en-US"/>
        </w:rPr>
      </w:pPr>
      <w:r w:rsidRPr="1AA1F495">
        <w:rPr>
          <w:rFonts w:ascii="Open Sans" w:eastAsia="Open Sans" w:hAnsi="Open Sans" w:cs="Open Sans"/>
          <w:color w:val="000000" w:themeColor="text1"/>
          <w:sz w:val="20"/>
          <w:szCs w:val="20"/>
          <w:lang w:val="en-US"/>
        </w:rPr>
        <w:t>Further links and resources:</w:t>
      </w:r>
    </w:p>
    <w:p w14:paraId="16BD2DFA" w14:textId="5CD828DB" w:rsidR="2128EA22" w:rsidRPr="005847A2" w:rsidRDefault="00DF46D0" w:rsidP="005847A2">
      <w:pPr>
        <w:pStyle w:val="ListParagraph"/>
        <w:numPr>
          <w:ilvl w:val="0"/>
          <w:numId w:val="25"/>
        </w:numPr>
        <w:spacing w:after="200" w:line="276" w:lineRule="auto"/>
        <w:jc w:val="both"/>
        <w:rPr>
          <w:rFonts w:ascii="Open Sans" w:eastAsia="Open Sans" w:hAnsi="Open Sans" w:cs="Open Sans"/>
          <w:color w:val="000000" w:themeColor="text1"/>
          <w:sz w:val="20"/>
          <w:szCs w:val="20"/>
          <w:lang w:val="en-US"/>
        </w:rPr>
      </w:pPr>
      <w:hyperlink r:id="rId42">
        <w:r w:rsidR="2128EA22" w:rsidRPr="005847A2">
          <w:rPr>
            <w:rStyle w:val="Hyperlink"/>
            <w:rFonts w:ascii="Open Sans" w:eastAsia="Open Sans" w:hAnsi="Open Sans" w:cs="Open Sans"/>
            <w:sz w:val="20"/>
            <w:szCs w:val="20"/>
            <w:lang w:val="en-US"/>
          </w:rPr>
          <w:t>Report on Effective and Inclusive Parliaments in the BIMR</w:t>
        </w:r>
      </w:hyperlink>
    </w:p>
    <w:p w14:paraId="454A4D18" w14:textId="4C256E2D" w:rsidR="034AE6AD" w:rsidRPr="00FE0597" w:rsidRDefault="00DF46D0" w:rsidP="005847A2">
      <w:pPr>
        <w:pStyle w:val="ListParagraph"/>
        <w:numPr>
          <w:ilvl w:val="0"/>
          <w:numId w:val="25"/>
        </w:numPr>
        <w:spacing w:after="200" w:line="276" w:lineRule="auto"/>
        <w:jc w:val="both"/>
        <w:rPr>
          <w:rFonts w:ascii="Open Sans" w:eastAsia="Open Sans" w:hAnsi="Open Sans" w:cs="Open Sans"/>
          <w:color w:val="000000" w:themeColor="text1"/>
          <w:sz w:val="20"/>
          <w:szCs w:val="20"/>
          <w:lang w:val="en-US"/>
        </w:rPr>
      </w:pPr>
      <w:hyperlink r:id="rId43">
        <w:r w:rsidR="003F75EA" w:rsidRPr="005847A2">
          <w:rPr>
            <w:rStyle w:val="Hyperlink"/>
            <w:rFonts w:ascii="Open Sans" w:eastAsia="Open Sans" w:hAnsi="Open Sans" w:cs="Open Sans"/>
            <w:sz w:val="20"/>
            <w:szCs w:val="20"/>
            <w:lang w:val="en-US"/>
          </w:rPr>
          <w:t>CPA</w:t>
        </w:r>
      </w:hyperlink>
      <w:r w:rsidR="005847A2" w:rsidRPr="005847A2">
        <w:rPr>
          <w:rStyle w:val="Hyperlink"/>
          <w:rFonts w:ascii="Open Sans" w:eastAsia="Open Sans" w:hAnsi="Open Sans" w:cs="Open Sans"/>
          <w:sz w:val="20"/>
          <w:szCs w:val="20"/>
          <w:lang w:val="en-US"/>
        </w:rPr>
        <w:t xml:space="preserve"> </w:t>
      </w:r>
      <w:hyperlink r:id="rId44">
        <w:r w:rsidR="034AE6AD" w:rsidRPr="005847A2">
          <w:rPr>
            <w:rStyle w:val="Hyperlink"/>
            <w:rFonts w:ascii="Open Sans" w:eastAsia="Open Sans" w:hAnsi="Open Sans" w:cs="Open Sans"/>
            <w:sz w:val="20"/>
            <w:szCs w:val="20"/>
            <w:lang w:val="en-US"/>
          </w:rPr>
          <w:t xml:space="preserve">Gender </w:t>
        </w:r>
        <w:proofErr w:type="spellStart"/>
        <w:r w:rsidR="034AE6AD" w:rsidRPr="005847A2">
          <w:rPr>
            <w:rStyle w:val="Hyperlink"/>
            <w:rFonts w:ascii="Open Sans" w:eastAsia="Open Sans" w:hAnsi="Open Sans" w:cs="Open Sans"/>
            <w:sz w:val="20"/>
            <w:szCs w:val="20"/>
            <w:lang w:val="en-US"/>
          </w:rPr>
          <w:t>Sensitising</w:t>
        </w:r>
        <w:proofErr w:type="spellEnd"/>
        <w:r w:rsidR="034AE6AD" w:rsidRPr="005847A2">
          <w:rPr>
            <w:rStyle w:val="Hyperlink"/>
            <w:rFonts w:ascii="Open Sans" w:eastAsia="Open Sans" w:hAnsi="Open Sans" w:cs="Open Sans"/>
            <w:sz w:val="20"/>
            <w:szCs w:val="20"/>
            <w:lang w:val="en-US"/>
          </w:rPr>
          <w:t xml:space="preserve"> Parliaments Guidelines</w:t>
        </w:r>
      </w:hyperlink>
      <w:r w:rsidR="003F75EA" w:rsidRPr="005847A2">
        <w:rPr>
          <w:rFonts w:ascii="Open Sans" w:eastAsia="Open Sans" w:hAnsi="Open Sans" w:cs="Open Sans"/>
          <w:sz w:val="20"/>
          <w:szCs w:val="20"/>
          <w:lang w:val="en-US"/>
        </w:rPr>
        <w:t xml:space="preserve">  </w:t>
      </w:r>
    </w:p>
    <w:p w14:paraId="00D03C3E" w14:textId="77777777" w:rsidR="00FE0597" w:rsidRPr="005847A2" w:rsidRDefault="00FE0597" w:rsidP="00FE0597">
      <w:pPr>
        <w:pStyle w:val="ListParagraph"/>
        <w:spacing w:after="200" w:line="276" w:lineRule="auto"/>
        <w:jc w:val="both"/>
        <w:rPr>
          <w:rFonts w:ascii="Open Sans" w:eastAsia="Open Sans" w:hAnsi="Open Sans" w:cs="Open Sans"/>
          <w:color w:val="000000" w:themeColor="text1"/>
          <w:sz w:val="20"/>
          <w:szCs w:val="20"/>
          <w:lang w:val="en-US"/>
        </w:rPr>
      </w:pPr>
    </w:p>
    <w:p w14:paraId="0E1E85FE" w14:textId="132422CF" w:rsidR="089C7000" w:rsidRDefault="089C7000" w:rsidP="005847A2">
      <w:pPr>
        <w:shd w:val="clear" w:color="auto" w:fill="E7E6E6" w:themeFill="background2"/>
        <w:spacing w:after="200" w:line="276" w:lineRule="auto"/>
        <w:jc w:val="both"/>
        <w:rPr>
          <w:rFonts w:ascii="Open Sans" w:eastAsia="Open Sans" w:hAnsi="Open Sans" w:cs="Open Sans"/>
          <w:b/>
          <w:bCs/>
          <w:sz w:val="20"/>
          <w:szCs w:val="20"/>
          <w:lang w:val="en-US"/>
        </w:rPr>
      </w:pPr>
      <w:r w:rsidRPr="0101236C">
        <w:rPr>
          <w:rFonts w:ascii="Open Sans" w:eastAsia="Open Sans" w:hAnsi="Open Sans" w:cs="Open Sans"/>
          <w:b/>
          <w:bCs/>
          <w:sz w:val="20"/>
          <w:szCs w:val="20"/>
          <w:lang w:val="en-US"/>
        </w:rPr>
        <w:t xml:space="preserve">Equality Reviews in BIMR Parliaments </w:t>
      </w:r>
    </w:p>
    <w:p w14:paraId="6716BF36" w14:textId="41AF5D27" w:rsidR="00FE0597" w:rsidRDefault="00FE0597" w:rsidP="00FE0597">
      <w:pPr>
        <w:pStyle w:val="NoSpacing"/>
        <w:jc w:val="right"/>
        <w:rPr>
          <w:rFonts w:ascii="Open Sans" w:eastAsia="Open Sans" w:hAnsi="Open Sans" w:cs="Open Sans"/>
          <w:b/>
          <w:bCs/>
          <w:color w:val="000000" w:themeColor="text1"/>
          <w:sz w:val="20"/>
          <w:szCs w:val="20"/>
        </w:rPr>
      </w:pPr>
      <w:r>
        <w:rPr>
          <w:noProof/>
        </w:rPr>
        <w:drawing>
          <wp:anchor distT="0" distB="0" distL="114300" distR="114300" simplePos="0" relativeHeight="251660288" behindDoc="1" locked="0" layoutInCell="1" allowOverlap="1" wp14:anchorId="7F957A08" wp14:editId="57972E97">
            <wp:simplePos x="0" y="0"/>
            <wp:positionH relativeFrom="column">
              <wp:posOffset>1638300</wp:posOffset>
            </wp:positionH>
            <wp:positionV relativeFrom="paragraph">
              <wp:posOffset>635</wp:posOffset>
            </wp:positionV>
            <wp:extent cx="4086424" cy="2788920"/>
            <wp:effectExtent l="0" t="0" r="9525" b="0"/>
            <wp:wrapTight wrapText="bothSides">
              <wp:wrapPolygon edited="0">
                <wp:start x="0" y="0"/>
                <wp:lineTo x="0" y="21393"/>
                <wp:lineTo x="21550" y="21393"/>
                <wp:lineTo x="215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86424" cy="2788920"/>
                    </a:xfrm>
                    <a:prstGeom prst="rect">
                      <a:avLst/>
                    </a:prstGeom>
                    <a:noFill/>
                    <a:ln>
                      <a:noFill/>
                    </a:ln>
                  </pic:spPr>
                </pic:pic>
              </a:graphicData>
            </a:graphic>
          </wp:anchor>
        </w:drawing>
      </w:r>
    </w:p>
    <w:p w14:paraId="7B74A944" w14:textId="6EB26C35" w:rsidR="4459ADFA" w:rsidRDefault="4459ADFA" w:rsidP="0101236C">
      <w:pPr>
        <w:pStyle w:val="NoSpacing"/>
        <w:jc w:val="both"/>
        <w:rPr>
          <w:rFonts w:ascii="Open Sans" w:eastAsia="Open Sans" w:hAnsi="Open Sans" w:cs="Open Sans"/>
          <w:color w:val="000000" w:themeColor="text1"/>
          <w:sz w:val="20"/>
          <w:szCs w:val="20"/>
        </w:rPr>
      </w:pPr>
      <w:r w:rsidRPr="000F0EE3">
        <w:rPr>
          <w:rFonts w:ascii="Open Sans" w:eastAsia="Open Sans" w:hAnsi="Open Sans" w:cs="Open Sans"/>
          <w:b/>
          <w:bCs/>
          <w:color w:val="000000" w:themeColor="text1"/>
          <w:sz w:val="20"/>
          <w:szCs w:val="20"/>
        </w:rPr>
        <w:t xml:space="preserve">Sarah </w:t>
      </w:r>
      <w:proofErr w:type="spellStart"/>
      <w:r w:rsidRPr="000F0EE3">
        <w:rPr>
          <w:rFonts w:ascii="Open Sans" w:eastAsia="Open Sans" w:hAnsi="Open Sans" w:cs="Open Sans"/>
          <w:b/>
          <w:bCs/>
          <w:color w:val="000000" w:themeColor="text1"/>
          <w:sz w:val="20"/>
          <w:szCs w:val="20"/>
        </w:rPr>
        <w:t>Boyack</w:t>
      </w:r>
      <w:proofErr w:type="spellEnd"/>
      <w:r w:rsidRPr="000F0EE3">
        <w:rPr>
          <w:rFonts w:ascii="Open Sans" w:eastAsia="Open Sans" w:hAnsi="Open Sans" w:cs="Open Sans"/>
          <w:b/>
          <w:bCs/>
          <w:color w:val="000000" w:themeColor="text1"/>
          <w:sz w:val="20"/>
          <w:szCs w:val="20"/>
        </w:rPr>
        <w:t xml:space="preserve"> MSP</w:t>
      </w:r>
      <w:r w:rsidRPr="0101236C">
        <w:rPr>
          <w:rFonts w:ascii="Open Sans" w:eastAsia="Open Sans" w:hAnsi="Open Sans" w:cs="Open Sans"/>
          <w:color w:val="000000" w:themeColor="text1"/>
          <w:sz w:val="20"/>
          <w:szCs w:val="20"/>
        </w:rPr>
        <w:t xml:space="preserve"> outlined </w:t>
      </w:r>
      <w:r w:rsidR="00C201B5">
        <w:rPr>
          <w:rFonts w:ascii="Open Sans" w:eastAsia="Open Sans" w:hAnsi="Open Sans" w:cs="Open Sans"/>
          <w:color w:val="000000" w:themeColor="text1"/>
          <w:sz w:val="20"/>
          <w:szCs w:val="20"/>
        </w:rPr>
        <w:t>Scottish Parliament’s</w:t>
      </w:r>
      <w:r w:rsidRPr="0101236C">
        <w:rPr>
          <w:rFonts w:ascii="Open Sans" w:eastAsia="Open Sans" w:hAnsi="Open Sans" w:cs="Open Sans"/>
          <w:color w:val="000000" w:themeColor="text1"/>
          <w:sz w:val="20"/>
          <w:szCs w:val="20"/>
        </w:rPr>
        <w:t xml:space="preserve"> Gender Sensitive Parliament Audit, </w:t>
      </w:r>
      <w:r w:rsidR="4FED6823" w:rsidRPr="0101236C">
        <w:rPr>
          <w:rFonts w:ascii="Open Sans" w:eastAsia="Open Sans" w:hAnsi="Open Sans" w:cs="Open Sans"/>
          <w:color w:val="000000" w:themeColor="text1"/>
          <w:sz w:val="20"/>
          <w:szCs w:val="20"/>
        </w:rPr>
        <w:t>which aimed</w:t>
      </w:r>
      <w:r w:rsidR="790B3E92" w:rsidRPr="0101236C">
        <w:rPr>
          <w:rFonts w:ascii="Open Sans" w:eastAsia="Open Sans" w:hAnsi="Open Sans" w:cs="Open Sans"/>
          <w:color w:val="000000" w:themeColor="text1"/>
          <w:sz w:val="20"/>
          <w:szCs w:val="20"/>
        </w:rPr>
        <w:t xml:space="preserve"> to review the representation and participation of women in the Scottish Parliament.</w:t>
      </w:r>
      <w:r w:rsidR="0B5C02A2" w:rsidRPr="0101236C">
        <w:rPr>
          <w:rFonts w:ascii="Open Sans" w:eastAsia="Open Sans" w:hAnsi="Open Sans" w:cs="Open Sans"/>
          <w:color w:val="000000" w:themeColor="text1"/>
          <w:sz w:val="20"/>
          <w:szCs w:val="20"/>
        </w:rPr>
        <w:t xml:space="preserve"> The Audit was supported by the establishment of an Audit group, </w:t>
      </w:r>
      <w:r w:rsidR="03A54B4B" w:rsidRPr="0101236C">
        <w:rPr>
          <w:rFonts w:ascii="Open Sans" w:eastAsia="Open Sans" w:hAnsi="Open Sans" w:cs="Open Sans"/>
          <w:color w:val="000000" w:themeColor="text1"/>
          <w:sz w:val="20"/>
          <w:szCs w:val="20"/>
        </w:rPr>
        <w:t>consisting</w:t>
      </w:r>
      <w:r w:rsidR="55BEA0A1" w:rsidRPr="0101236C">
        <w:rPr>
          <w:rFonts w:ascii="Open Sans" w:eastAsia="Open Sans" w:hAnsi="Open Sans" w:cs="Open Sans"/>
          <w:color w:val="000000" w:themeColor="text1"/>
          <w:sz w:val="20"/>
          <w:szCs w:val="20"/>
        </w:rPr>
        <w:t xml:space="preserve"> of all parties represented in Holyrood</w:t>
      </w:r>
      <w:r w:rsidR="6893543B" w:rsidRPr="0101236C">
        <w:rPr>
          <w:rFonts w:ascii="Open Sans" w:eastAsia="Open Sans" w:hAnsi="Open Sans" w:cs="Open Sans"/>
          <w:color w:val="000000" w:themeColor="text1"/>
          <w:sz w:val="20"/>
          <w:szCs w:val="20"/>
        </w:rPr>
        <w:t>, as well as staffers, academics,</w:t>
      </w:r>
      <w:r w:rsidR="05C95149" w:rsidRPr="0101236C">
        <w:rPr>
          <w:rFonts w:ascii="Open Sans" w:eastAsia="Open Sans" w:hAnsi="Open Sans" w:cs="Open Sans"/>
          <w:color w:val="000000" w:themeColor="text1"/>
          <w:sz w:val="20"/>
          <w:szCs w:val="20"/>
        </w:rPr>
        <w:t xml:space="preserve"> and</w:t>
      </w:r>
      <w:r w:rsidR="00E25F71">
        <w:rPr>
          <w:rFonts w:ascii="Open Sans" w:eastAsia="Open Sans" w:hAnsi="Open Sans" w:cs="Open Sans"/>
          <w:color w:val="000000" w:themeColor="text1"/>
          <w:sz w:val="20"/>
          <w:szCs w:val="20"/>
        </w:rPr>
        <w:t xml:space="preserve"> </w:t>
      </w:r>
      <w:hyperlink r:id="rId46" w:history="1">
        <w:r w:rsidR="05C95149" w:rsidRPr="00E25F71">
          <w:rPr>
            <w:rStyle w:val="Hyperlink"/>
            <w:rFonts w:ascii="Open Sans" w:eastAsia="Open Sans" w:hAnsi="Open Sans" w:cs="Open Sans"/>
            <w:sz w:val="20"/>
            <w:szCs w:val="20"/>
          </w:rPr>
          <w:t>Engender</w:t>
        </w:r>
      </w:hyperlink>
      <w:r w:rsidR="05C95149" w:rsidRPr="0101236C">
        <w:rPr>
          <w:rFonts w:ascii="Open Sans" w:eastAsia="Open Sans" w:hAnsi="Open Sans" w:cs="Open Sans"/>
          <w:color w:val="000000" w:themeColor="text1"/>
          <w:sz w:val="20"/>
          <w:szCs w:val="20"/>
        </w:rPr>
        <w:t xml:space="preserve">. </w:t>
      </w:r>
      <w:r w:rsidR="001E6981">
        <w:rPr>
          <w:rFonts w:ascii="Open Sans" w:eastAsia="Open Sans" w:hAnsi="Open Sans" w:cs="Open Sans"/>
          <w:color w:val="000000" w:themeColor="text1"/>
          <w:sz w:val="20"/>
          <w:szCs w:val="20"/>
        </w:rPr>
        <w:t>The</w:t>
      </w:r>
      <w:r w:rsidR="05C95149" w:rsidRPr="0101236C">
        <w:rPr>
          <w:rFonts w:ascii="Open Sans" w:eastAsia="Open Sans" w:hAnsi="Open Sans" w:cs="Open Sans"/>
          <w:color w:val="000000" w:themeColor="text1"/>
          <w:sz w:val="20"/>
          <w:szCs w:val="20"/>
        </w:rPr>
        <w:t xml:space="preserve"> audit</w:t>
      </w:r>
      <w:r w:rsidR="001E6981">
        <w:rPr>
          <w:rFonts w:ascii="Open Sans" w:eastAsia="Open Sans" w:hAnsi="Open Sans" w:cs="Open Sans"/>
          <w:color w:val="000000" w:themeColor="text1"/>
          <w:sz w:val="20"/>
          <w:szCs w:val="20"/>
        </w:rPr>
        <w:t>’s remit</w:t>
      </w:r>
      <w:r w:rsidR="05C95149" w:rsidRPr="0101236C">
        <w:rPr>
          <w:rFonts w:ascii="Open Sans" w:eastAsia="Open Sans" w:hAnsi="Open Sans" w:cs="Open Sans"/>
          <w:color w:val="000000" w:themeColor="text1"/>
          <w:sz w:val="20"/>
          <w:szCs w:val="20"/>
        </w:rPr>
        <w:t xml:space="preserve"> included the number and position of women parliamentarians, participation and intervention levels in Chamber business and the impact of parliamentary procedures and policies.</w:t>
      </w:r>
      <w:r w:rsidR="6DB45DC0" w:rsidRPr="0101236C">
        <w:rPr>
          <w:rFonts w:ascii="Open Sans" w:eastAsia="Open Sans" w:hAnsi="Open Sans" w:cs="Open Sans"/>
          <w:color w:val="000000" w:themeColor="text1"/>
          <w:sz w:val="20"/>
          <w:szCs w:val="20"/>
        </w:rPr>
        <w:t xml:space="preserve"> </w:t>
      </w:r>
      <w:r w:rsidR="00134D03">
        <w:rPr>
          <w:rFonts w:ascii="Open Sans" w:eastAsia="Open Sans" w:hAnsi="Open Sans" w:cs="Open Sans"/>
          <w:color w:val="000000" w:themeColor="text1"/>
          <w:sz w:val="20"/>
          <w:szCs w:val="20"/>
        </w:rPr>
        <w:t xml:space="preserve"> </w:t>
      </w:r>
      <w:r w:rsidR="72DDFD27" w:rsidRPr="0101236C">
        <w:rPr>
          <w:rFonts w:ascii="Open Sans" w:eastAsia="Open Sans" w:hAnsi="Open Sans" w:cs="Open Sans"/>
          <w:color w:val="000000" w:themeColor="text1"/>
          <w:sz w:val="20"/>
          <w:szCs w:val="20"/>
        </w:rPr>
        <w:t xml:space="preserve">The Audit is </w:t>
      </w:r>
      <w:r w:rsidR="3E2BEED6" w:rsidRPr="0101236C">
        <w:rPr>
          <w:rFonts w:ascii="Open Sans" w:eastAsia="Open Sans" w:hAnsi="Open Sans" w:cs="Open Sans"/>
          <w:color w:val="000000" w:themeColor="text1"/>
          <w:sz w:val="20"/>
          <w:szCs w:val="20"/>
        </w:rPr>
        <w:t>scheduled to reach reporting stage by the end of 2022.</w:t>
      </w:r>
    </w:p>
    <w:p w14:paraId="1C2B5796" w14:textId="7BB366E8" w:rsidR="0101236C" w:rsidRDefault="0101236C" w:rsidP="0101236C">
      <w:pPr>
        <w:pStyle w:val="NoSpacing"/>
        <w:jc w:val="both"/>
        <w:rPr>
          <w:rFonts w:ascii="Open Sans" w:eastAsia="Open Sans" w:hAnsi="Open Sans" w:cs="Open Sans"/>
          <w:color w:val="000000" w:themeColor="text1"/>
          <w:sz w:val="20"/>
          <w:szCs w:val="20"/>
        </w:rPr>
      </w:pPr>
    </w:p>
    <w:p w14:paraId="03F97F6A" w14:textId="4EB49153" w:rsidR="3E2BEED6" w:rsidRDefault="3E2BEED6" w:rsidP="1AA1F495">
      <w:pPr>
        <w:pStyle w:val="NoSpacing"/>
        <w:jc w:val="both"/>
        <w:rPr>
          <w:rFonts w:ascii="Open Sans" w:eastAsia="Open Sans" w:hAnsi="Open Sans" w:cs="Open Sans"/>
          <w:color w:val="000000" w:themeColor="text1"/>
          <w:sz w:val="20"/>
          <w:szCs w:val="20"/>
        </w:rPr>
      </w:pPr>
      <w:r w:rsidRPr="1AA1F495">
        <w:rPr>
          <w:rFonts w:ascii="Open Sans" w:eastAsia="Open Sans" w:hAnsi="Open Sans" w:cs="Open Sans"/>
          <w:color w:val="000000" w:themeColor="text1"/>
          <w:sz w:val="20"/>
          <w:szCs w:val="20"/>
        </w:rPr>
        <w:t xml:space="preserve">Sarah </w:t>
      </w:r>
      <w:proofErr w:type="spellStart"/>
      <w:r w:rsidRPr="1AA1F495">
        <w:rPr>
          <w:rFonts w:ascii="Open Sans" w:eastAsia="Open Sans" w:hAnsi="Open Sans" w:cs="Open Sans"/>
          <w:color w:val="000000" w:themeColor="text1"/>
          <w:sz w:val="20"/>
          <w:szCs w:val="20"/>
        </w:rPr>
        <w:t>Boyack</w:t>
      </w:r>
      <w:proofErr w:type="spellEnd"/>
      <w:r w:rsidRPr="1AA1F495">
        <w:rPr>
          <w:rFonts w:ascii="Open Sans" w:eastAsia="Open Sans" w:hAnsi="Open Sans" w:cs="Open Sans"/>
          <w:color w:val="000000" w:themeColor="text1"/>
          <w:sz w:val="20"/>
          <w:szCs w:val="20"/>
        </w:rPr>
        <w:t xml:space="preserve"> reported that engagement of civil society was key to establishing and implementing the audit.</w:t>
      </w:r>
      <w:r w:rsidR="353EB1B0" w:rsidRPr="1AA1F495">
        <w:rPr>
          <w:rFonts w:ascii="Open Sans" w:eastAsia="Open Sans" w:hAnsi="Open Sans" w:cs="Open Sans"/>
          <w:color w:val="000000" w:themeColor="text1"/>
          <w:sz w:val="20"/>
          <w:szCs w:val="20"/>
        </w:rPr>
        <w:t xml:space="preserve"> </w:t>
      </w:r>
      <w:r w:rsidR="00134D03">
        <w:rPr>
          <w:rFonts w:ascii="Open Sans" w:eastAsia="Open Sans" w:hAnsi="Open Sans" w:cs="Open Sans"/>
          <w:color w:val="000000" w:themeColor="text1"/>
          <w:sz w:val="20"/>
          <w:szCs w:val="20"/>
        </w:rPr>
        <w:t xml:space="preserve"> </w:t>
      </w:r>
      <w:r w:rsidR="353EB1B0" w:rsidRPr="1AA1F495">
        <w:rPr>
          <w:rFonts w:ascii="Open Sans" w:eastAsia="Open Sans" w:hAnsi="Open Sans" w:cs="Open Sans"/>
          <w:color w:val="000000" w:themeColor="text1"/>
          <w:sz w:val="20"/>
          <w:szCs w:val="20"/>
        </w:rPr>
        <w:t>Engender</w:t>
      </w:r>
      <w:r w:rsidR="62D15E5B" w:rsidRPr="1AA1F495">
        <w:rPr>
          <w:rFonts w:ascii="Open Sans" w:eastAsia="Open Sans" w:hAnsi="Open Sans" w:cs="Open Sans"/>
          <w:color w:val="000000" w:themeColor="text1"/>
          <w:sz w:val="20"/>
          <w:szCs w:val="20"/>
        </w:rPr>
        <w:t xml:space="preserve">, </w:t>
      </w:r>
      <w:r w:rsidR="00006377">
        <w:rPr>
          <w:rFonts w:ascii="Open Sans" w:eastAsia="Open Sans" w:hAnsi="Open Sans" w:cs="Open Sans"/>
          <w:color w:val="000000" w:themeColor="text1"/>
          <w:sz w:val="20"/>
          <w:szCs w:val="20"/>
        </w:rPr>
        <w:t xml:space="preserve">Scotland’s </w:t>
      </w:r>
      <w:r w:rsidR="00C83918">
        <w:rPr>
          <w:rFonts w:ascii="Open Sans" w:eastAsia="Open Sans" w:hAnsi="Open Sans" w:cs="Open Sans"/>
          <w:color w:val="000000" w:themeColor="text1"/>
          <w:sz w:val="20"/>
          <w:szCs w:val="20"/>
        </w:rPr>
        <w:t>feminist policy and advocacy organisation</w:t>
      </w:r>
      <w:r w:rsidR="4223D0F4" w:rsidRPr="1AA1F495">
        <w:rPr>
          <w:rFonts w:ascii="Open Sans" w:eastAsia="Open Sans" w:hAnsi="Open Sans" w:cs="Open Sans"/>
          <w:color w:val="000000" w:themeColor="text1"/>
          <w:sz w:val="20"/>
          <w:szCs w:val="20"/>
        </w:rPr>
        <w:t xml:space="preserve">, are an instrumental member of the Audit group, bringing a range of </w:t>
      </w:r>
      <w:r w:rsidR="6C6DD04B" w:rsidRPr="1AA1F495">
        <w:rPr>
          <w:rFonts w:ascii="Open Sans" w:eastAsia="Open Sans" w:hAnsi="Open Sans" w:cs="Open Sans"/>
          <w:color w:val="000000" w:themeColor="text1"/>
          <w:sz w:val="20"/>
          <w:szCs w:val="20"/>
        </w:rPr>
        <w:t>expertise</w:t>
      </w:r>
      <w:r w:rsidR="4223D0F4" w:rsidRPr="1AA1F495">
        <w:rPr>
          <w:rFonts w:ascii="Open Sans" w:eastAsia="Open Sans" w:hAnsi="Open Sans" w:cs="Open Sans"/>
          <w:color w:val="000000" w:themeColor="text1"/>
          <w:sz w:val="20"/>
          <w:szCs w:val="20"/>
        </w:rPr>
        <w:t xml:space="preserve"> and resources.</w:t>
      </w:r>
    </w:p>
    <w:p w14:paraId="5127D2D9" w14:textId="76DF50BF" w:rsidR="1AA1F495" w:rsidRDefault="1AA1F495" w:rsidP="1AA1F495">
      <w:pPr>
        <w:pStyle w:val="NoSpacing"/>
        <w:jc w:val="both"/>
        <w:rPr>
          <w:rFonts w:ascii="Open Sans" w:eastAsia="Open Sans" w:hAnsi="Open Sans" w:cs="Open Sans"/>
          <w:color w:val="000000" w:themeColor="text1"/>
          <w:sz w:val="20"/>
          <w:szCs w:val="20"/>
        </w:rPr>
      </w:pPr>
    </w:p>
    <w:p w14:paraId="0B58004E" w14:textId="572DDB55" w:rsidR="2522CFC5" w:rsidRDefault="2522CFC5" w:rsidP="1AA1F495">
      <w:pPr>
        <w:pStyle w:val="NoSpacing"/>
        <w:jc w:val="both"/>
        <w:rPr>
          <w:rFonts w:ascii="Open Sans" w:eastAsia="Open Sans" w:hAnsi="Open Sans" w:cs="Open Sans"/>
          <w:color w:val="000000" w:themeColor="text1"/>
          <w:sz w:val="20"/>
          <w:szCs w:val="20"/>
        </w:rPr>
      </w:pPr>
      <w:r w:rsidRPr="1AA1F495">
        <w:rPr>
          <w:rFonts w:ascii="Open Sans" w:eastAsia="Open Sans" w:hAnsi="Open Sans" w:cs="Open Sans"/>
          <w:color w:val="000000" w:themeColor="text1"/>
          <w:sz w:val="20"/>
          <w:szCs w:val="20"/>
        </w:rPr>
        <w:t>Further links and resources:</w:t>
      </w:r>
    </w:p>
    <w:p w14:paraId="39373621" w14:textId="342BE2A2" w:rsidR="0101236C" w:rsidRDefault="0101236C" w:rsidP="0101236C">
      <w:pPr>
        <w:pStyle w:val="NoSpacing"/>
        <w:jc w:val="both"/>
        <w:rPr>
          <w:rFonts w:ascii="Open Sans" w:eastAsia="Open Sans" w:hAnsi="Open Sans" w:cs="Open Sans"/>
          <w:color w:val="000000" w:themeColor="text1"/>
          <w:sz w:val="20"/>
          <w:szCs w:val="20"/>
        </w:rPr>
      </w:pPr>
    </w:p>
    <w:p w14:paraId="60EC7493" w14:textId="18578882" w:rsidR="1204414A" w:rsidRDefault="00DF46D0" w:rsidP="00A25645">
      <w:pPr>
        <w:pStyle w:val="NoSpacing"/>
        <w:numPr>
          <w:ilvl w:val="0"/>
          <w:numId w:val="26"/>
        </w:numPr>
        <w:jc w:val="both"/>
        <w:rPr>
          <w:rFonts w:ascii="Open Sans" w:eastAsia="Open Sans" w:hAnsi="Open Sans" w:cs="Open Sans"/>
          <w:color w:val="000000" w:themeColor="text1"/>
          <w:sz w:val="20"/>
          <w:szCs w:val="20"/>
        </w:rPr>
      </w:pPr>
      <w:hyperlink r:id="rId47">
        <w:r w:rsidR="1204414A" w:rsidRPr="0101236C">
          <w:rPr>
            <w:rStyle w:val="Hyperlink"/>
            <w:rFonts w:ascii="Open Sans" w:eastAsia="Open Sans" w:hAnsi="Open Sans" w:cs="Open Sans"/>
            <w:sz w:val="20"/>
            <w:szCs w:val="20"/>
          </w:rPr>
          <w:t>Sex &amp; Power in Scotland in 2020, Engender</w:t>
        </w:r>
      </w:hyperlink>
    </w:p>
    <w:p w14:paraId="0CBA9DA9" w14:textId="5B7ED50F" w:rsidR="0101236C" w:rsidRDefault="0101236C" w:rsidP="5424B5B7">
      <w:pPr>
        <w:pStyle w:val="NoSpacing"/>
        <w:jc w:val="both"/>
        <w:rPr>
          <w:rFonts w:ascii="Open Sans" w:eastAsia="Open Sans" w:hAnsi="Open Sans" w:cs="Open Sans"/>
          <w:sz w:val="20"/>
          <w:szCs w:val="20"/>
        </w:rPr>
      </w:pPr>
    </w:p>
    <w:p w14:paraId="6559AD33" w14:textId="65D83E9B" w:rsidR="2859DBB5" w:rsidRDefault="2859DBB5" w:rsidP="5424B5B7">
      <w:pPr>
        <w:pStyle w:val="NoSpacing"/>
        <w:jc w:val="both"/>
        <w:rPr>
          <w:rFonts w:ascii="Open Sans" w:eastAsia="Open Sans" w:hAnsi="Open Sans" w:cs="Open Sans"/>
          <w:sz w:val="20"/>
          <w:szCs w:val="20"/>
        </w:rPr>
      </w:pPr>
      <w:r w:rsidRPr="00A25645">
        <w:rPr>
          <w:rFonts w:ascii="Open Sans" w:eastAsia="Open Sans" w:hAnsi="Open Sans" w:cs="Open Sans"/>
          <w:b/>
          <w:bCs/>
          <w:sz w:val="20"/>
          <w:szCs w:val="20"/>
        </w:rPr>
        <w:lastRenderedPageBreak/>
        <w:t>Heledd Fychan MS</w:t>
      </w:r>
      <w:r w:rsidRPr="5424B5B7">
        <w:rPr>
          <w:rFonts w:ascii="Open Sans" w:eastAsia="Open Sans" w:hAnsi="Open Sans" w:cs="Open Sans"/>
          <w:sz w:val="20"/>
          <w:szCs w:val="20"/>
        </w:rPr>
        <w:t xml:space="preserve"> discussed the </w:t>
      </w:r>
      <w:r w:rsidR="516EF5F8" w:rsidRPr="5424B5B7">
        <w:rPr>
          <w:rFonts w:ascii="Open Sans" w:eastAsia="Open Sans" w:hAnsi="Open Sans" w:cs="Open Sans"/>
          <w:sz w:val="20"/>
          <w:szCs w:val="20"/>
        </w:rPr>
        <w:t>background</w:t>
      </w:r>
      <w:r w:rsidR="3CBB61C4" w:rsidRPr="5424B5B7">
        <w:rPr>
          <w:rFonts w:ascii="Open Sans" w:eastAsia="Open Sans" w:hAnsi="Open Sans" w:cs="Open Sans"/>
          <w:sz w:val="20"/>
          <w:szCs w:val="20"/>
        </w:rPr>
        <w:t xml:space="preserve"> to the Senedd reform programme</w:t>
      </w:r>
      <w:r w:rsidR="08A6E4F2" w:rsidRPr="5424B5B7">
        <w:rPr>
          <w:rFonts w:ascii="Open Sans" w:eastAsia="Open Sans" w:hAnsi="Open Sans" w:cs="Open Sans"/>
          <w:sz w:val="20"/>
          <w:szCs w:val="20"/>
        </w:rPr>
        <w:t xml:space="preserve">, </w:t>
      </w:r>
      <w:r w:rsidR="4ADB8EFD" w:rsidRPr="5424B5B7">
        <w:rPr>
          <w:rFonts w:ascii="Open Sans" w:eastAsia="Open Sans" w:hAnsi="Open Sans" w:cs="Open Sans"/>
          <w:sz w:val="20"/>
          <w:szCs w:val="20"/>
        </w:rPr>
        <w:t xml:space="preserve">which aimed to </w:t>
      </w:r>
      <w:r w:rsidR="73CAC78F" w:rsidRPr="5424B5B7">
        <w:rPr>
          <w:rFonts w:ascii="Open Sans" w:eastAsia="Open Sans" w:hAnsi="Open Sans" w:cs="Open Sans"/>
          <w:sz w:val="20"/>
          <w:szCs w:val="20"/>
        </w:rPr>
        <w:t xml:space="preserve">promote changes to </w:t>
      </w:r>
      <w:r w:rsidR="187FA472" w:rsidRPr="5424B5B7">
        <w:rPr>
          <w:rFonts w:ascii="Open Sans" w:eastAsia="Open Sans" w:hAnsi="Open Sans" w:cs="Open Sans"/>
          <w:sz w:val="20"/>
          <w:szCs w:val="20"/>
        </w:rPr>
        <w:t>strengthen</w:t>
      </w:r>
      <w:r w:rsidR="4ADB8EFD" w:rsidRPr="5424B5B7">
        <w:rPr>
          <w:rFonts w:ascii="Open Sans" w:eastAsia="Open Sans" w:hAnsi="Open Sans" w:cs="Open Sans"/>
          <w:sz w:val="20"/>
          <w:szCs w:val="20"/>
        </w:rPr>
        <w:t xml:space="preserve"> the role of the Senedd </w:t>
      </w:r>
      <w:r w:rsidR="39734F45" w:rsidRPr="5424B5B7">
        <w:rPr>
          <w:rFonts w:ascii="Open Sans" w:eastAsia="Open Sans" w:hAnsi="Open Sans" w:cs="Open Sans"/>
          <w:sz w:val="20"/>
          <w:szCs w:val="20"/>
        </w:rPr>
        <w:t>to</w:t>
      </w:r>
      <w:r w:rsidR="110A4D2C" w:rsidRPr="5424B5B7">
        <w:rPr>
          <w:rFonts w:ascii="Open Sans" w:eastAsia="Open Sans" w:hAnsi="Open Sans" w:cs="Open Sans"/>
          <w:sz w:val="20"/>
          <w:szCs w:val="20"/>
        </w:rPr>
        <w:t xml:space="preserve"> better suit the needs of the people </w:t>
      </w:r>
      <w:r w:rsidR="00631591">
        <w:rPr>
          <w:rFonts w:ascii="Open Sans" w:eastAsia="Open Sans" w:hAnsi="Open Sans" w:cs="Open Sans"/>
          <w:sz w:val="20"/>
          <w:szCs w:val="20"/>
        </w:rPr>
        <w:t>of</w:t>
      </w:r>
      <w:r w:rsidR="110A4D2C" w:rsidRPr="5424B5B7">
        <w:rPr>
          <w:rFonts w:ascii="Open Sans" w:eastAsia="Open Sans" w:hAnsi="Open Sans" w:cs="Open Sans"/>
          <w:sz w:val="20"/>
          <w:szCs w:val="20"/>
        </w:rPr>
        <w:t xml:space="preserve"> Wales.</w:t>
      </w:r>
      <w:r w:rsidR="56D306FD" w:rsidRPr="5424B5B7">
        <w:rPr>
          <w:rFonts w:ascii="Open Sans" w:eastAsia="Open Sans" w:hAnsi="Open Sans" w:cs="Open Sans"/>
          <w:sz w:val="20"/>
          <w:szCs w:val="20"/>
        </w:rPr>
        <w:t xml:space="preserve"> </w:t>
      </w:r>
      <w:r w:rsidR="08A6E4F2" w:rsidRPr="5424B5B7">
        <w:rPr>
          <w:rFonts w:ascii="Open Sans" w:eastAsia="Open Sans" w:hAnsi="Open Sans" w:cs="Open Sans"/>
          <w:sz w:val="20"/>
          <w:szCs w:val="20"/>
        </w:rPr>
        <w:t>The Expert Panel on Assembly Electoral Reform was established in February 2017 to advise the Llywydd</w:t>
      </w:r>
      <w:r w:rsidR="66AE324B" w:rsidRPr="5424B5B7">
        <w:rPr>
          <w:rFonts w:ascii="Open Sans" w:eastAsia="Open Sans" w:hAnsi="Open Sans" w:cs="Open Sans"/>
          <w:sz w:val="20"/>
          <w:szCs w:val="20"/>
        </w:rPr>
        <w:t xml:space="preserve"> (Speaker)</w:t>
      </w:r>
      <w:r w:rsidR="08A6E4F2" w:rsidRPr="5424B5B7">
        <w:rPr>
          <w:rFonts w:ascii="Open Sans" w:eastAsia="Open Sans" w:hAnsi="Open Sans" w:cs="Open Sans"/>
          <w:sz w:val="20"/>
          <w:szCs w:val="20"/>
        </w:rPr>
        <w:t xml:space="preserve"> and Senedd Commission on </w:t>
      </w:r>
      <w:r w:rsidR="7A315DF3" w:rsidRPr="5424B5B7">
        <w:rPr>
          <w:rFonts w:ascii="Open Sans" w:eastAsia="Open Sans" w:hAnsi="Open Sans" w:cs="Open Sans"/>
          <w:sz w:val="20"/>
          <w:szCs w:val="20"/>
        </w:rPr>
        <w:t xml:space="preserve">a range of potential reforms, such as </w:t>
      </w:r>
      <w:r w:rsidR="08A6E4F2" w:rsidRPr="5424B5B7">
        <w:rPr>
          <w:rFonts w:ascii="Open Sans" w:eastAsia="Open Sans" w:hAnsi="Open Sans" w:cs="Open Sans"/>
          <w:sz w:val="20"/>
          <w:szCs w:val="20"/>
        </w:rPr>
        <w:t>the number of Members the Senedd needs, the most suitable electoral system by which they should be elected, issues relating to Senedd electoral areas and the minimum voting age for Senedd elections.</w:t>
      </w:r>
      <w:r w:rsidR="5C010747" w:rsidRPr="5424B5B7">
        <w:rPr>
          <w:rFonts w:ascii="Open Sans" w:eastAsia="Open Sans" w:hAnsi="Open Sans" w:cs="Open Sans"/>
          <w:sz w:val="20"/>
          <w:szCs w:val="20"/>
        </w:rPr>
        <w:t xml:space="preserve"> </w:t>
      </w:r>
      <w:r w:rsidR="438A9C64" w:rsidRPr="5424B5B7">
        <w:rPr>
          <w:rFonts w:ascii="Open Sans" w:eastAsia="Open Sans" w:hAnsi="Open Sans" w:cs="Open Sans"/>
          <w:sz w:val="20"/>
          <w:szCs w:val="20"/>
        </w:rPr>
        <w:t>The reform work was split into two phases</w:t>
      </w:r>
      <w:r w:rsidR="00914D82">
        <w:rPr>
          <w:rFonts w:ascii="Open Sans" w:eastAsia="Open Sans" w:hAnsi="Open Sans" w:cs="Open Sans"/>
          <w:sz w:val="20"/>
          <w:szCs w:val="20"/>
        </w:rPr>
        <w:t xml:space="preserve">.  </w:t>
      </w:r>
      <w:r w:rsidR="438A9C64" w:rsidRPr="5424B5B7">
        <w:rPr>
          <w:rFonts w:ascii="Open Sans" w:eastAsia="Open Sans" w:hAnsi="Open Sans" w:cs="Open Sans"/>
          <w:sz w:val="20"/>
          <w:szCs w:val="20"/>
        </w:rPr>
        <w:t xml:space="preserve"> </w:t>
      </w:r>
      <w:r w:rsidR="22DD0EFD" w:rsidRPr="5424B5B7">
        <w:rPr>
          <w:rFonts w:ascii="Open Sans" w:eastAsia="Open Sans" w:hAnsi="Open Sans" w:cs="Open Sans"/>
          <w:sz w:val="20"/>
          <w:szCs w:val="20"/>
        </w:rPr>
        <w:t>P</w:t>
      </w:r>
      <w:r w:rsidR="5C010747" w:rsidRPr="5424B5B7">
        <w:rPr>
          <w:rFonts w:ascii="Open Sans" w:eastAsia="Open Sans" w:hAnsi="Open Sans" w:cs="Open Sans"/>
          <w:sz w:val="20"/>
          <w:szCs w:val="20"/>
        </w:rPr>
        <w:t xml:space="preserve">hase </w:t>
      </w:r>
      <w:r w:rsidR="34594E59" w:rsidRPr="5424B5B7">
        <w:rPr>
          <w:rFonts w:ascii="Open Sans" w:eastAsia="Open Sans" w:hAnsi="Open Sans" w:cs="Open Sans"/>
          <w:sz w:val="20"/>
          <w:szCs w:val="20"/>
        </w:rPr>
        <w:t>1</w:t>
      </w:r>
      <w:r w:rsidR="58DA2134" w:rsidRPr="5424B5B7">
        <w:rPr>
          <w:rFonts w:ascii="Open Sans" w:eastAsia="Open Sans" w:hAnsi="Open Sans" w:cs="Open Sans"/>
          <w:sz w:val="20"/>
          <w:szCs w:val="20"/>
        </w:rPr>
        <w:t xml:space="preserve">, led to </w:t>
      </w:r>
      <w:hyperlink r:id="rId48">
        <w:r w:rsidR="58DA2134" w:rsidRPr="5424B5B7">
          <w:rPr>
            <w:rStyle w:val="Hyperlink"/>
            <w:rFonts w:ascii="Open Sans" w:eastAsia="Open Sans" w:hAnsi="Open Sans" w:cs="Open Sans"/>
            <w:sz w:val="20"/>
            <w:szCs w:val="20"/>
          </w:rPr>
          <w:t>Senedd and Elections (Wales) Act 2020</w:t>
        </w:r>
      </w:hyperlink>
      <w:r w:rsidR="58DA2134" w:rsidRPr="5424B5B7">
        <w:rPr>
          <w:rFonts w:ascii="Open Sans" w:eastAsia="Open Sans" w:hAnsi="Open Sans" w:cs="Open Sans"/>
          <w:sz w:val="20"/>
          <w:szCs w:val="20"/>
        </w:rPr>
        <w:t xml:space="preserve"> and Phase 2</w:t>
      </w:r>
      <w:r w:rsidR="1B5D022C" w:rsidRPr="5424B5B7">
        <w:rPr>
          <w:rFonts w:ascii="Open Sans" w:eastAsia="Open Sans" w:hAnsi="Open Sans" w:cs="Open Sans"/>
          <w:sz w:val="20"/>
          <w:szCs w:val="20"/>
        </w:rPr>
        <w:t xml:space="preserve"> was </w:t>
      </w:r>
      <w:r w:rsidR="27AC5EB2" w:rsidRPr="5424B5B7">
        <w:rPr>
          <w:rFonts w:ascii="Open Sans" w:eastAsia="Open Sans" w:hAnsi="Open Sans" w:cs="Open Sans"/>
          <w:sz w:val="20"/>
          <w:szCs w:val="20"/>
        </w:rPr>
        <w:t xml:space="preserve">intended </w:t>
      </w:r>
      <w:r w:rsidR="27AC5EB2" w:rsidRPr="5424B5B7">
        <w:rPr>
          <w:rFonts w:ascii="Open Sans" w:eastAsia="Open Sans" w:hAnsi="Open Sans" w:cs="Open Sans"/>
          <w:color w:val="000000" w:themeColor="text1"/>
          <w:sz w:val="20"/>
          <w:szCs w:val="20"/>
        </w:rPr>
        <w:t xml:space="preserve">‘to make the Senedd a more effective, accessible and diverse legislature’. </w:t>
      </w:r>
    </w:p>
    <w:p w14:paraId="6644B327" w14:textId="1425A5A2" w:rsidR="5424B5B7" w:rsidRDefault="5424B5B7" w:rsidP="5424B5B7">
      <w:pPr>
        <w:pStyle w:val="NoSpacing"/>
        <w:jc w:val="both"/>
        <w:rPr>
          <w:rFonts w:ascii="Open Sans" w:eastAsia="Open Sans" w:hAnsi="Open Sans" w:cs="Open Sans"/>
          <w:color w:val="000000" w:themeColor="text1"/>
          <w:sz w:val="20"/>
          <w:szCs w:val="20"/>
        </w:rPr>
      </w:pPr>
    </w:p>
    <w:p w14:paraId="6B4211EA" w14:textId="5571284E" w:rsidR="306BE5C6" w:rsidRDefault="306BE5C6" w:rsidP="5424B5B7">
      <w:pPr>
        <w:pStyle w:val="NoSpacing"/>
        <w:jc w:val="both"/>
        <w:rPr>
          <w:rFonts w:ascii="Open Sans" w:eastAsia="Open Sans" w:hAnsi="Open Sans" w:cs="Open Sans"/>
          <w:color w:val="000000" w:themeColor="text1"/>
          <w:sz w:val="20"/>
          <w:szCs w:val="20"/>
        </w:rPr>
      </w:pPr>
      <w:r w:rsidRPr="5424B5B7">
        <w:rPr>
          <w:rFonts w:ascii="Open Sans" w:eastAsia="Open Sans" w:hAnsi="Open Sans" w:cs="Open Sans"/>
          <w:color w:val="000000" w:themeColor="text1"/>
          <w:sz w:val="20"/>
          <w:szCs w:val="20"/>
        </w:rPr>
        <w:t>Heledd Fychan shared that due</w:t>
      </w:r>
      <w:r w:rsidR="64CB4135" w:rsidRPr="5424B5B7">
        <w:rPr>
          <w:rFonts w:ascii="Open Sans" w:eastAsia="Open Sans" w:hAnsi="Open Sans" w:cs="Open Sans"/>
          <w:color w:val="000000" w:themeColor="text1"/>
          <w:sz w:val="20"/>
          <w:szCs w:val="20"/>
        </w:rPr>
        <w:t xml:space="preserve"> to parliamentary time constrains</w:t>
      </w:r>
      <w:r w:rsidR="7435B5C4" w:rsidRPr="5424B5B7">
        <w:rPr>
          <w:rFonts w:ascii="Open Sans" w:eastAsia="Open Sans" w:hAnsi="Open Sans" w:cs="Open Sans"/>
          <w:color w:val="000000" w:themeColor="text1"/>
          <w:sz w:val="20"/>
          <w:szCs w:val="20"/>
        </w:rPr>
        <w:t xml:space="preserve">, in 2019 the Senedd Commission decided </w:t>
      </w:r>
      <w:r w:rsidR="1567754E" w:rsidRPr="5424B5B7">
        <w:rPr>
          <w:rFonts w:ascii="Open Sans" w:eastAsia="Open Sans" w:hAnsi="Open Sans" w:cs="Open Sans"/>
          <w:color w:val="000000" w:themeColor="text1"/>
          <w:sz w:val="20"/>
          <w:szCs w:val="20"/>
        </w:rPr>
        <w:t xml:space="preserve">to </w:t>
      </w:r>
      <w:r w:rsidR="29A51CBC" w:rsidRPr="5424B5B7">
        <w:rPr>
          <w:rFonts w:ascii="Open Sans" w:eastAsia="Open Sans" w:hAnsi="Open Sans" w:cs="Open Sans"/>
          <w:color w:val="000000" w:themeColor="text1"/>
          <w:sz w:val="20"/>
          <w:szCs w:val="20"/>
        </w:rPr>
        <w:t xml:space="preserve">establish a Committee on Senedd Electoral Reform as it would not be possible to legislate on Phase 2 during the current Senedd. The Committee found ‘clear and compelling’ evidence that the Senedd is currently undersized and that its membership lacks </w:t>
      </w:r>
      <w:r w:rsidR="1E10AF92" w:rsidRPr="5424B5B7">
        <w:rPr>
          <w:rFonts w:ascii="Open Sans" w:eastAsia="Open Sans" w:hAnsi="Open Sans" w:cs="Open Sans"/>
          <w:color w:val="000000" w:themeColor="text1"/>
          <w:sz w:val="20"/>
          <w:szCs w:val="20"/>
        </w:rPr>
        <w:t xml:space="preserve">diversity. The Committee </w:t>
      </w:r>
      <w:r w:rsidR="7D913DDB" w:rsidRPr="5424B5B7">
        <w:rPr>
          <w:rFonts w:ascii="Open Sans" w:eastAsia="Open Sans" w:hAnsi="Open Sans" w:cs="Open Sans"/>
          <w:color w:val="000000" w:themeColor="text1"/>
          <w:sz w:val="20"/>
          <w:szCs w:val="20"/>
        </w:rPr>
        <w:t>made 32 recommendations</w:t>
      </w:r>
      <w:r w:rsidR="399A052D" w:rsidRPr="5424B5B7">
        <w:rPr>
          <w:rFonts w:ascii="Open Sans" w:eastAsia="Open Sans" w:hAnsi="Open Sans" w:cs="Open Sans"/>
          <w:color w:val="000000" w:themeColor="text1"/>
          <w:sz w:val="20"/>
          <w:szCs w:val="20"/>
        </w:rPr>
        <w:t xml:space="preserve">, including actions to achieve a gender equal Senedd with representatives from </w:t>
      </w:r>
      <w:r w:rsidR="374627E3" w:rsidRPr="5424B5B7">
        <w:rPr>
          <w:rFonts w:ascii="Open Sans" w:eastAsia="Open Sans" w:hAnsi="Open Sans" w:cs="Open Sans"/>
          <w:color w:val="000000" w:themeColor="text1"/>
          <w:sz w:val="20"/>
          <w:szCs w:val="20"/>
        </w:rPr>
        <w:t>diverse backgrounds. Key recommendations included the implementation of a gender qu</w:t>
      </w:r>
      <w:r w:rsidR="16989A7C" w:rsidRPr="5424B5B7">
        <w:rPr>
          <w:rFonts w:ascii="Open Sans" w:eastAsia="Open Sans" w:hAnsi="Open Sans" w:cs="Open Sans"/>
          <w:color w:val="000000" w:themeColor="text1"/>
          <w:sz w:val="20"/>
          <w:szCs w:val="20"/>
        </w:rPr>
        <w:t xml:space="preserve">ota </w:t>
      </w:r>
      <w:r w:rsidR="026AB94E" w:rsidRPr="5424B5B7">
        <w:rPr>
          <w:rFonts w:ascii="Open Sans" w:eastAsia="Open Sans" w:hAnsi="Open Sans" w:cs="Open Sans"/>
          <w:color w:val="000000" w:themeColor="text1"/>
          <w:sz w:val="20"/>
          <w:szCs w:val="20"/>
        </w:rPr>
        <w:t>integrated within the electoral system</w:t>
      </w:r>
      <w:r w:rsidR="00CF2430">
        <w:rPr>
          <w:rFonts w:ascii="Open Sans" w:eastAsia="Open Sans" w:hAnsi="Open Sans" w:cs="Open Sans"/>
          <w:color w:val="000000" w:themeColor="text1"/>
          <w:sz w:val="20"/>
          <w:szCs w:val="20"/>
        </w:rPr>
        <w:t>,</w:t>
      </w:r>
      <w:r w:rsidR="026AB94E" w:rsidRPr="5424B5B7">
        <w:rPr>
          <w:rFonts w:ascii="Open Sans" w:eastAsia="Open Sans" w:hAnsi="Open Sans" w:cs="Open Sans"/>
          <w:color w:val="000000" w:themeColor="text1"/>
          <w:sz w:val="20"/>
          <w:szCs w:val="20"/>
        </w:rPr>
        <w:t xml:space="preserve"> strengthening </w:t>
      </w:r>
      <w:r w:rsidR="61BD2BE6" w:rsidRPr="5424B5B7">
        <w:rPr>
          <w:rFonts w:ascii="Open Sans" w:eastAsia="Open Sans" w:hAnsi="Open Sans" w:cs="Open Sans"/>
          <w:color w:val="000000" w:themeColor="text1"/>
          <w:sz w:val="20"/>
          <w:szCs w:val="20"/>
        </w:rPr>
        <w:t>candidate-based</w:t>
      </w:r>
      <w:r w:rsidR="026AB94E" w:rsidRPr="5424B5B7">
        <w:rPr>
          <w:rFonts w:ascii="Open Sans" w:eastAsia="Open Sans" w:hAnsi="Open Sans" w:cs="Open Sans"/>
          <w:color w:val="000000" w:themeColor="text1"/>
          <w:sz w:val="20"/>
          <w:szCs w:val="20"/>
        </w:rPr>
        <w:t xml:space="preserve"> selection processes to support a gender equal parliament and enabling candidates to stand for election </w:t>
      </w:r>
      <w:r w:rsidR="4C801955" w:rsidRPr="5424B5B7">
        <w:rPr>
          <w:rFonts w:ascii="Open Sans" w:eastAsia="Open Sans" w:hAnsi="Open Sans" w:cs="Open Sans"/>
          <w:color w:val="000000" w:themeColor="text1"/>
          <w:sz w:val="20"/>
          <w:szCs w:val="20"/>
        </w:rPr>
        <w:t>on the basis of job-sharing arrangements.</w:t>
      </w:r>
    </w:p>
    <w:p w14:paraId="2E135B24" w14:textId="3F562187" w:rsidR="5424B5B7" w:rsidRDefault="5424B5B7" w:rsidP="5424B5B7">
      <w:pPr>
        <w:pStyle w:val="NoSpacing"/>
        <w:jc w:val="both"/>
        <w:rPr>
          <w:rFonts w:ascii="Open Sans" w:eastAsia="Open Sans" w:hAnsi="Open Sans" w:cs="Open Sans"/>
          <w:color w:val="000000" w:themeColor="text1"/>
          <w:sz w:val="20"/>
          <w:szCs w:val="20"/>
        </w:rPr>
      </w:pPr>
    </w:p>
    <w:p w14:paraId="25768982" w14:textId="18945DFA" w:rsidR="4C801955" w:rsidRDefault="4C801955" w:rsidP="5424B5B7">
      <w:pPr>
        <w:pStyle w:val="NoSpacing"/>
        <w:jc w:val="both"/>
        <w:rPr>
          <w:rFonts w:ascii="Open Sans" w:eastAsia="Open Sans" w:hAnsi="Open Sans" w:cs="Open Sans"/>
          <w:color w:val="000000" w:themeColor="text1"/>
          <w:sz w:val="20"/>
          <w:szCs w:val="20"/>
        </w:rPr>
      </w:pPr>
      <w:r w:rsidRPr="5424B5B7">
        <w:rPr>
          <w:rFonts w:ascii="Open Sans" w:eastAsia="Open Sans" w:hAnsi="Open Sans" w:cs="Open Sans"/>
          <w:color w:val="000000" w:themeColor="text1"/>
          <w:sz w:val="20"/>
          <w:szCs w:val="20"/>
        </w:rPr>
        <w:t xml:space="preserve">Heledd Fychan reported that </w:t>
      </w:r>
      <w:r w:rsidR="2E55BBF8" w:rsidRPr="5424B5B7">
        <w:rPr>
          <w:rFonts w:ascii="Open Sans" w:eastAsia="Open Sans" w:hAnsi="Open Sans" w:cs="Open Sans"/>
          <w:color w:val="000000" w:themeColor="text1"/>
          <w:sz w:val="20"/>
          <w:szCs w:val="20"/>
        </w:rPr>
        <w:t xml:space="preserve">the Welsh Government is aiming to have the changes in place by </w:t>
      </w:r>
      <w:r w:rsidR="6ACF6ACD" w:rsidRPr="5424B5B7">
        <w:rPr>
          <w:rFonts w:ascii="Open Sans" w:eastAsia="Open Sans" w:hAnsi="Open Sans" w:cs="Open Sans"/>
          <w:color w:val="000000" w:themeColor="text1"/>
          <w:sz w:val="20"/>
          <w:szCs w:val="20"/>
        </w:rPr>
        <w:t>2023 and</w:t>
      </w:r>
      <w:r w:rsidR="2E55BBF8" w:rsidRPr="5424B5B7">
        <w:rPr>
          <w:rFonts w:ascii="Open Sans" w:eastAsia="Open Sans" w:hAnsi="Open Sans" w:cs="Open Sans"/>
          <w:color w:val="000000" w:themeColor="text1"/>
          <w:sz w:val="20"/>
          <w:szCs w:val="20"/>
        </w:rPr>
        <w:t xml:space="preserve"> will therefore need to </w:t>
      </w:r>
      <w:r w:rsidR="0B7CF835" w:rsidRPr="5424B5B7">
        <w:rPr>
          <w:rFonts w:ascii="Open Sans" w:eastAsia="Open Sans" w:hAnsi="Open Sans" w:cs="Open Sans"/>
          <w:color w:val="000000" w:themeColor="text1"/>
          <w:sz w:val="20"/>
          <w:szCs w:val="20"/>
        </w:rPr>
        <w:t>bring a Bill to parliament</w:t>
      </w:r>
      <w:r w:rsidR="2E55BBF8" w:rsidRPr="5424B5B7">
        <w:rPr>
          <w:rFonts w:ascii="Open Sans" w:eastAsia="Open Sans" w:hAnsi="Open Sans" w:cs="Open Sans"/>
          <w:color w:val="000000" w:themeColor="text1"/>
          <w:sz w:val="20"/>
          <w:szCs w:val="20"/>
        </w:rPr>
        <w:t xml:space="preserve"> </w:t>
      </w:r>
      <w:r w:rsidR="37079C58" w:rsidRPr="5424B5B7">
        <w:rPr>
          <w:rFonts w:ascii="Open Sans" w:eastAsia="Open Sans" w:hAnsi="Open Sans" w:cs="Open Sans"/>
          <w:color w:val="000000" w:themeColor="text1"/>
          <w:sz w:val="20"/>
          <w:szCs w:val="20"/>
        </w:rPr>
        <w:t>next year for this to be delivered.</w:t>
      </w:r>
      <w:r w:rsidR="798A7D4F" w:rsidRPr="5424B5B7">
        <w:rPr>
          <w:rFonts w:ascii="Open Sans" w:eastAsia="Open Sans" w:hAnsi="Open Sans" w:cs="Open Sans"/>
          <w:color w:val="000000" w:themeColor="text1"/>
          <w:sz w:val="20"/>
          <w:szCs w:val="20"/>
        </w:rPr>
        <w:t xml:space="preserve"> </w:t>
      </w:r>
    </w:p>
    <w:p w14:paraId="1E4DE9CC" w14:textId="3564CCE1" w:rsidR="5424B5B7" w:rsidRDefault="5424B5B7" w:rsidP="5424B5B7">
      <w:pPr>
        <w:pStyle w:val="NoSpacing"/>
        <w:jc w:val="both"/>
        <w:rPr>
          <w:rFonts w:ascii="Open Sans" w:eastAsia="Open Sans" w:hAnsi="Open Sans" w:cs="Open Sans"/>
          <w:color w:val="000000" w:themeColor="text1"/>
          <w:sz w:val="20"/>
          <w:szCs w:val="20"/>
        </w:rPr>
      </w:pPr>
    </w:p>
    <w:p w14:paraId="4278EC38" w14:textId="61A608F2" w:rsidR="57E7167E" w:rsidRDefault="57E7167E" w:rsidP="5424B5B7">
      <w:pPr>
        <w:pStyle w:val="NoSpacing"/>
        <w:jc w:val="both"/>
        <w:rPr>
          <w:rFonts w:ascii="Open Sans" w:eastAsia="Open Sans" w:hAnsi="Open Sans" w:cs="Open Sans"/>
          <w:color w:val="000000" w:themeColor="text1"/>
          <w:sz w:val="20"/>
          <w:szCs w:val="20"/>
        </w:rPr>
      </w:pPr>
      <w:r w:rsidRPr="5424B5B7">
        <w:rPr>
          <w:rFonts w:ascii="Open Sans" w:eastAsia="Open Sans" w:hAnsi="Open Sans" w:cs="Open Sans"/>
          <w:color w:val="000000" w:themeColor="text1"/>
          <w:sz w:val="20"/>
          <w:szCs w:val="20"/>
        </w:rPr>
        <w:t>Further links and resources:</w:t>
      </w:r>
    </w:p>
    <w:p w14:paraId="274EB590" w14:textId="7780B4A9" w:rsidR="5424B5B7" w:rsidRDefault="5424B5B7" w:rsidP="5424B5B7">
      <w:pPr>
        <w:pStyle w:val="NoSpacing"/>
        <w:jc w:val="both"/>
        <w:rPr>
          <w:rFonts w:ascii="Open Sans" w:eastAsia="Open Sans" w:hAnsi="Open Sans" w:cs="Open Sans"/>
          <w:color w:val="000000" w:themeColor="text1"/>
          <w:sz w:val="19"/>
          <w:szCs w:val="19"/>
        </w:rPr>
      </w:pPr>
    </w:p>
    <w:p w14:paraId="5FC4B2FA" w14:textId="163CE8BE" w:rsidR="202CEEC6" w:rsidRDefault="00DF46D0" w:rsidP="00895F83">
      <w:pPr>
        <w:pStyle w:val="NoSpacing"/>
        <w:numPr>
          <w:ilvl w:val="0"/>
          <w:numId w:val="26"/>
        </w:numPr>
        <w:jc w:val="both"/>
        <w:rPr>
          <w:rFonts w:ascii="Open Sans" w:eastAsia="Open Sans" w:hAnsi="Open Sans" w:cs="Open Sans"/>
          <w:color w:val="000000" w:themeColor="text1"/>
          <w:sz w:val="19"/>
          <w:szCs w:val="19"/>
        </w:rPr>
      </w:pPr>
      <w:hyperlink r:id="rId49">
        <w:r w:rsidR="202CEEC6" w:rsidRPr="5424B5B7">
          <w:rPr>
            <w:rStyle w:val="Hyperlink"/>
            <w:rFonts w:ascii="Open Sans" w:eastAsia="Open Sans" w:hAnsi="Open Sans" w:cs="Open Sans"/>
            <w:sz w:val="19"/>
            <w:szCs w:val="19"/>
          </w:rPr>
          <w:t>Senedd reform: the next steps</w:t>
        </w:r>
      </w:hyperlink>
    </w:p>
    <w:p w14:paraId="5F504FCF" w14:textId="53C44536" w:rsidR="202CEEC6" w:rsidRDefault="00DF46D0" w:rsidP="00895F83">
      <w:pPr>
        <w:pStyle w:val="NoSpacing"/>
        <w:numPr>
          <w:ilvl w:val="0"/>
          <w:numId w:val="26"/>
        </w:numPr>
        <w:jc w:val="both"/>
        <w:rPr>
          <w:rFonts w:ascii="Open Sans" w:eastAsia="Open Sans" w:hAnsi="Open Sans" w:cs="Open Sans"/>
          <w:color w:val="000000" w:themeColor="text1"/>
          <w:sz w:val="19"/>
          <w:szCs w:val="19"/>
        </w:rPr>
      </w:pPr>
      <w:hyperlink r:id="rId50">
        <w:r w:rsidR="202CEEC6" w:rsidRPr="5424B5B7">
          <w:rPr>
            <w:rStyle w:val="Hyperlink"/>
            <w:rFonts w:ascii="Open Sans" w:eastAsia="Open Sans" w:hAnsi="Open Sans" w:cs="Open Sans"/>
            <w:sz w:val="19"/>
            <w:szCs w:val="19"/>
          </w:rPr>
          <w:t>Reforming our Senedd: A stronger voice for the people of Wales</w:t>
        </w:r>
      </w:hyperlink>
      <w:r w:rsidR="202CEEC6" w:rsidRPr="5424B5B7">
        <w:rPr>
          <w:rFonts w:ascii="Open Sans" w:eastAsia="Open Sans" w:hAnsi="Open Sans" w:cs="Open Sans"/>
          <w:color w:val="000000" w:themeColor="text1"/>
          <w:sz w:val="19"/>
          <w:szCs w:val="19"/>
        </w:rPr>
        <w:t xml:space="preserve">  </w:t>
      </w:r>
    </w:p>
    <w:p w14:paraId="0BD209AD" w14:textId="77777777" w:rsidR="00B775BE" w:rsidRDefault="00B775BE" w:rsidP="00B775BE">
      <w:pPr>
        <w:pStyle w:val="NoSpacing"/>
        <w:jc w:val="both"/>
        <w:rPr>
          <w:rFonts w:ascii="Open Sans" w:eastAsia="Open Sans" w:hAnsi="Open Sans" w:cs="Open Sans"/>
          <w:color w:val="000000" w:themeColor="text1"/>
          <w:sz w:val="19"/>
          <w:szCs w:val="19"/>
        </w:rPr>
      </w:pPr>
    </w:p>
    <w:p w14:paraId="50BF0E15" w14:textId="2A17F434" w:rsidR="009059D8" w:rsidRDefault="009059D8">
      <w:pPr>
        <w:rPr>
          <w:rFonts w:ascii="Open Sans" w:eastAsia="Open Sans" w:hAnsi="Open Sans" w:cs="Open Sans"/>
          <w:b/>
          <w:bCs/>
          <w:color w:val="000000" w:themeColor="text1"/>
          <w:sz w:val="20"/>
          <w:szCs w:val="20"/>
        </w:rPr>
      </w:pPr>
    </w:p>
    <w:p w14:paraId="7415C09B" w14:textId="4E81484A" w:rsidR="6F7EF0FD" w:rsidRDefault="0CC51808" w:rsidP="00895F83">
      <w:pPr>
        <w:pStyle w:val="NoSpacing"/>
        <w:shd w:val="clear" w:color="auto" w:fill="E7E6E6" w:themeFill="background2"/>
        <w:jc w:val="both"/>
        <w:rPr>
          <w:rFonts w:ascii="Open Sans" w:eastAsia="Open Sans" w:hAnsi="Open Sans" w:cs="Open Sans"/>
          <w:b/>
          <w:bCs/>
          <w:color w:val="000000" w:themeColor="text1"/>
          <w:sz w:val="20"/>
          <w:szCs w:val="20"/>
        </w:rPr>
      </w:pPr>
      <w:r w:rsidRPr="0101236C">
        <w:rPr>
          <w:rFonts w:ascii="Open Sans" w:eastAsia="Open Sans" w:hAnsi="Open Sans" w:cs="Open Sans"/>
          <w:b/>
          <w:bCs/>
          <w:color w:val="000000" w:themeColor="text1"/>
          <w:sz w:val="20"/>
          <w:szCs w:val="20"/>
        </w:rPr>
        <w:t>Workshop on Mechanisms to Support Parliamentarians with Caring Responsibilities</w:t>
      </w:r>
    </w:p>
    <w:p w14:paraId="538E9F47" w14:textId="1C07A9B7" w:rsidR="0101236C" w:rsidRDefault="0101236C" w:rsidP="0101236C">
      <w:pPr>
        <w:pStyle w:val="NoSpacing"/>
        <w:jc w:val="both"/>
        <w:rPr>
          <w:rFonts w:ascii="Open Sans" w:eastAsia="Open Sans" w:hAnsi="Open Sans" w:cs="Open Sans"/>
          <w:b/>
          <w:bCs/>
          <w:color w:val="000000" w:themeColor="text1"/>
          <w:sz w:val="20"/>
          <w:szCs w:val="20"/>
        </w:rPr>
      </w:pPr>
    </w:p>
    <w:p w14:paraId="4949ACCB" w14:textId="717BB44B" w:rsidR="2C623CFD" w:rsidRDefault="2C623CFD" w:rsidP="0101236C">
      <w:pPr>
        <w:pStyle w:val="NoSpacing"/>
        <w:jc w:val="both"/>
        <w:rPr>
          <w:rFonts w:ascii="Open Sans" w:eastAsia="Open Sans" w:hAnsi="Open Sans" w:cs="Open Sans"/>
          <w:color w:val="000000" w:themeColor="text1"/>
          <w:sz w:val="20"/>
          <w:szCs w:val="20"/>
        </w:rPr>
      </w:pPr>
      <w:r w:rsidRPr="0101236C">
        <w:rPr>
          <w:rFonts w:ascii="Open Sans" w:eastAsia="Open Sans" w:hAnsi="Open Sans" w:cs="Open Sans"/>
          <w:color w:val="000000" w:themeColor="text1"/>
          <w:sz w:val="20"/>
          <w:szCs w:val="20"/>
        </w:rPr>
        <w:t xml:space="preserve">This session focused on how parliaments have dealt with the issue of parental leave, cover and proxy voting.  It </w:t>
      </w:r>
      <w:r w:rsidR="2C6B5758" w:rsidRPr="0101236C">
        <w:rPr>
          <w:rFonts w:ascii="Open Sans" w:eastAsia="Open Sans" w:hAnsi="Open Sans" w:cs="Open Sans"/>
          <w:color w:val="000000" w:themeColor="text1"/>
          <w:sz w:val="20"/>
          <w:szCs w:val="20"/>
        </w:rPr>
        <w:t>considered how</w:t>
      </w:r>
      <w:r w:rsidRPr="0101236C">
        <w:rPr>
          <w:rFonts w:ascii="Open Sans" w:eastAsia="Open Sans" w:hAnsi="Open Sans" w:cs="Open Sans"/>
          <w:color w:val="000000" w:themeColor="text1"/>
          <w:sz w:val="20"/>
          <w:szCs w:val="20"/>
        </w:rPr>
        <w:t xml:space="preserve"> </w:t>
      </w:r>
      <w:r w:rsidR="7DC42C94" w:rsidRPr="0101236C">
        <w:rPr>
          <w:rFonts w:ascii="Open Sans" w:eastAsia="Open Sans" w:hAnsi="Open Sans" w:cs="Open Sans"/>
          <w:color w:val="000000" w:themeColor="text1"/>
          <w:sz w:val="20"/>
          <w:szCs w:val="20"/>
        </w:rPr>
        <w:t xml:space="preserve">each parliament has implemented </w:t>
      </w:r>
      <w:r w:rsidRPr="0101236C">
        <w:rPr>
          <w:rFonts w:ascii="Open Sans" w:eastAsia="Open Sans" w:hAnsi="Open Sans" w:cs="Open Sans"/>
          <w:color w:val="000000" w:themeColor="text1"/>
          <w:sz w:val="20"/>
          <w:szCs w:val="20"/>
        </w:rPr>
        <w:t>infrastructural support for parents and parliamentarians with other caring responsibilities such as childcare facilities, babies in the chamber, hybrid working and family-friendly hours.</w:t>
      </w:r>
    </w:p>
    <w:p w14:paraId="6F152894" w14:textId="3435D4C8" w:rsidR="0101236C" w:rsidRDefault="0101236C" w:rsidP="0101236C">
      <w:pPr>
        <w:pStyle w:val="NoSpacing"/>
        <w:jc w:val="both"/>
        <w:rPr>
          <w:rFonts w:ascii="Open Sans" w:eastAsia="Open Sans" w:hAnsi="Open Sans" w:cs="Open Sans"/>
          <w:color w:val="000000" w:themeColor="text1"/>
          <w:sz w:val="20"/>
          <w:szCs w:val="20"/>
        </w:rPr>
      </w:pPr>
    </w:p>
    <w:p w14:paraId="6267B6E2" w14:textId="64C07B9B" w:rsidR="68498E29" w:rsidRDefault="68498E29" w:rsidP="0101236C">
      <w:pPr>
        <w:pStyle w:val="NoSpacing"/>
        <w:numPr>
          <w:ilvl w:val="0"/>
          <w:numId w:val="5"/>
        </w:numPr>
        <w:jc w:val="both"/>
        <w:rPr>
          <w:rFonts w:ascii="Open Sans" w:eastAsia="Open Sans" w:hAnsi="Open Sans" w:cs="Open Sans"/>
          <w:color w:val="000000" w:themeColor="text1"/>
          <w:sz w:val="20"/>
          <w:szCs w:val="20"/>
        </w:rPr>
      </w:pPr>
      <w:r w:rsidRPr="0101236C">
        <w:rPr>
          <w:rFonts w:ascii="Open Sans" w:eastAsia="Open Sans" w:hAnsi="Open Sans" w:cs="Open Sans"/>
          <w:color w:val="000000" w:themeColor="text1"/>
          <w:sz w:val="20"/>
          <w:szCs w:val="20"/>
        </w:rPr>
        <w:t xml:space="preserve">In the </w:t>
      </w:r>
      <w:r w:rsidRPr="006A3F5E">
        <w:rPr>
          <w:rFonts w:ascii="Open Sans" w:eastAsia="Open Sans" w:hAnsi="Open Sans" w:cs="Open Sans"/>
          <w:b/>
          <w:bCs/>
          <w:color w:val="000000" w:themeColor="text1"/>
          <w:sz w:val="20"/>
          <w:szCs w:val="20"/>
        </w:rPr>
        <w:t>UK Parliament</w:t>
      </w:r>
      <w:r w:rsidRPr="0101236C">
        <w:rPr>
          <w:rFonts w:ascii="Open Sans" w:eastAsia="Open Sans" w:hAnsi="Open Sans" w:cs="Open Sans"/>
          <w:color w:val="000000" w:themeColor="text1"/>
          <w:sz w:val="20"/>
          <w:szCs w:val="20"/>
        </w:rPr>
        <w:t xml:space="preserve">, proxy voting </w:t>
      </w:r>
      <w:r w:rsidR="005E4BF8">
        <w:rPr>
          <w:rFonts w:ascii="Open Sans" w:eastAsia="Open Sans" w:hAnsi="Open Sans" w:cs="Open Sans"/>
          <w:color w:val="000000" w:themeColor="text1"/>
          <w:sz w:val="20"/>
          <w:szCs w:val="20"/>
        </w:rPr>
        <w:t xml:space="preserve">is available for MPs on baby leave and </w:t>
      </w:r>
      <w:r w:rsidRPr="0101236C">
        <w:rPr>
          <w:rFonts w:ascii="Open Sans" w:eastAsia="Open Sans" w:hAnsi="Open Sans" w:cs="Open Sans"/>
          <w:color w:val="000000" w:themeColor="text1"/>
          <w:sz w:val="20"/>
          <w:szCs w:val="20"/>
        </w:rPr>
        <w:t xml:space="preserve">has been extended to </w:t>
      </w:r>
      <w:r w:rsidR="006A3F5E">
        <w:rPr>
          <w:rFonts w:ascii="Open Sans" w:eastAsia="Open Sans" w:hAnsi="Open Sans" w:cs="Open Sans"/>
          <w:color w:val="000000" w:themeColor="text1"/>
          <w:sz w:val="20"/>
          <w:szCs w:val="20"/>
        </w:rPr>
        <w:t>MPs</w:t>
      </w:r>
      <w:r w:rsidRPr="0101236C">
        <w:rPr>
          <w:rFonts w:ascii="Open Sans" w:eastAsia="Open Sans" w:hAnsi="Open Sans" w:cs="Open Sans"/>
          <w:color w:val="000000" w:themeColor="text1"/>
          <w:sz w:val="20"/>
          <w:szCs w:val="20"/>
        </w:rPr>
        <w:t xml:space="preserve"> with long</w:t>
      </w:r>
      <w:r w:rsidR="00D55CC4">
        <w:rPr>
          <w:rFonts w:ascii="Open Sans" w:eastAsia="Open Sans" w:hAnsi="Open Sans" w:cs="Open Sans"/>
          <w:color w:val="000000" w:themeColor="text1"/>
          <w:sz w:val="20"/>
          <w:szCs w:val="20"/>
        </w:rPr>
        <w:t>-</w:t>
      </w:r>
      <w:r w:rsidRPr="0101236C">
        <w:rPr>
          <w:rFonts w:ascii="Open Sans" w:eastAsia="Open Sans" w:hAnsi="Open Sans" w:cs="Open Sans"/>
          <w:color w:val="000000" w:themeColor="text1"/>
          <w:sz w:val="20"/>
          <w:szCs w:val="20"/>
        </w:rPr>
        <w:t>term illnesses</w:t>
      </w:r>
      <w:r w:rsidR="006A3F5E">
        <w:rPr>
          <w:rFonts w:ascii="Open Sans" w:eastAsia="Open Sans" w:hAnsi="Open Sans" w:cs="Open Sans"/>
          <w:color w:val="000000" w:themeColor="text1"/>
          <w:sz w:val="20"/>
          <w:szCs w:val="20"/>
        </w:rPr>
        <w:t>, however it is not available for MPs with other caring responsibilities</w:t>
      </w:r>
      <w:r w:rsidR="3996D407" w:rsidRPr="0101236C">
        <w:rPr>
          <w:rFonts w:ascii="Open Sans" w:eastAsia="Open Sans" w:hAnsi="Open Sans" w:cs="Open Sans"/>
          <w:color w:val="000000" w:themeColor="text1"/>
          <w:sz w:val="20"/>
          <w:szCs w:val="20"/>
        </w:rPr>
        <w:t>.</w:t>
      </w:r>
      <w:r w:rsidR="101DDC76" w:rsidRPr="0101236C">
        <w:rPr>
          <w:rFonts w:ascii="Open Sans" w:eastAsia="Open Sans" w:hAnsi="Open Sans" w:cs="Open Sans"/>
          <w:color w:val="000000" w:themeColor="text1"/>
          <w:sz w:val="20"/>
          <w:szCs w:val="20"/>
        </w:rPr>
        <w:t xml:space="preserve"> </w:t>
      </w:r>
      <w:r w:rsidR="006A3F5E">
        <w:rPr>
          <w:rFonts w:ascii="Open Sans" w:eastAsia="Open Sans" w:hAnsi="Open Sans" w:cs="Open Sans"/>
          <w:color w:val="000000" w:themeColor="text1"/>
          <w:sz w:val="20"/>
          <w:szCs w:val="20"/>
        </w:rPr>
        <w:t xml:space="preserve"> </w:t>
      </w:r>
      <w:r w:rsidR="68E432DB" w:rsidRPr="0101236C">
        <w:rPr>
          <w:rFonts w:ascii="Open Sans" w:eastAsia="Open Sans" w:hAnsi="Open Sans" w:cs="Open Sans"/>
          <w:color w:val="000000" w:themeColor="text1"/>
          <w:sz w:val="20"/>
          <w:szCs w:val="20"/>
        </w:rPr>
        <w:t>While childcare facili</w:t>
      </w:r>
      <w:r w:rsidR="7E5AC9FD" w:rsidRPr="0101236C">
        <w:rPr>
          <w:rFonts w:ascii="Open Sans" w:eastAsia="Open Sans" w:hAnsi="Open Sans" w:cs="Open Sans"/>
          <w:color w:val="000000" w:themeColor="text1"/>
          <w:sz w:val="20"/>
          <w:szCs w:val="20"/>
        </w:rPr>
        <w:t>ties</w:t>
      </w:r>
      <w:r w:rsidR="68E432DB" w:rsidRPr="0101236C">
        <w:rPr>
          <w:rFonts w:ascii="Open Sans" w:eastAsia="Open Sans" w:hAnsi="Open Sans" w:cs="Open Sans"/>
          <w:color w:val="000000" w:themeColor="text1"/>
          <w:sz w:val="20"/>
          <w:szCs w:val="20"/>
        </w:rPr>
        <w:t xml:space="preserve"> are </w:t>
      </w:r>
      <w:r w:rsidR="359AD086" w:rsidRPr="0101236C">
        <w:rPr>
          <w:rFonts w:ascii="Open Sans" w:eastAsia="Open Sans" w:hAnsi="Open Sans" w:cs="Open Sans"/>
          <w:color w:val="000000" w:themeColor="text1"/>
          <w:sz w:val="20"/>
          <w:szCs w:val="20"/>
        </w:rPr>
        <w:t>available</w:t>
      </w:r>
      <w:r w:rsidR="68E432DB" w:rsidRPr="0101236C">
        <w:rPr>
          <w:rFonts w:ascii="Open Sans" w:eastAsia="Open Sans" w:hAnsi="Open Sans" w:cs="Open Sans"/>
          <w:color w:val="000000" w:themeColor="text1"/>
          <w:sz w:val="20"/>
          <w:szCs w:val="20"/>
        </w:rPr>
        <w:t xml:space="preserve"> onsite,</w:t>
      </w:r>
      <w:r w:rsidR="3996D407" w:rsidRPr="0101236C">
        <w:rPr>
          <w:rFonts w:ascii="Open Sans" w:eastAsia="Open Sans" w:hAnsi="Open Sans" w:cs="Open Sans"/>
          <w:color w:val="000000" w:themeColor="text1"/>
          <w:sz w:val="20"/>
          <w:szCs w:val="20"/>
        </w:rPr>
        <w:t xml:space="preserve"> </w:t>
      </w:r>
      <w:r w:rsidR="304CD51B" w:rsidRPr="0101236C">
        <w:rPr>
          <w:rFonts w:ascii="Open Sans" w:eastAsia="Open Sans" w:hAnsi="Open Sans" w:cs="Open Sans"/>
          <w:color w:val="000000" w:themeColor="text1"/>
          <w:sz w:val="20"/>
          <w:szCs w:val="20"/>
        </w:rPr>
        <w:t>b</w:t>
      </w:r>
      <w:r w:rsidR="3996D407" w:rsidRPr="0101236C">
        <w:rPr>
          <w:rFonts w:ascii="Open Sans" w:eastAsia="Open Sans" w:hAnsi="Open Sans" w:cs="Open Sans"/>
          <w:color w:val="000000" w:themeColor="text1"/>
          <w:sz w:val="20"/>
          <w:szCs w:val="20"/>
        </w:rPr>
        <w:t xml:space="preserve">abies in the chamber </w:t>
      </w:r>
      <w:r w:rsidR="61DB7097" w:rsidRPr="0101236C">
        <w:rPr>
          <w:rFonts w:ascii="Open Sans" w:eastAsia="Open Sans" w:hAnsi="Open Sans" w:cs="Open Sans"/>
          <w:color w:val="000000" w:themeColor="text1"/>
          <w:sz w:val="20"/>
          <w:szCs w:val="20"/>
        </w:rPr>
        <w:t>are</w:t>
      </w:r>
      <w:r w:rsidR="3996D407" w:rsidRPr="0101236C">
        <w:rPr>
          <w:rFonts w:ascii="Open Sans" w:eastAsia="Open Sans" w:hAnsi="Open Sans" w:cs="Open Sans"/>
          <w:color w:val="000000" w:themeColor="text1"/>
          <w:sz w:val="20"/>
          <w:szCs w:val="20"/>
        </w:rPr>
        <w:t xml:space="preserve"> s</w:t>
      </w:r>
      <w:r w:rsidR="4ACF3823" w:rsidRPr="0101236C">
        <w:rPr>
          <w:rFonts w:ascii="Open Sans" w:eastAsia="Open Sans" w:hAnsi="Open Sans" w:cs="Open Sans"/>
          <w:color w:val="000000" w:themeColor="text1"/>
          <w:sz w:val="20"/>
          <w:szCs w:val="20"/>
        </w:rPr>
        <w:t xml:space="preserve">ubject to debate and has been </w:t>
      </w:r>
      <w:r w:rsidR="4ACF3823" w:rsidRPr="00F41630">
        <w:rPr>
          <w:rFonts w:ascii="Open Sans" w:eastAsia="Open Sans" w:hAnsi="Open Sans" w:cs="Open Sans"/>
          <w:sz w:val="20"/>
          <w:szCs w:val="20"/>
        </w:rPr>
        <w:t>considered</w:t>
      </w:r>
      <w:r w:rsidR="4ACF3823" w:rsidRPr="0101236C">
        <w:rPr>
          <w:rFonts w:ascii="Open Sans" w:eastAsia="Open Sans" w:hAnsi="Open Sans" w:cs="Open Sans"/>
          <w:color w:val="000000" w:themeColor="text1"/>
          <w:sz w:val="20"/>
          <w:szCs w:val="20"/>
        </w:rPr>
        <w:t xml:space="preserve"> by the Procedure Committee, </w:t>
      </w:r>
      <w:r w:rsidR="381FA719" w:rsidRPr="0101236C">
        <w:rPr>
          <w:rFonts w:ascii="Open Sans" w:eastAsia="Open Sans" w:hAnsi="Open Sans" w:cs="Open Sans"/>
          <w:color w:val="000000" w:themeColor="text1"/>
          <w:sz w:val="20"/>
          <w:szCs w:val="20"/>
        </w:rPr>
        <w:t>who concluded babies should not be present during proceedings.</w:t>
      </w:r>
    </w:p>
    <w:p w14:paraId="022A2EF5" w14:textId="2EAC925D" w:rsidR="3996D407" w:rsidRDefault="3996D407" w:rsidP="0101236C">
      <w:pPr>
        <w:pStyle w:val="NoSpacing"/>
        <w:numPr>
          <w:ilvl w:val="0"/>
          <w:numId w:val="5"/>
        </w:numPr>
        <w:jc w:val="both"/>
        <w:rPr>
          <w:rFonts w:ascii="Open Sans" w:eastAsia="Open Sans" w:hAnsi="Open Sans" w:cs="Open Sans"/>
          <w:color w:val="000000" w:themeColor="text1"/>
          <w:sz w:val="20"/>
          <w:szCs w:val="20"/>
        </w:rPr>
      </w:pPr>
      <w:r w:rsidRPr="0101236C">
        <w:rPr>
          <w:rFonts w:ascii="Open Sans" w:eastAsia="Open Sans" w:hAnsi="Open Sans" w:cs="Open Sans"/>
          <w:color w:val="000000" w:themeColor="text1"/>
          <w:sz w:val="20"/>
          <w:szCs w:val="20"/>
        </w:rPr>
        <w:t xml:space="preserve">In the </w:t>
      </w:r>
      <w:r w:rsidR="00F41630" w:rsidRPr="00F41630">
        <w:rPr>
          <w:rFonts w:ascii="Open Sans" w:eastAsia="Open Sans" w:hAnsi="Open Sans" w:cs="Open Sans"/>
          <w:b/>
          <w:bCs/>
          <w:color w:val="000000" w:themeColor="text1"/>
          <w:sz w:val="20"/>
          <w:szCs w:val="20"/>
        </w:rPr>
        <w:t>Senedd</w:t>
      </w:r>
      <w:r w:rsidR="35ECF11B" w:rsidRPr="0101236C">
        <w:rPr>
          <w:rFonts w:ascii="Open Sans" w:eastAsia="Open Sans" w:hAnsi="Open Sans" w:cs="Open Sans"/>
          <w:color w:val="000000" w:themeColor="text1"/>
          <w:sz w:val="20"/>
          <w:szCs w:val="20"/>
        </w:rPr>
        <w:t xml:space="preserve">, </w:t>
      </w:r>
      <w:r w:rsidR="515480E2" w:rsidRPr="0101236C">
        <w:rPr>
          <w:rFonts w:ascii="Open Sans" w:eastAsia="Open Sans" w:hAnsi="Open Sans" w:cs="Open Sans"/>
          <w:color w:val="000000" w:themeColor="text1"/>
          <w:sz w:val="20"/>
          <w:szCs w:val="20"/>
        </w:rPr>
        <w:t>prox</w:t>
      </w:r>
      <w:r w:rsidR="28DC7AC7" w:rsidRPr="0101236C">
        <w:rPr>
          <w:rFonts w:ascii="Open Sans" w:eastAsia="Open Sans" w:hAnsi="Open Sans" w:cs="Open Sans"/>
          <w:color w:val="000000" w:themeColor="text1"/>
          <w:sz w:val="20"/>
          <w:szCs w:val="20"/>
        </w:rPr>
        <w:t>y</w:t>
      </w:r>
      <w:r w:rsidR="515480E2" w:rsidRPr="0101236C">
        <w:rPr>
          <w:rFonts w:ascii="Open Sans" w:eastAsia="Open Sans" w:hAnsi="Open Sans" w:cs="Open Sans"/>
          <w:color w:val="000000" w:themeColor="text1"/>
          <w:sz w:val="20"/>
          <w:szCs w:val="20"/>
        </w:rPr>
        <w:t xml:space="preserve"> voting is available to those on parental leave, of which men can also take advantage. </w:t>
      </w:r>
      <w:r w:rsidR="080B5EC9" w:rsidRPr="0101236C">
        <w:rPr>
          <w:rFonts w:ascii="Open Sans" w:eastAsia="Open Sans" w:hAnsi="Open Sans" w:cs="Open Sans"/>
          <w:color w:val="000000" w:themeColor="text1"/>
          <w:sz w:val="20"/>
          <w:szCs w:val="20"/>
        </w:rPr>
        <w:t xml:space="preserve">Delegates reported an increasing demand for childcare facilities which were not </w:t>
      </w:r>
      <w:r w:rsidR="00295085">
        <w:rPr>
          <w:rFonts w:ascii="Open Sans" w:eastAsia="Open Sans" w:hAnsi="Open Sans" w:cs="Open Sans"/>
          <w:color w:val="000000" w:themeColor="text1"/>
          <w:sz w:val="20"/>
          <w:szCs w:val="20"/>
        </w:rPr>
        <w:t>provided in</w:t>
      </w:r>
      <w:r w:rsidR="080B5EC9" w:rsidRPr="0101236C">
        <w:rPr>
          <w:rFonts w:ascii="Open Sans" w:eastAsia="Open Sans" w:hAnsi="Open Sans" w:cs="Open Sans"/>
          <w:color w:val="000000" w:themeColor="text1"/>
          <w:sz w:val="20"/>
          <w:szCs w:val="20"/>
        </w:rPr>
        <w:t xml:space="preserve"> the new parliament building.</w:t>
      </w:r>
    </w:p>
    <w:p w14:paraId="72079B2A" w14:textId="4B2F3FA0" w:rsidR="49D50CF9" w:rsidRDefault="49D50CF9" w:rsidP="0101236C">
      <w:pPr>
        <w:pStyle w:val="NoSpacing"/>
        <w:numPr>
          <w:ilvl w:val="0"/>
          <w:numId w:val="5"/>
        </w:numPr>
        <w:jc w:val="both"/>
        <w:rPr>
          <w:rFonts w:ascii="Open Sans" w:eastAsia="Open Sans" w:hAnsi="Open Sans" w:cs="Open Sans"/>
          <w:color w:val="000000" w:themeColor="text1"/>
          <w:sz w:val="20"/>
          <w:szCs w:val="20"/>
        </w:rPr>
      </w:pPr>
      <w:r w:rsidRPr="0101236C">
        <w:rPr>
          <w:rFonts w:ascii="Open Sans" w:eastAsia="Open Sans" w:hAnsi="Open Sans" w:cs="Open Sans"/>
          <w:color w:val="000000" w:themeColor="text1"/>
          <w:sz w:val="20"/>
          <w:szCs w:val="20"/>
        </w:rPr>
        <w:t xml:space="preserve">In the </w:t>
      </w:r>
      <w:r w:rsidRPr="00853FCC">
        <w:rPr>
          <w:rFonts w:ascii="Open Sans" w:eastAsia="Open Sans" w:hAnsi="Open Sans" w:cs="Open Sans"/>
          <w:b/>
          <w:bCs/>
          <w:color w:val="000000" w:themeColor="text1"/>
          <w:sz w:val="20"/>
          <w:szCs w:val="20"/>
        </w:rPr>
        <w:t>Scottish Parliament</w:t>
      </w:r>
      <w:r w:rsidR="0BB10AD4" w:rsidRPr="0101236C">
        <w:rPr>
          <w:rFonts w:ascii="Open Sans" w:eastAsia="Open Sans" w:hAnsi="Open Sans" w:cs="Open Sans"/>
          <w:color w:val="000000" w:themeColor="text1"/>
          <w:sz w:val="20"/>
          <w:szCs w:val="20"/>
        </w:rPr>
        <w:t>, the Standards Committee is currently considering extending COVID-19 provisions for hybrid working and piloting a proxy voting scheme for those with childcare responsibilities and illness.</w:t>
      </w:r>
    </w:p>
    <w:p w14:paraId="1B4C5256" w14:textId="639E48D3" w:rsidR="6991EA44" w:rsidRDefault="6991EA44" w:rsidP="0101236C">
      <w:pPr>
        <w:pStyle w:val="NoSpacing"/>
        <w:numPr>
          <w:ilvl w:val="0"/>
          <w:numId w:val="5"/>
        </w:numPr>
        <w:jc w:val="both"/>
        <w:rPr>
          <w:rFonts w:ascii="Open Sans" w:eastAsia="Open Sans" w:hAnsi="Open Sans" w:cs="Open Sans"/>
          <w:color w:val="000000" w:themeColor="text1"/>
          <w:sz w:val="20"/>
          <w:szCs w:val="20"/>
        </w:rPr>
      </w:pPr>
      <w:r w:rsidRPr="0101236C">
        <w:rPr>
          <w:rFonts w:ascii="Open Sans" w:eastAsia="Open Sans" w:hAnsi="Open Sans" w:cs="Open Sans"/>
          <w:color w:val="000000" w:themeColor="text1"/>
          <w:sz w:val="20"/>
          <w:szCs w:val="20"/>
        </w:rPr>
        <w:t xml:space="preserve">In the </w:t>
      </w:r>
      <w:r w:rsidRPr="00853FCC">
        <w:rPr>
          <w:rFonts w:ascii="Open Sans" w:eastAsia="Open Sans" w:hAnsi="Open Sans" w:cs="Open Sans"/>
          <w:b/>
          <w:bCs/>
          <w:color w:val="000000" w:themeColor="text1"/>
          <w:sz w:val="20"/>
          <w:szCs w:val="20"/>
        </w:rPr>
        <w:t>States Assembly of Jersey</w:t>
      </w:r>
      <w:r w:rsidR="38A792E1" w:rsidRPr="0101236C">
        <w:rPr>
          <w:rFonts w:ascii="Open Sans" w:eastAsia="Open Sans" w:hAnsi="Open Sans" w:cs="Open Sans"/>
          <w:color w:val="000000" w:themeColor="text1"/>
          <w:sz w:val="20"/>
          <w:szCs w:val="20"/>
        </w:rPr>
        <w:t>, there are currently no provisions in place and a ‘gold plated’ reason for absence is required</w:t>
      </w:r>
      <w:r w:rsidR="3400B2F0" w:rsidRPr="0101236C">
        <w:rPr>
          <w:rFonts w:ascii="Open Sans" w:eastAsia="Open Sans" w:hAnsi="Open Sans" w:cs="Open Sans"/>
          <w:color w:val="000000" w:themeColor="text1"/>
          <w:sz w:val="20"/>
          <w:szCs w:val="20"/>
        </w:rPr>
        <w:t xml:space="preserve"> for proxy voting. The hybrid provisions from COVID-19 remain </w:t>
      </w:r>
      <w:r w:rsidR="3400B2F0" w:rsidRPr="0101236C">
        <w:rPr>
          <w:rFonts w:ascii="Open Sans" w:eastAsia="Open Sans" w:hAnsi="Open Sans" w:cs="Open Sans"/>
          <w:color w:val="000000" w:themeColor="text1"/>
          <w:sz w:val="20"/>
          <w:szCs w:val="20"/>
        </w:rPr>
        <w:lastRenderedPageBreak/>
        <w:t xml:space="preserve">in place for positive cases and </w:t>
      </w:r>
      <w:r w:rsidR="3D1D7EF1" w:rsidRPr="0101236C">
        <w:rPr>
          <w:rFonts w:ascii="Open Sans" w:eastAsia="Open Sans" w:hAnsi="Open Sans" w:cs="Open Sans"/>
          <w:color w:val="000000" w:themeColor="text1"/>
          <w:sz w:val="20"/>
          <w:szCs w:val="20"/>
        </w:rPr>
        <w:t>long-term</w:t>
      </w:r>
      <w:r w:rsidR="3400B2F0" w:rsidRPr="0101236C">
        <w:rPr>
          <w:rFonts w:ascii="Open Sans" w:eastAsia="Open Sans" w:hAnsi="Open Sans" w:cs="Open Sans"/>
          <w:color w:val="000000" w:themeColor="text1"/>
          <w:sz w:val="20"/>
          <w:szCs w:val="20"/>
        </w:rPr>
        <w:t xml:space="preserve"> illnesses, but do not extend to childcare. </w:t>
      </w:r>
      <w:r w:rsidR="03F90AC2" w:rsidRPr="0101236C">
        <w:rPr>
          <w:rFonts w:ascii="Open Sans" w:eastAsia="Open Sans" w:hAnsi="Open Sans" w:cs="Open Sans"/>
          <w:color w:val="000000" w:themeColor="text1"/>
          <w:sz w:val="20"/>
          <w:szCs w:val="20"/>
        </w:rPr>
        <w:t xml:space="preserve">Delegates reported an increasing demand for formal provisions and </w:t>
      </w:r>
      <w:r w:rsidR="755BCDBE" w:rsidRPr="0101236C">
        <w:rPr>
          <w:rFonts w:ascii="Open Sans" w:eastAsia="Open Sans" w:hAnsi="Open Sans" w:cs="Open Sans"/>
          <w:color w:val="000000" w:themeColor="text1"/>
          <w:sz w:val="20"/>
          <w:szCs w:val="20"/>
        </w:rPr>
        <w:t>family friendlier hours.</w:t>
      </w:r>
    </w:p>
    <w:p w14:paraId="27624237" w14:textId="4511F423" w:rsidR="6B2A21CB" w:rsidRDefault="6B2A21CB" w:rsidP="1AA1F495">
      <w:pPr>
        <w:pStyle w:val="NoSpacing"/>
        <w:numPr>
          <w:ilvl w:val="0"/>
          <w:numId w:val="5"/>
        </w:numPr>
        <w:jc w:val="both"/>
        <w:rPr>
          <w:rFonts w:ascii="Open Sans" w:eastAsia="Open Sans" w:hAnsi="Open Sans" w:cs="Open Sans"/>
          <w:color w:val="000000" w:themeColor="text1"/>
          <w:sz w:val="20"/>
          <w:szCs w:val="20"/>
        </w:rPr>
      </w:pPr>
      <w:r w:rsidRPr="1AA1F495">
        <w:rPr>
          <w:rFonts w:ascii="Open Sans" w:eastAsia="Open Sans" w:hAnsi="Open Sans" w:cs="Open Sans"/>
          <w:color w:val="000000" w:themeColor="text1"/>
          <w:sz w:val="20"/>
          <w:szCs w:val="20"/>
        </w:rPr>
        <w:t xml:space="preserve">Delegates from </w:t>
      </w:r>
      <w:r w:rsidRPr="005A449F">
        <w:rPr>
          <w:rFonts w:ascii="Open Sans" w:eastAsia="Open Sans" w:hAnsi="Open Sans" w:cs="Open Sans"/>
          <w:b/>
          <w:bCs/>
          <w:color w:val="000000" w:themeColor="text1"/>
          <w:sz w:val="20"/>
          <w:szCs w:val="20"/>
        </w:rPr>
        <w:t>Guernsey</w:t>
      </w:r>
      <w:r w:rsidRPr="1AA1F495">
        <w:rPr>
          <w:rFonts w:ascii="Open Sans" w:eastAsia="Open Sans" w:hAnsi="Open Sans" w:cs="Open Sans"/>
          <w:color w:val="000000" w:themeColor="text1"/>
          <w:sz w:val="20"/>
          <w:szCs w:val="20"/>
        </w:rPr>
        <w:t xml:space="preserve">, </w:t>
      </w:r>
      <w:r w:rsidRPr="005A449F">
        <w:rPr>
          <w:rFonts w:ascii="Open Sans" w:eastAsia="Open Sans" w:hAnsi="Open Sans" w:cs="Open Sans"/>
          <w:b/>
          <w:bCs/>
          <w:color w:val="000000" w:themeColor="text1"/>
          <w:sz w:val="20"/>
          <w:szCs w:val="20"/>
        </w:rPr>
        <w:t>Isle of Man</w:t>
      </w:r>
      <w:r w:rsidRPr="1AA1F495">
        <w:rPr>
          <w:rFonts w:ascii="Open Sans" w:eastAsia="Open Sans" w:hAnsi="Open Sans" w:cs="Open Sans"/>
          <w:color w:val="000000" w:themeColor="text1"/>
          <w:sz w:val="20"/>
          <w:szCs w:val="20"/>
        </w:rPr>
        <w:t xml:space="preserve">, </w:t>
      </w:r>
      <w:r w:rsidRPr="005A449F">
        <w:rPr>
          <w:rFonts w:ascii="Open Sans" w:eastAsia="Open Sans" w:hAnsi="Open Sans" w:cs="Open Sans"/>
          <w:b/>
          <w:bCs/>
          <w:color w:val="000000" w:themeColor="text1"/>
          <w:sz w:val="20"/>
          <w:szCs w:val="20"/>
        </w:rPr>
        <w:t>Cyprus</w:t>
      </w:r>
      <w:r w:rsidRPr="1AA1F495">
        <w:rPr>
          <w:rFonts w:ascii="Open Sans" w:eastAsia="Open Sans" w:hAnsi="Open Sans" w:cs="Open Sans"/>
          <w:color w:val="000000" w:themeColor="text1"/>
          <w:sz w:val="20"/>
          <w:szCs w:val="20"/>
        </w:rPr>
        <w:t xml:space="preserve"> and </w:t>
      </w:r>
      <w:r w:rsidRPr="005A449F">
        <w:rPr>
          <w:rFonts w:ascii="Open Sans" w:eastAsia="Open Sans" w:hAnsi="Open Sans" w:cs="Open Sans"/>
          <w:b/>
          <w:bCs/>
          <w:color w:val="000000" w:themeColor="text1"/>
          <w:sz w:val="20"/>
          <w:szCs w:val="20"/>
        </w:rPr>
        <w:t>Malta</w:t>
      </w:r>
      <w:r w:rsidRPr="1AA1F495">
        <w:rPr>
          <w:rFonts w:ascii="Open Sans" w:eastAsia="Open Sans" w:hAnsi="Open Sans" w:cs="Open Sans"/>
          <w:color w:val="000000" w:themeColor="text1"/>
          <w:sz w:val="20"/>
          <w:szCs w:val="20"/>
        </w:rPr>
        <w:t xml:space="preserve"> reported there are no provisions in place, however this has been requested by a growing number of younger women parliamentarians elected.</w:t>
      </w:r>
    </w:p>
    <w:p w14:paraId="1DD80639" w14:textId="77777777" w:rsidR="00E704A0" w:rsidRDefault="00E704A0" w:rsidP="00E704A0">
      <w:pPr>
        <w:pStyle w:val="NoSpacing"/>
        <w:jc w:val="both"/>
        <w:rPr>
          <w:rFonts w:ascii="Open Sans" w:eastAsia="Open Sans" w:hAnsi="Open Sans" w:cs="Open Sans"/>
          <w:color w:val="000000" w:themeColor="text1"/>
          <w:sz w:val="20"/>
          <w:szCs w:val="20"/>
        </w:rPr>
      </w:pPr>
    </w:p>
    <w:p w14:paraId="7F350B4B" w14:textId="62409512" w:rsidR="00E704A0" w:rsidRDefault="00D0216C" w:rsidP="00E704A0">
      <w:pPr>
        <w:pStyle w:val="NoSpacing"/>
        <w:jc w:val="both"/>
        <w:rPr>
          <w:rFonts w:ascii="Open Sans" w:eastAsia="Open Sans" w:hAnsi="Open Sans" w:cs="Open Sans"/>
          <w:color w:val="000000" w:themeColor="text1"/>
          <w:sz w:val="20"/>
          <w:szCs w:val="20"/>
        </w:rPr>
      </w:pPr>
      <w:r>
        <w:rPr>
          <w:rFonts w:ascii="Open Sans" w:eastAsia="Open Sans" w:hAnsi="Open Sans" w:cs="Open Sans"/>
          <w:color w:val="000000" w:themeColor="text1"/>
          <w:sz w:val="20"/>
          <w:szCs w:val="20"/>
        </w:rPr>
        <w:t xml:space="preserve">Session Chair Dame Eleanor Laing asked </w:t>
      </w:r>
      <w:r w:rsidR="00C94AD5">
        <w:rPr>
          <w:rFonts w:ascii="Open Sans" w:eastAsia="Open Sans" w:hAnsi="Open Sans" w:cs="Open Sans"/>
          <w:color w:val="000000" w:themeColor="text1"/>
          <w:sz w:val="20"/>
          <w:szCs w:val="20"/>
        </w:rPr>
        <w:t xml:space="preserve">break-out groups to identify </w:t>
      </w:r>
      <w:r w:rsidR="00D7780B">
        <w:rPr>
          <w:rFonts w:ascii="Open Sans" w:eastAsia="Open Sans" w:hAnsi="Open Sans" w:cs="Open Sans"/>
          <w:color w:val="000000" w:themeColor="text1"/>
          <w:sz w:val="20"/>
          <w:szCs w:val="20"/>
        </w:rPr>
        <w:t>their</w:t>
      </w:r>
      <w:r w:rsidR="00C94AD5">
        <w:rPr>
          <w:rFonts w:ascii="Open Sans" w:eastAsia="Open Sans" w:hAnsi="Open Sans" w:cs="Open Sans"/>
          <w:color w:val="000000" w:themeColor="text1"/>
          <w:sz w:val="20"/>
          <w:szCs w:val="20"/>
        </w:rPr>
        <w:t xml:space="preserve"> </w:t>
      </w:r>
      <w:r w:rsidR="00C94AD5" w:rsidRPr="00D7780B">
        <w:rPr>
          <w:rFonts w:ascii="Open Sans" w:eastAsia="Open Sans" w:hAnsi="Open Sans" w:cs="Open Sans"/>
          <w:b/>
          <w:bCs/>
          <w:color w:val="000000" w:themeColor="text1"/>
          <w:sz w:val="20"/>
          <w:szCs w:val="20"/>
        </w:rPr>
        <w:t>top three</w:t>
      </w:r>
      <w:r w:rsidR="00C94AD5">
        <w:rPr>
          <w:rFonts w:ascii="Open Sans" w:eastAsia="Open Sans" w:hAnsi="Open Sans" w:cs="Open Sans"/>
          <w:color w:val="000000" w:themeColor="text1"/>
          <w:sz w:val="20"/>
          <w:szCs w:val="20"/>
        </w:rPr>
        <w:t xml:space="preserve"> reforms they would like to see implemented</w:t>
      </w:r>
      <w:r w:rsidR="00D7780B">
        <w:rPr>
          <w:rFonts w:ascii="Open Sans" w:eastAsia="Open Sans" w:hAnsi="Open Sans" w:cs="Open Sans"/>
          <w:color w:val="000000" w:themeColor="text1"/>
          <w:sz w:val="20"/>
          <w:szCs w:val="20"/>
        </w:rPr>
        <w:t xml:space="preserve"> to make parliaments more attractive to </w:t>
      </w:r>
      <w:r w:rsidR="002C79B2">
        <w:rPr>
          <w:rFonts w:ascii="Open Sans" w:eastAsia="Open Sans" w:hAnsi="Open Sans" w:cs="Open Sans"/>
          <w:color w:val="000000" w:themeColor="text1"/>
          <w:sz w:val="20"/>
          <w:szCs w:val="20"/>
        </w:rPr>
        <w:t>a more diverse cohort of p</w:t>
      </w:r>
      <w:r w:rsidR="00C13387">
        <w:rPr>
          <w:rFonts w:ascii="Open Sans" w:eastAsia="Open Sans" w:hAnsi="Open Sans" w:cs="Open Sans"/>
          <w:color w:val="000000" w:themeColor="text1"/>
          <w:sz w:val="20"/>
          <w:szCs w:val="20"/>
        </w:rPr>
        <w:t>rospective candidates.  These were:</w:t>
      </w:r>
    </w:p>
    <w:p w14:paraId="3E8F5945" w14:textId="77777777" w:rsidR="00C13387" w:rsidRPr="002B0F56" w:rsidRDefault="00C13387" w:rsidP="00E704A0">
      <w:pPr>
        <w:pStyle w:val="NoSpacing"/>
        <w:jc w:val="both"/>
        <w:rPr>
          <w:rFonts w:ascii="Open Sans" w:eastAsia="Open Sans" w:hAnsi="Open Sans" w:cs="Open Sans"/>
          <w:color w:val="000000" w:themeColor="text1"/>
          <w:sz w:val="20"/>
          <w:szCs w:val="20"/>
        </w:rPr>
      </w:pPr>
    </w:p>
    <w:p w14:paraId="06684892" w14:textId="77777777" w:rsidR="00295625" w:rsidRPr="002B0F56" w:rsidRDefault="00295625" w:rsidP="008B54BC">
      <w:pPr>
        <w:pStyle w:val="NoSpacing"/>
        <w:rPr>
          <w:rFonts w:ascii="Open Sans" w:hAnsi="Open Sans" w:cs="Open Sans"/>
          <w:sz w:val="20"/>
          <w:szCs w:val="20"/>
        </w:rPr>
      </w:pPr>
      <w:r w:rsidRPr="002B0F56">
        <w:rPr>
          <w:rFonts w:ascii="Open Sans" w:hAnsi="Open Sans" w:cs="Open Sans"/>
          <w:sz w:val="20"/>
          <w:szCs w:val="20"/>
        </w:rPr>
        <w:t>Group 1:</w:t>
      </w:r>
    </w:p>
    <w:p w14:paraId="542052D1" w14:textId="72906E8B" w:rsidR="000E5B8C" w:rsidRPr="002B0F56" w:rsidRDefault="00042B63" w:rsidP="008B54BC">
      <w:pPr>
        <w:pStyle w:val="NoSpacing"/>
        <w:rPr>
          <w:rFonts w:ascii="Open Sans" w:hAnsi="Open Sans" w:cs="Open Sans"/>
          <w:sz w:val="20"/>
          <w:szCs w:val="20"/>
        </w:rPr>
      </w:pPr>
      <w:r w:rsidRPr="002B0F56">
        <w:rPr>
          <w:rFonts w:ascii="Open Sans" w:hAnsi="Open Sans" w:cs="Open Sans"/>
          <w:sz w:val="20"/>
          <w:szCs w:val="20"/>
        </w:rPr>
        <w:t xml:space="preserve">1.  </w:t>
      </w:r>
      <w:r w:rsidR="00295625" w:rsidRPr="002B0F56">
        <w:rPr>
          <w:rFonts w:ascii="Open Sans" w:hAnsi="Open Sans" w:cs="Open Sans"/>
          <w:sz w:val="20"/>
          <w:szCs w:val="20"/>
        </w:rPr>
        <w:t xml:space="preserve">Provision for </w:t>
      </w:r>
      <w:r w:rsidR="005B3EFF" w:rsidRPr="002B0F56">
        <w:rPr>
          <w:rFonts w:ascii="Open Sans" w:hAnsi="Open Sans" w:cs="Open Sans"/>
          <w:sz w:val="20"/>
          <w:szCs w:val="20"/>
        </w:rPr>
        <w:t>w</w:t>
      </w:r>
      <w:r w:rsidR="00295625" w:rsidRPr="002B0F56">
        <w:rPr>
          <w:rFonts w:ascii="Open Sans" w:hAnsi="Open Sans" w:cs="Open Sans"/>
          <w:sz w:val="20"/>
          <w:szCs w:val="20"/>
        </w:rPr>
        <w:t>raparound care</w:t>
      </w:r>
    </w:p>
    <w:p w14:paraId="4F5A7795" w14:textId="0305C99B" w:rsidR="00EB0CD3" w:rsidRPr="002B0F56" w:rsidRDefault="00295625" w:rsidP="008B54BC">
      <w:pPr>
        <w:pStyle w:val="NoSpacing"/>
        <w:rPr>
          <w:rFonts w:ascii="Open Sans" w:hAnsi="Open Sans" w:cs="Open Sans"/>
          <w:sz w:val="20"/>
          <w:szCs w:val="20"/>
        </w:rPr>
      </w:pPr>
      <w:r w:rsidRPr="002B0F56">
        <w:rPr>
          <w:rFonts w:ascii="Open Sans" w:hAnsi="Open Sans" w:cs="Open Sans"/>
          <w:sz w:val="20"/>
          <w:szCs w:val="20"/>
        </w:rPr>
        <w:t xml:space="preserve">2. </w:t>
      </w:r>
      <w:r w:rsidR="00042B63" w:rsidRPr="002B0F56">
        <w:rPr>
          <w:rFonts w:ascii="Open Sans" w:hAnsi="Open Sans" w:cs="Open Sans"/>
          <w:sz w:val="20"/>
          <w:szCs w:val="20"/>
        </w:rPr>
        <w:t xml:space="preserve"> </w:t>
      </w:r>
      <w:r w:rsidR="00EB0CD3" w:rsidRPr="002B0F56">
        <w:rPr>
          <w:rFonts w:ascii="Open Sans" w:hAnsi="Open Sans" w:cs="Open Sans"/>
          <w:sz w:val="20"/>
          <w:szCs w:val="20"/>
        </w:rPr>
        <w:t>Onsite creche</w:t>
      </w:r>
    </w:p>
    <w:p w14:paraId="57743152" w14:textId="2D7085D8" w:rsidR="00295625" w:rsidRPr="002B0F56" w:rsidRDefault="00EB0CD3" w:rsidP="008B54BC">
      <w:pPr>
        <w:pStyle w:val="NoSpacing"/>
        <w:rPr>
          <w:rFonts w:ascii="Open Sans" w:hAnsi="Open Sans" w:cs="Open Sans"/>
          <w:sz w:val="20"/>
          <w:szCs w:val="20"/>
        </w:rPr>
      </w:pPr>
      <w:r w:rsidRPr="002B0F56">
        <w:rPr>
          <w:rFonts w:ascii="Open Sans" w:hAnsi="Open Sans" w:cs="Open Sans"/>
          <w:sz w:val="20"/>
          <w:szCs w:val="20"/>
        </w:rPr>
        <w:t xml:space="preserve">3. </w:t>
      </w:r>
      <w:r w:rsidR="00295625" w:rsidRPr="002B0F56">
        <w:rPr>
          <w:rFonts w:ascii="Open Sans" w:hAnsi="Open Sans" w:cs="Open Sans"/>
          <w:sz w:val="20"/>
          <w:szCs w:val="20"/>
        </w:rPr>
        <w:t>Hybrid participation options</w:t>
      </w:r>
    </w:p>
    <w:p w14:paraId="30953A04" w14:textId="77777777" w:rsidR="00295625" w:rsidRPr="002B0F56" w:rsidRDefault="00295625" w:rsidP="008B54BC">
      <w:pPr>
        <w:pStyle w:val="NoSpacing"/>
        <w:rPr>
          <w:rFonts w:ascii="Open Sans" w:hAnsi="Open Sans" w:cs="Open Sans"/>
          <w:sz w:val="20"/>
          <w:szCs w:val="20"/>
        </w:rPr>
      </w:pPr>
    </w:p>
    <w:p w14:paraId="67DF6765" w14:textId="77777777" w:rsidR="00295625" w:rsidRPr="002B0F56" w:rsidRDefault="00295625" w:rsidP="008B54BC">
      <w:pPr>
        <w:pStyle w:val="NoSpacing"/>
        <w:rPr>
          <w:rFonts w:ascii="Open Sans" w:hAnsi="Open Sans" w:cs="Open Sans"/>
          <w:sz w:val="20"/>
          <w:szCs w:val="20"/>
        </w:rPr>
      </w:pPr>
      <w:r w:rsidRPr="002B0F56">
        <w:rPr>
          <w:rFonts w:ascii="Open Sans" w:hAnsi="Open Sans" w:cs="Open Sans"/>
          <w:sz w:val="20"/>
          <w:szCs w:val="20"/>
        </w:rPr>
        <w:t>Group 2:</w:t>
      </w:r>
    </w:p>
    <w:p w14:paraId="008E7386" w14:textId="4433DDB5" w:rsidR="00295625" w:rsidRPr="002B0F56" w:rsidRDefault="00295625" w:rsidP="008B54BC">
      <w:pPr>
        <w:pStyle w:val="NoSpacing"/>
        <w:rPr>
          <w:rFonts w:ascii="Open Sans" w:hAnsi="Open Sans" w:cs="Open Sans"/>
          <w:sz w:val="20"/>
          <w:szCs w:val="20"/>
        </w:rPr>
      </w:pPr>
      <w:r w:rsidRPr="002B0F56">
        <w:rPr>
          <w:rFonts w:ascii="Open Sans" w:hAnsi="Open Sans" w:cs="Open Sans"/>
          <w:sz w:val="20"/>
          <w:szCs w:val="20"/>
        </w:rPr>
        <w:t>1. Find a Champion in Parliamentary Leadership</w:t>
      </w:r>
    </w:p>
    <w:p w14:paraId="73F28962" w14:textId="1874B644" w:rsidR="00295625" w:rsidRPr="002B0F56" w:rsidRDefault="00295625" w:rsidP="008B54BC">
      <w:pPr>
        <w:pStyle w:val="NoSpacing"/>
        <w:rPr>
          <w:rFonts w:ascii="Open Sans" w:hAnsi="Open Sans" w:cs="Open Sans"/>
          <w:sz w:val="20"/>
          <w:szCs w:val="20"/>
        </w:rPr>
      </w:pPr>
      <w:r w:rsidRPr="002B0F56">
        <w:rPr>
          <w:rFonts w:ascii="Open Sans" w:hAnsi="Open Sans" w:cs="Open Sans"/>
          <w:sz w:val="20"/>
          <w:szCs w:val="20"/>
        </w:rPr>
        <w:t>2. Financial Support (</w:t>
      </w:r>
      <w:r w:rsidR="00E37D19" w:rsidRPr="002B0F56">
        <w:rPr>
          <w:rFonts w:ascii="Open Sans" w:hAnsi="Open Sans" w:cs="Open Sans"/>
          <w:sz w:val="20"/>
          <w:szCs w:val="20"/>
        </w:rPr>
        <w:t>i.e.,</w:t>
      </w:r>
      <w:r w:rsidRPr="002B0F56">
        <w:rPr>
          <w:rFonts w:ascii="Open Sans" w:hAnsi="Open Sans" w:cs="Open Sans"/>
          <w:sz w:val="20"/>
          <w:szCs w:val="20"/>
        </w:rPr>
        <w:t xml:space="preserve"> extra staffing budget/accommodation/childcare)</w:t>
      </w:r>
    </w:p>
    <w:p w14:paraId="3A8D6D2A" w14:textId="77777777" w:rsidR="00295625" w:rsidRPr="002B0F56" w:rsidRDefault="00295625" w:rsidP="008B54BC">
      <w:pPr>
        <w:pStyle w:val="NoSpacing"/>
        <w:rPr>
          <w:rFonts w:ascii="Open Sans" w:hAnsi="Open Sans" w:cs="Open Sans"/>
          <w:sz w:val="20"/>
          <w:szCs w:val="20"/>
        </w:rPr>
      </w:pPr>
      <w:r w:rsidRPr="002B0F56">
        <w:rPr>
          <w:rFonts w:ascii="Open Sans" w:hAnsi="Open Sans" w:cs="Open Sans"/>
          <w:sz w:val="20"/>
          <w:szCs w:val="20"/>
        </w:rPr>
        <w:t>3. Educate the public about the need for more women/GSPs (so less backlash on extra costs)</w:t>
      </w:r>
    </w:p>
    <w:p w14:paraId="5EA1AD50" w14:textId="77777777" w:rsidR="00295625" w:rsidRPr="002B0F56" w:rsidRDefault="00295625" w:rsidP="008B54BC">
      <w:pPr>
        <w:pStyle w:val="NoSpacing"/>
        <w:rPr>
          <w:rFonts w:ascii="Open Sans" w:hAnsi="Open Sans" w:cs="Open Sans"/>
          <w:sz w:val="20"/>
          <w:szCs w:val="20"/>
        </w:rPr>
      </w:pPr>
    </w:p>
    <w:p w14:paraId="7B82B3B8" w14:textId="77777777" w:rsidR="00295625" w:rsidRPr="002B0F56" w:rsidRDefault="00295625" w:rsidP="008B54BC">
      <w:pPr>
        <w:pStyle w:val="NoSpacing"/>
        <w:rPr>
          <w:rFonts w:ascii="Open Sans" w:hAnsi="Open Sans" w:cs="Open Sans"/>
          <w:sz w:val="20"/>
          <w:szCs w:val="20"/>
        </w:rPr>
      </w:pPr>
      <w:r w:rsidRPr="002B0F56">
        <w:rPr>
          <w:rFonts w:ascii="Open Sans" w:hAnsi="Open Sans" w:cs="Open Sans"/>
          <w:sz w:val="20"/>
          <w:szCs w:val="20"/>
        </w:rPr>
        <w:t>Group 3:</w:t>
      </w:r>
    </w:p>
    <w:p w14:paraId="60359BFE" w14:textId="2DFA7B02" w:rsidR="00295625" w:rsidRPr="002B0F56" w:rsidRDefault="00295625" w:rsidP="008B54BC">
      <w:pPr>
        <w:pStyle w:val="NoSpacing"/>
        <w:rPr>
          <w:rFonts w:ascii="Open Sans" w:hAnsi="Open Sans" w:cs="Open Sans"/>
          <w:sz w:val="20"/>
          <w:szCs w:val="20"/>
        </w:rPr>
      </w:pPr>
      <w:r w:rsidRPr="002B0F56">
        <w:rPr>
          <w:rFonts w:ascii="Open Sans" w:hAnsi="Open Sans" w:cs="Open Sans"/>
          <w:sz w:val="20"/>
          <w:szCs w:val="20"/>
        </w:rPr>
        <w:t xml:space="preserve">1. Provision for parliamentary visitors </w:t>
      </w:r>
      <w:r w:rsidR="007509A1" w:rsidRPr="002B0F56">
        <w:rPr>
          <w:rFonts w:ascii="Open Sans" w:hAnsi="Open Sans" w:cs="Open Sans"/>
          <w:sz w:val="20"/>
          <w:szCs w:val="20"/>
        </w:rPr>
        <w:t>i.e.,</w:t>
      </w:r>
      <w:r w:rsidRPr="002B0F56">
        <w:rPr>
          <w:rFonts w:ascii="Open Sans" w:hAnsi="Open Sans" w:cs="Open Sans"/>
          <w:sz w:val="20"/>
          <w:szCs w:val="20"/>
        </w:rPr>
        <w:t xml:space="preserve"> a creche, to ensure equal participation in democracy</w:t>
      </w:r>
    </w:p>
    <w:p w14:paraId="03AE4CBF" w14:textId="77777777" w:rsidR="00295625" w:rsidRPr="002B0F56" w:rsidRDefault="00295625" w:rsidP="008B54BC">
      <w:pPr>
        <w:pStyle w:val="NoSpacing"/>
        <w:rPr>
          <w:rFonts w:ascii="Open Sans" w:hAnsi="Open Sans" w:cs="Open Sans"/>
          <w:sz w:val="20"/>
          <w:szCs w:val="20"/>
        </w:rPr>
      </w:pPr>
      <w:r w:rsidRPr="002B0F56">
        <w:rPr>
          <w:rFonts w:ascii="Open Sans" w:hAnsi="Open Sans" w:cs="Open Sans"/>
          <w:sz w:val="20"/>
          <w:szCs w:val="20"/>
        </w:rPr>
        <w:t>2. Hybrid participation and remote voting</w:t>
      </w:r>
    </w:p>
    <w:p w14:paraId="50C2FD53" w14:textId="77777777" w:rsidR="00295625" w:rsidRPr="002B0F56" w:rsidRDefault="00295625" w:rsidP="008B54BC">
      <w:pPr>
        <w:pStyle w:val="NoSpacing"/>
        <w:rPr>
          <w:rFonts w:ascii="Open Sans" w:hAnsi="Open Sans" w:cs="Open Sans"/>
          <w:sz w:val="20"/>
          <w:szCs w:val="20"/>
        </w:rPr>
      </w:pPr>
      <w:r w:rsidRPr="002B0F56">
        <w:rPr>
          <w:rFonts w:ascii="Open Sans" w:hAnsi="Open Sans" w:cs="Open Sans"/>
          <w:sz w:val="20"/>
          <w:szCs w:val="20"/>
        </w:rPr>
        <w:t>3. Predictability of the legislature/regular hours</w:t>
      </w:r>
    </w:p>
    <w:p w14:paraId="3D2EF044" w14:textId="77777777" w:rsidR="00C13387" w:rsidRDefault="00C13387" w:rsidP="00E704A0">
      <w:pPr>
        <w:pStyle w:val="NoSpacing"/>
        <w:jc w:val="both"/>
        <w:rPr>
          <w:rFonts w:ascii="Open Sans" w:eastAsia="Open Sans" w:hAnsi="Open Sans" w:cs="Open Sans"/>
          <w:color w:val="000000" w:themeColor="text1"/>
          <w:sz w:val="20"/>
          <w:szCs w:val="20"/>
        </w:rPr>
      </w:pPr>
    </w:p>
    <w:p w14:paraId="3C26A587" w14:textId="1E88E39F" w:rsidR="0101236C" w:rsidRDefault="0101236C" w:rsidP="1AA1F495">
      <w:pPr>
        <w:pStyle w:val="NoSpacing"/>
        <w:jc w:val="both"/>
        <w:rPr>
          <w:rFonts w:ascii="Open Sans" w:eastAsia="Open Sans" w:hAnsi="Open Sans" w:cs="Open Sans"/>
          <w:color w:val="000000" w:themeColor="text1"/>
          <w:sz w:val="20"/>
          <w:szCs w:val="20"/>
        </w:rPr>
      </w:pPr>
    </w:p>
    <w:p w14:paraId="0BC61EAE" w14:textId="25299938" w:rsidR="6F7EF0FD" w:rsidRDefault="6308F7B9" w:rsidP="00E704A0">
      <w:pPr>
        <w:pStyle w:val="NoSpacing"/>
        <w:shd w:val="clear" w:color="auto" w:fill="E7E6E6" w:themeFill="background2"/>
        <w:jc w:val="both"/>
        <w:rPr>
          <w:rFonts w:ascii="Open Sans" w:eastAsia="Open Sans" w:hAnsi="Open Sans" w:cs="Open Sans"/>
          <w:b/>
          <w:bCs/>
          <w:color w:val="000000" w:themeColor="text1"/>
          <w:sz w:val="20"/>
          <w:szCs w:val="20"/>
        </w:rPr>
      </w:pPr>
      <w:r w:rsidRPr="0101236C">
        <w:rPr>
          <w:rFonts w:ascii="Open Sans" w:eastAsia="Open Sans" w:hAnsi="Open Sans" w:cs="Open Sans"/>
          <w:b/>
          <w:bCs/>
          <w:color w:val="000000" w:themeColor="text1"/>
          <w:sz w:val="20"/>
          <w:szCs w:val="20"/>
        </w:rPr>
        <w:t>Elections in the BIMR</w:t>
      </w:r>
    </w:p>
    <w:p w14:paraId="0BA2F54F" w14:textId="1BFBF4BC" w:rsidR="0101236C" w:rsidRDefault="0101236C" w:rsidP="0101236C">
      <w:pPr>
        <w:pStyle w:val="NoSpacing"/>
        <w:jc w:val="both"/>
        <w:rPr>
          <w:rFonts w:ascii="Open Sans" w:eastAsia="Open Sans" w:hAnsi="Open Sans" w:cs="Open Sans"/>
          <w:color w:val="000000" w:themeColor="text1"/>
          <w:sz w:val="20"/>
          <w:szCs w:val="20"/>
        </w:rPr>
      </w:pPr>
    </w:p>
    <w:p w14:paraId="5FAB18CC" w14:textId="7E8C40AF" w:rsidR="0A57B59E" w:rsidRDefault="0A57B59E" w:rsidP="1AA1F495">
      <w:pPr>
        <w:spacing w:after="200" w:line="276" w:lineRule="auto"/>
        <w:jc w:val="both"/>
        <w:rPr>
          <w:rFonts w:ascii="Open Sans" w:eastAsia="Open Sans" w:hAnsi="Open Sans" w:cs="Open Sans"/>
          <w:sz w:val="20"/>
          <w:szCs w:val="20"/>
          <w:lang w:val="en-US"/>
        </w:rPr>
      </w:pPr>
      <w:r w:rsidRPr="1AA1F495">
        <w:rPr>
          <w:rFonts w:ascii="Open Sans" w:eastAsia="Open Sans" w:hAnsi="Open Sans" w:cs="Open Sans"/>
          <w:sz w:val="20"/>
          <w:szCs w:val="20"/>
          <w:lang w:val="en-US"/>
        </w:rPr>
        <w:t xml:space="preserve">The Session considered case-studies from two branches in the region which have had elections in 2022 – Jersey and Malta - to look at the outcomes in respect to gender representation.  Key areas of interest were the introduction of a new gender quota mechanism in Malta, and the increase in women’s representation in Jersey from 29% (2019) to 43% (2022).  </w:t>
      </w:r>
    </w:p>
    <w:p w14:paraId="6DB85B53" w14:textId="14AFBE83" w:rsidR="0A57B59E" w:rsidRDefault="0A57B59E" w:rsidP="0101236C">
      <w:pPr>
        <w:spacing w:after="200" w:line="276" w:lineRule="auto"/>
        <w:jc w:val="both"/>
        <w:rPr>
          <w:rFonts w:ascii="Open Sans" w:eastAsia="Open Sans" w:hAnsi="Open Sans" w:cs="Open Sans"/>
          <w:sz w:val="20"/>
          <w:szCs w:val="20"/>
          <w:lang w:val="en-US"/>
        </w:rPr>
      </w:pPr>
      <w:r w:rsidRPr="00B17749">
        <w:rPr>
          <w:rFonts w:ascii="Open Sans" w:eastAsia="Open Sans" w:hAnsi="Open Sans" w:cs="Open Sans"/>
          <w:b/>
          <w:bCs/>
          <w:sz w:val="20"/>
          <w:szCs w:val="20"/>
          <w:lang w:val="en-US"/>
        </w:rPr>
        <w:t xml:space="preserve">Hon. </w:t>
      </w:r>
      <w:proofErr w:type="spellStart"/>
      <w:r w:rsidRPr="00B17749">
        <w:rPr>
          <w:rFonts w:ascii="Open Sans" w:eastAsia="Open Sans" w:hAnsi="Open Sans" w:cs="Open Sans"/>
          <w:b/>
          <w:bCs/>
          <w:sz w:val="20"/>
          <w:szCs w:val="20"/>
          <w:lang w:val="en-US"/>
        </w:rPr>
        <w:t>Graziella</w:t>
      </w:r>
      <w:proofErr w:type="spellEnd"/>
      <w:r w:rsidRPr="00B17749">
        <w:rPr>
          <w:rFonts w:ascii="Open Sans" w:eastAsia="Open Sans" w:hAnsi="Open Sans" w:cs="Open Sans"/>
          <w:b/>
          <w:bCs/>
          <w:sz w:val="20"/>
          <w:szCs w:val="20"/>
          <w:lang w:val="en-US"/>
        </w:rPr>
        <w:t xml:space="preserve"> Attard </w:t>
      </w:r>
      <w:proofErr w:type="spellStart"/>
      <w:r w:rsidRPr="00B17749">
        <w:rPr>
          <w:rFonts w:ascii="Open Sans" w:eastAsia="Open Sans" w:hAnsi="Open Sans" w:cs="Open Sans"/>
          <w:b/>
          <w:bCs/>
          <w:sz w:val="20"/>
          <w:szCs w:val="20"/>
          <w:lang w:val="en-US"/>
        </w:rPr>
        <w:t>Previ</w:t>
      </w:r>
      <w:proofErr w:type="spellEnd"/>
      <w:r w:rsidRPr="00B17749">
        <w:rPr>
          <w:rFonts w:ascii="Open Sans" w:eastAsia="Open Sans" w:hAnsi="Open Sans" w:cs="Open Sans"/>
          <w:b/>
          <w:bCs/>
          <w:sz w:val="20"/>
          <w:szCs w:val="20"/>
          <w:lang w:val="en-US"/>
        </w:rPr>
        <w:t xml:space="preserve"> MP</w:t>
      </w:r>
      <w:r w:rsidRPr="0101236C">
        <w:rPr>
          <w:rFonts w:ascii="Open Sans" w:eastAsia="Open Sans" w:hAnsi="Open Sans" w:cs="Open Sans"/>
          <w:sz w:val="20"/>
          <w:szCs w:val="20"/>
          <w:lang w:val="en-US"/>
        </w:rPr>
        <w:t xml:space="preserve"> outlined the context and process of constitutional reform which led to the introduction of gender quotas in </w:t>
      </w:r>
      <w:r w:rsidR="5CD95641" w:rsidRPr="0101236C">
        <w:rPr>
          <w:rFonts w:ascii="Open Sans" w:eastAsia="Open Sans" w:hAnsi="Open Sans" w:cs="Open Sans"/>
          <w:sz w:val="20"/>
          <w:szCs w:val="20"/>
          <w:lang w:val="en-US"/>
        </w:rPr>
        <w:t>Malta</w:t>
      </w:r>
      <w:r w:rsidRPr="0101236C">
        <w:rPr>
          <w:rFonts w:ascii="Open Sans" w:eastAsia="Open Sans" w:hAnsi="Open Sans" w:cs="Open Sans"/>
          <w:sz w:val="20"/>
          <w:szCs w:val="20"/>
          <w:lang w:val="en-US"/>
        </w:rPr>
        <w:t>.</w:t>
      </w:r>
      <w:r w:rsidR="3D18B9A0" w:rsidRPr="0101236C">
        <w:rPr>
          <w:rFonts w:ascii="Open Sans" w:eastAsia="Open Sans" w:hAnsi="Open Sans" w:cs="Open Sans"/>
          <w:sz w:val="20"/>
          <w:szCs w:val="20"/>
          <w:lang w:val="en-US"/>
        </w:rPr>
        <w:t xml:space="preserve"> </w:t>
      </w:r>
      <w:r w:rsidR="00E05791">
        <w:rPr>
          <w:rFonts w:ascii="Open Sans" w:eastAsia="Open Sans" w:hAnsi="Open Sans" w:cs="Open Sans"/>
          <w:sz w:val="20"/>
          <w:szCs w:val="20"/>
          <w:lang w:val="en-US"/>
        </w:rPr>
        <w:t xml:space="preserve"> </w:t>
      </w:r>
      <w:r w:rsidR="0146B517" w:rsidRPr="0101236C">
        <w:rPr>
          <w:rFonts w:ascii="Open Sans" w:eastAsia="Open Sans" w:hAnsi="Open Sans" w:cs="Open Sans"/>
          <w:sz w:val="20"/>
          <w:szCs w:val="20"/>
          <w:lang w:val="en-US"/>
        </w:rPr>
        <w:t xml:space="preserve">The reform was driven by alarming </w:t>
      </w:r>
      <w:r w:rsidR="2F87B3E5" w:rsidRPr="0101236C">
        <w:rPr>
          <w:rFonts w:ascii="Open Sans" w:eastAsia="Open Sans" w:hAnsi="Open Sans" w:cs="Open Sans"/>
          <w:sz w:val="20"/>
          <w:szCs w:val="20"/>
          <w:lang w:val="en-US"/>
        </w:rPr>
        <w:t xml:space="preserve">statistic that in the previous parliament only 9 of Malta’s 67 parliamentarians </w:t>
      </w:r>
      <w:r w:rsidR="6499D40D" w:rsidRPr="0101236C">
        <w:rPr>
          <w:rFonts w:ascii="Open Sans" w:eastAsia="Open Sans" w:hAnsi="Open Sans" w:cs="Open Sans"/>
          <w:sz w:val="20"/>
          <w:szCs w:val="20"/>
          <w:lang w:val="en-US"/>
        </w:rPr>
        <w:t>were women, the second lowest representation in Europe.</w:t>
      </w:r>
      <w:r w:rsidR="211C3411" w:rsidRPr="0101236C">
        <w:rPr>
          <w:rFonts w:ascii="Open Sans" w:eastAsia="Open Sans" w:hAnsi="Open Sans" w:cs="Open Sans"/>
          <w:sz w:val="20"/>
          <w:szCs w:val="20"/>
          <w:lang w:val="en-US"/>
        </w:rPr>
        <w:t xml:space="preserve"> </w:t>
      </w:r>
      <w:r w:rsidR="0146B517" w:rsidRPr="0101236C">
        <w:rPr>
          <w:rFonts w:ascii="Open Sans" w:eastAsia="Open Sans" w:hAnsi="Open Sans" w:cs="Open Sans"/>
          <w:sz w:val="20"/>
          <w:szCs w:val="20"/>
          <w:lang w:val="en-US"/>
        </w:rPr>
        <w:t>The Maltese constitution was amended to allocate 12 additional parliamentary seats for women if they do not gain a 40 percent share in elections (and for 20 years afterwards)</w:t>
      </w:r>
      <w:r w:rsidR="5095A93A" w:rsidRPr="0101236C">
        <w:rPr>
          <w:rFonts w:ascii="Open Sans" w:eastAsia="Open Sans" w:hAnsi="Open Sans" w:cs="Open Sans"/>
          <w:sz w:val="20"/>
          <w:szCs w:val="20"/>
          <w:lang w:val="en-US"/>
        </w:rPr>
        <w:t xml:space="preserve">. </w:t>
      </w:r>
      <w:r w:rsidR="1CA8624F" w:rsidRPr="0101236C">
        <w:rPr>
          <w:rFonts w:ascii="Open Sans" w:eastAsia="Open Sans" w:hAnsi="Open Sans" w:cs="Open Sans"/>
          <w:sz w:val="20"/>
          <w:szCs w:val="20"/>
          <w:lang w:val="en-US"/>
        </w:rPr>
        <w:t xml:space="preserve">Hon. </w:t>
      </w:r>
      <w:proofErr w:type="spellStart"/>
      <w:r w:rsidR="1CA8624F" w:rsidRPr="0101236C">
        <w:rPr>
          <w:rFonts w:ascii="Open Sans" w:eastAsia="Open Sans" w:hAnsi="Open Sans" w:cs="Open Sans"/>
          <w:sz w:val="20"/>
          <w:szCs w:val="20"/>
          <w:lang w:val="en-US"/>
        </w:rPr>
        <w:t>Graziella</w:t>
      </w:r>
      <w:proofErr w:type="spellEnd"/>
      <w:r w:rsidR="1CA8624F" w:rsidRPr="0101236C">
        <w:rPr>
          <w:rFonts w:ascii="Open Sans" w:eastAsia="Open Sans" w:hAnsi="Open Sans" w:cs="Open Sans"/>
          <w:sz w:val="20"/>
          <w:szCs w:val="20"/>
          <w:lang w:val="en-US"/>
        </w:rPr>
        <w:t xml:space="preserve"> Attard </w:t>
      </w:r>
      <w:proofErr w:type="spellStart"/>
      <w:r w:rsidR="1CA8624F" w:rsidRPr="0101236C">
        <w:rPr>
          <w:rFonts w:ascii="Open Sans" w:eastAsia="Open Sans" w:hAnsi="Open Sans" w:cs="Open Sans"/>
          <w:sz w:val="20"/>
          <w:szCs w:val="20"/>
          <w:lang w:val="en-US"/>
        </w:rPr>
        <w:t>Previ</w:t>
      </w:r>
      <w:proofErr w:type="spellEnd"/>
      <w:r w:rsidR="1CA8624F" w:rsidRPr="0101236C">
        <w:rPr>
          <w:rFonts w:ascii="Open Sans" w:eastAsia="Open Sans" w:hAnsi="Open Sans" w:cs="Open Sans"/>
          <w:sz w:val="20"/>
          <w:szCs w:val="20"/>
          <w:lang w:val="en-US"/>
        </w:rPr>
        <w:t xml:space="preserve"> MP shared that the reforms had broad support from key stakeholders, including the National Commission for the Promotion of Equality</w:t>
      </w:r>
      <w:r w:rsidR="06BE31F7" w:rsidRPr="0101236C">
        <w:rPr>
          <w:rFonts w:ascii="Open Sans" w:eastAsia="Open Sans" w:hAnsi="Open Sans" w:cs="Open Sans"/>
          <w:sz w:val="20"/>
          <w:szCs w:val="20"/>
          <w:lang w:val="en-US"/>
        </w:rPr>
        <w:t xml:space="preserve">. </w:t>
      </w:r>
    </w:p>
    <w:p w14:paraId="24CF0F00" w14:textId="7230C3FE" w:rsidR="36D82B25" w:rsidRDefault="36D82B25" w:rsidP="1AA1F495">
      <w:pPr>
        <w:spacing w:after="200" w:line="276" w:lineRule="auto"/>
        <w:jc w:val="both"/>
        <w:rPr>
          <w:rFonts w:ascii="Open Sans" w:eastAsia="Open Sans" w:hAnsi="Open Sans" w:cs="Open Sans"/>
          <w:sz w:val="20"/>
          <w:szCs w:val="20"/>
          <w:lang w:val="en-US"/>
        </w:rPr>
      </w:pPr>
      <w:r w:rsidRPr="1AA1F495">
        <w:rPr>
          <w:rFonts w:ascii="Open Sans" w:eastAsia="Open Sans" w:hAnsi="Open Sans" w:cs="Open Sans"/>
          <w:sz w:val="20"/>
          <w:szCs w:val="20"/>
          <w:lang w:val="en-US"/>
        </w:rPr>
        <w:t>Following the quota</w:t>
      </w:r>
      <w:r w:rsidR="4FAAFBDF" w:rsidRPr="1AA1F495">
        <w:rPr>
          <w:rFonts w:ascii="Open Sans" w:eastAsia="Open Sans" w:hAnsi="Open Sans" w:cs="Open Sans"/>
          <w:sz w:val="20"/>
          <w:szCs w:val="20"/>
          <w:lang w:val="en-US"/>
        </w:rPr>
        <w:t>’</w:t>
      </w:r>
      <w:r w:rsidRPr="1AA1F495">
        <w:rPr>
          <w:rFonts w:ascii="Open Sans" w:eastAsia="Open Sans" w:hAnsi="Open Sans" w:cs="Open Sans"/>
          <w:sz w:val="20"/>
          <w:szCs w:val="20"/>
          <w:lang w:val="en-US"/>
        </w:rPr>
        <w:t>s implementation in January and the proceeding election in April, 22 MPs were elected now constituting 27.</w:t>
      </w:r>
      <w:r w:rsidR="095D70F6" w:rsidRPr="1AA1F495">
        <w:rPr>
          <w:rFonts w:ascii="Open Sans" w:eastAsia="Open Sans" w:hAnsi="Open Sans" w:cs="Open Sans"/>
          <w:sz w:val="20"/>
          <w:szCs w:val="20"/>
          <w:lang w:val="en-US"/>
        </w:rPr>
        <w:t>8</w:t>
      </w:r>
      <w:r w:rsidR="6D4F0D7D" w:rsidRPr="1AA1F495">
        <w:rPr>
          <w:rFonts w:ascii="Open Sans" w:eastAsia="Open Sans" w:hAnsi="Open Sans" w:cs="Open Sans"/>
          <w:sz w:val="20"/>
          <w:szCs w:val="20"/>
          <w:lang w:val="en-US"/>
        </w:rPr>
        <w:t>% of parliamentarians.</w:t>
      </w:r>
      <w:r w:rsidR="0FA399E2" w:rsidRPr="1AA1F495">
        <w:rPr>
          <w:rFonts w:ascii="Open Sans" w:eastAsia="Open Sans" w:hAnsi="Open Sans" w:cs="Open Sans"/>
          <w:sz w:val="20"/>
          <w:szCs w:val="20"/>
          <w:lang w:val="en-US"/>
        </w:rPr>
        <w:t xml:space="preserve"> </w:t>
      </w:r>
      <w:r w:rsidR="46B2D4B5" w:rsidRPr="1AA1F495">
        <w:rPr>
          <w:rFonts w:ascii="Open Sans" w:eastAsia="Open Sans" w:hAnsi="Open Sans" w:cs="Open Sans"/>
          <w:sz w:val="20"/>
          <w:szCs w:val="20"/>
          <w:lang w:val="en-US"/>
        </w:rPr>
        <w:t>The qu</w:t>
      </w:r>
      <w:r w:rsidR="54885899" w:rsidRPr="1AA1F495">
        <w:rPr>
          <w:rFonts w:ascii="Open Sans" w:eastAsia="Open Sans" w:hAnsi="Open Sans" w:cs="Open Sans"/>
          <w:sz w:val="20"/>
          <w:szCs w:val="20"/>
          <w:lang w:val="en-US"/>
        </w:rPr>
        <w:t>ota was</w:t>
      </w:r>
      <w:r w:rsidR="6FF6B57F" w:rsidRPr="1AA1F495">
        <w:rPr>
          <w:rFonts w:ascii="Open Sans" w:eastAsia="Open Sans" w:hAnsi="Open Sans" w:cs="Open Sans"/>
          <w:sz w:val="20"/>
          <w:szCs w:val="20"/>
          <w:lang w:val="en-US"/>
        </w:rPr>
        <w:t xml:space="preserve"> therefore</w:t>
      </w:r>
      <w:r w:rsidR="404C3E51" w:rsidRPr="1AA1F495">
        <w:rPr>
          <w:rFonts w:ascii="Open Sans" w:eastAsia="Open Sans" w:hAnsi="Open Sans" w:cs="Open Sans"/>
          <w:sz w:val="20"/>
          <w:szCs w:val="20"/>
          <w:lang w:val="en-US"/>
        </w:rPr>
        <w:t xml:space="preserve"> successful in its purported aims of </w:t>
      </w:r>
      <w:r w:rsidR="0128741F" w:rsidRPr="1AA1F495">
        <w:rPr>
          <w:rFonts w:ascii="Open Sans" w:eastAsia="Open Sans" w:hAnsi="Open Sans" w:cs="Open Sans"/>
          <w:sz w:val="20"/>
          <w:szCs w:val="20"/>
          <w:lang w:val="en-US"/>
        </w:rPr>
        <w:t xml:space="preserve">increasing women’s representation; </w:t>
      </w:r>
      <w:r w:rsidR="18898CAE" w:rsidRPr="1AA1F495">
        <w:rPr>
          <w:rFonts w:ascii="Open Sans" w:eastAsia="Open Sans" w:hAnsi="Open Sans" w:cs="Open Sans"/>
          <w:sz w:val="20"/>
          <w:szCs w:val="20"/>
          <w:lang w:val="en-US"/>
        </w:rPr>
        <w:t xml:space="preserve">although </w:t>
      </w:r>
      <w:r w:rsidR="7FE2E73F" w:rsidRPr="1AA1F495">
        <w:rPr>
          <w:rFonts w:ascii="Open Sans" w:eastAsia="Open Sans" w:hAnsi="Open Sans" w:cs="Open Sans"/>
          <w:sz w:val="20"/>
          <w:szCs w:val="20"/>
          <w:lang w:val="en-US"/>
        </w:rPr>
        <w:t xml:space="preserve">has faced criticisms </w:t>
      </w:r>
      <w:r w:rsidR="20E70FA4" w:rsidRPr="1AA1F495">
        <w:rPr>
          <w:rFonts w:ascii="Open Sans" w:eastAsia="Open Sans" w:hAnsi="Open Sans" w:cs="Open Sans"/>
          <w:sz w:val="20"/>
          <w:szCs w:val="20"/>
          <w:lang w:val="en-US"/>
        </w:rPr>
        <w:t>on account of its limitations</w:t>
      </w:r>
      <w:r w:rsidR="557B5A38" w:rsidRPr="1AA1F495">
        <w:rPr>
          <w:rFonts w:ascii="Open Sans" w:eastAsia="Open Sans" w:hAnsi="Open Sans" w:cs="Open Sans"/>
          <w:sz w:val="20"/>
          <w:szCs w:val="20"/>
          <w:lang w:val="en-US"/>
        </w:rPr>
        <w:t xml:space="preserve"> </w:t>
      </w:r>
      <w:r w:rsidR="0076493B">
        <w:rPr>
          <w:rFonts w:ascii="Open Sans" w:eastAsia="Open Sans" w:hAnsi="Open Sans" w:cs="Open Sans"/>
          <w:sz w:val="20"/>
          <w:szCs w:val="20"/>
          <w:lang w:val="en-US"/>
        </w:rPr>
        <w:t xml:space="preserve">in addressing </w:t>
      </w:r>
      <w:r w:rsidR="557B5A38" w:rsidRPr="1AA1F495">
        <w:rPr>
          <w:rFonts w:ascii="Open Sans" w:eastAsia="Open Sans" w:hAnsi="Open Sans" w:cs="Open Sans"/>
          <w:sz w:val="20"/>
          <w:szCs w:val="20"/>
          <w:lang w:val="en-US"/>
        </w:rPr>
        <w:t>the systemic structural and cultural barriers to the representation of women in parliament and their participation in political life, including pervasive gender stereotypes and a male-dominated political sphere.</w:t>
      </w:r>
    </w:p>
    <w:p w14:paraId="35EE85E8" w14:textId="2EFA8DEE" w:rsidR="726E677D" w:rsidRDefault="00DF46D0" w:rsidP="1AA1F495">
      <w:pPr>
        <w:spacing w:after="200" w:line="276" w:lineRule="auto"/>
        <w:jc w:val="both"/>
        <w:rPr>
          <w:rFonts w:ascii="Open Sans" w:eastAsia="Open Sans" w:hAnsi="Open Sans" w:cs="Open Sans"/>
          <w:sz w:val="20"/>
          <w:szCs w:val="20"/>
          <w:lang w:val="en-US"/>
        </w:rPr>
      </w:pPr>
      <w:hyperlink r:id="rId51">
        <w:r w:rsidR="726E677D" w:rsidRPr="1AA1F495">
          <w:rPr>
            <w:rStyle w:val="Hyperlink"/>
            <w:rFonts w:ascii="Open Sans" w:eastAsia="Open Sans" w:hAnsi="Open Sans" w:cs="Open Sans"/>
            <w:sz w:val="20"/>
            <w:szCs w:val="20"/>
            <w:lang w:val="en-US"/>
          </w:rPr>
          <w:t>The Application of Gender Quotas in Malta, Equality Law EU</w:t>
        </w:r>
      </w:hyperlink>
    </w:p>
    <w:p w14:paraId="515CAA1A" w14:textId="5CA78712" w:rsidR="628FCBD0" w:rsidRDefault="628FCBD0" w:rsidP="0101236C">
      <w:pPr>
        <w:spacing w:after="200" w:line="276" w:lineRule="auto"/>
        <w:jc w:val="both"/>
        <w:rPr>
          <w:rFonts w:ascii="Open Sans" w:eastAsia="Open Sans" w:hAnsi="Open Sans" w:cs="Open Sans"/>
          <w:sz w:val="20"/>
          <w:szCs w:val="20"/>
          <w:lang w:val="en-US"/>
        </w:rPr>
      </w:pPr>
      <w:r w:rsidRPr="00F840A9">
        <w:rPr>
          <w:rFonts w:ascii="Open Sans" w:eastAsia="Open Sans" w:hAnsi="Open Sans" w:cs="Open Sans"/>
          <w:b/>
          <w:bCs/>
          <w:sz w:val="20"/>
          <w:szCs w:val="20"/>
          <w:lang w:val="en-US"/>
        </w:rPr>
        <w:lastRenderedPageBreak/>
        <w:t>Deputy Lucy Stephenson</w:t>
      </w:r>
      <w:r w:rsidRPr="0101236C">
        <w:rPr>
          <w:rFonts w:ascii="Open Sans" w:eastAsia="Open Sans" w:hAnsi="Open Sans" w:cs="Open Sans"/>
          <w:sz w:val="20"/>
          <w:szCs w:val="20"/>
          <w:lang w:val="en-US"/>
        </w:rPr>
        <w:t xml:space="preserve"> </w:t>
      </w:r>
      <w:r w:rsidR="055365DB" w:rsidRPr="0101236C">
        <w:rPr>
          <w:rFonts w:ascii="Open Sans" w:eastAsia="Open Sans" w:hAnsi="Open Sans" w:cs="Open Sans"/>
          <w:sz w:val="20"/>
          <w:szCs w:val="20"/>
          <w:lang w:val="en-US"/>
        </w:rPr>
        <w:t>outlined the context of gender representation in Jersey</w:t>
      </w:r>
      <w:r w:rsidR="363BD229" w:rsidRPr="0101236C">
        <w:rPr>
          <w:rFonts w:ascii="Open Sans" w:eastAsia="Open Sans" w:hAnsi="Open Sans" w:cs="Open Sans"/>
          <w:sz w:val="20"/>
          <w:szCs w:val="20"/>
          <w:lang w:val="en-US"/>
        </w:rPr>
        <w:t xml:space="preserve">, which has historically been </w:t>
      </w:r>
      <w:r w:rsidR="09CBF12F" w:rsidRPr="0101236C">
        <w:rPr>
          <w:rFonts w:ascii="Open Sans" w:eastAsia="Open Sans" w:hAnsi="Open Sans" w:cs="Open Sans"/>
          <w:sz w:val="20"/>
          <w:szCs w:val="20"/>
          <w:lang w:val="en-US"/>
        </w:rPr>
        <w:t>low</w:t>
      </w:r>
      <w:r w:rsidR="1E3083F0" w:rsidRPr="0101236C">
        <w:rPr>
          <w:rFonts w:ascii="Open Sans" w:eastAsia="Open Sans" w:hAnsi="Open Sans" w:cs="Open Sans"/>
          <w:sz w:val="20"/>
          <w:szCs w:val="20"/>
          <w:lang w:val="en-US"/>
        </w:rPr>
        <w:t xml:space="preserve">. </w:t>
      </w:r>
      <w:r w:rsidR="005D641B">
        <w:rPr>
          <w:rFonts w:ascii="Open Sans" w:eastAsia="Open Sans" w:hAnsi="Open Sans" w:cs="Open Sans"/>
          <w:sz w:val="20"/>
          <w:szCs w:val="20"/>
          <w:lang w:val="en-US"/>
        </w:rPr>
        <w:t xml:space="preserve"> </w:t>
      </w:r>
      <w:r w:rsidR="1E3083F0" w:rsidRPr="0101236C">
        <w:rPr>
          <w:rFonts w:ascii="Open Sans" w:eastAsia="Open Sans" w:hAnsi="Open Sans" w:cs="Open Sans"/>
          <w:sz w:val="20"/>
          <w:szCs w:val="20"/>
          <w:lang w:val="en-US"/>
        </w:rPr>
        <w:t xml:space="preserve">Since 1948, 344 men have sat in the States Assembly, </w:t>
      </w:r>
      <w:r w:rsidR="005D641B">
        <w:rPr>
          <w:rFonts w:ascii="Open Sans" w:eastAsia="Open Sans" w:hAnsi="Open Sans" w:cs="Open Sans"/>
          <w:sz w:val="20"/>
          <w:szCs w:val="20"/>
          <w:lang w:val="en-US"/>
        </w:rPr>
        <w:t>while only</w:t>
      </w:r>
      <w:r w:rsidR="1E3083F0" w:rsidRPr="0101236C">
        <w:rPr>
          <w:rFonts w:ascii="Open Sans" w:eastAsia="Open Sans" w:hAnsi="Open Sans" w:cs="Open Sans"/>
          <w:sz w:val="20"/>
          <w:szCs w:val="20"/>
          <w:lang w:val="en-US"/>
        </w:rPr>
        <w:t xml:space="preserve"> 45 women have </w:t>
      </w:r>
      <w:r w:rsidR="00C77533">
        <w:rPr>
          <w:rFonts w:ascii="Open Sans" w:eastAsia="Open Sans" w:hAnsi="Open Sans" w:cs="Open Sans"/>
          <w:sz w:val="20"/>
          <w:szCs w:val="20"/>
          <w:lang w:val="en-US"/>
        </w:rPr>
        <w:t>done so</w:t>
      </w:r>
      <w:r w:rsidR="1E3083F0" w:rsidRPr="0101236C">
        <w:rPr>
          <w:rFonts w:ascii="Open Sans" w:eastAsia="Open Sans" w:hAnsi="Open Sans" w:cs="Open Sans"/>
          <w:sz w:val="20"/>
          <w:szCs w:val="20"/>
          <w:lang w:val="en-US"/>
        </w:rPr>
        <w:t xml:space="preserve">. </w:t>
      </w:r>
      <w:r w:rsidR="00C77533">
        <w:rPr>
          <w:rFonts w:ascii="Open Sans" w:eastAsia="Open Sans" w:hAnsi="Open Sans" w:cs="Open Sans"/>
          <w:sz w:val="20"/>
          <w:szCs w:val="20"/>
          <w:lang w:val="en-US"/>
        </w:rPr>
        <w:t xml:space="preserve"> </w:t>
      </w:r>
      <w:r w:rsidR="4CDB8FFB" w:rsidRPr="0101236C">
        <w:rPr>
          <w:rFonts w:ascii="Open Sans" w:eastAsia="Open Sans" w:hAnsi="Open Sans" w:cs="Open Sans"/>
          <w:sz w:val="20"/>
          <w:szCs w:val="20"/>
          <w:lang w:val="en-US"/>
        </w:rPr>
        <w:t>However</w:t>
      </w:r>
      <w:r w:rsidR="4D118838" w:rsidRPr="0101236C">
        <w:rPr>
          <w:rFonts w:ascii="Open Sans" w:eastAsia="Open Sans" w:hAnsi="Open Sans" w:cs="Open Sans"/>
          <w:sz w:val="20"/>
          <w:szCs w:val="20"/>
          <w:lang w:val="en-US"/>
        </w:rPr>
        <w:t>, the 2022 election saw more women elected to Jersey's government than ever before, forming 43% of the States Assembly. More than 50% of the deputies elected were women.</w:t>
      </w:r>
      <w:r w:rsidR="46AA741B" w:rsidRPr="0101236C">
        <w:rPr>
          <w:rFonts w:ascii="Open Sans" w:eastAsia="Open Sans" w:hAnsi="Open Sans" w:cs="Open Sans"/>
          <w:sz w:val="20"/>
          <w:szCs w:val="20"/>
          <w:lang w:val="en-US"/>
        </w:rPr>
        <w:t xml:space="preserve"> </w:t>
      </w:r>
    </w:p>
    <w:p w14:paraId="03795DF2" w14:textId="52A47223" w:rsidR="7E4FB902" w:rsidRDefault="005C5147" w:rsidP="1AA1F495">
      <w:pPr>
        <w:spacing w:after="200" w:line="276" w:lineRule="auto"/>
        <w:jc w:val="both"/>
        <w:rPr>
          <w:rFonts w:ascii="Open Sans" w:eastAsia="Open Sans" w:hAnsi="Open Sans" w:cs="Open Sans"/>
          <w:sz w:val="20"/>
          <w:szCs w:val="20"/>
          <w:lang w:val="en-US"/>
        </w:rPr>
      </w:pPr>
      <w:r>
        <w:rPr>
          <w:noProof/>
        </w:rPr>
        <w:drawing>
          <wp:anchor distT="0" distB="0" distL="114300" distR="114300" simplePos="0" relativeHeight="251661312" behindDoc="1" locked="0" layoutInCell="1" allowOverlap="1" wp14:anchorId="09BB8B79" wp14:editId="6CE52266">
            <wp:simplePos x="0" y="0"/>
            <wp:positionH relativeFrom="column">
              <wp:posOffset>0</wp:posOffset>
            </wp:positionH>
            <wp:positionV relativeFrom="paragraph">
              <wp:posOffset>-1270</wp:posOffset>
            </wp:positionV>
            <wp:extent cx="3722400" cy="2048400"/>
            <wp:effectExtent l="0" t="0" r="0" b="9525"/>
            <wp:wrapTight wrapText="bothSides">
              <wp:wrapPolygon edited="0">
                <wp:start x="0" y="0"/>
                <wp:lineTo x="0" y="21500"/>
                <wp:lineTo x="21445" y="21500"/>
                <wp:lineTo x="214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7731" b="8866"/>
                    <a:stretch/>
                  </pic:blipFill>
                  <pic:spPr bwMode="auto">
                    <a:xfrm>
                      <a:off x="0" y="0"/>
                      <a:ext cx="3722400" cy="2048400"/>
                    </a:xfrm>
                    <a:prstGeom prst="rect">
                      <a:avLst/>
                    </a:prstGeom>
                    <a:noFill/>
                    <a:ln>
                      <a:noFill/>
                    </a:ln>
                    <a:extLst>
                      <a:ext uri="{53640926-AAD7-44D8-BBD7-CCE9431645EC}">
                        <a14:shadowObscured xmlns:a14="http://schemas.microsoft.com/office/drawing/2010/main"/>
                      </a:ext>
                    </a:extLst>
                  </pic:spPr>
                </pic:pic>
              </a:graphicData>
            </a:graphic>
          </wp:anchor>
        </w:drawing>
      </w:r>
      <w:r w:rsidR="7E4FB902" w:rsidRPr="1AA1F495">
        <w:rPr>
          <w:rFonts w:ascii="Open Sans" w:eastAsia="Open Sans" w:hAnsi="Open Sans" w:cs="Open Sans"/>
          <w:sz w:val="20"/>
          <w:szCs w:val="20"/>
          <w:lang w:val="en-US"/>
        </w:rPr>
        <w:t>The gains in elected women Deputies were achieved despite the absence of special measures to address the historical disparity in representation, as envisioned in Article 4 of the 1979 Convention on the Elimination of All Forms of Discrimination against Women (CEDAW), which was extended to Jersey in 2021.</w:t>
      </w:r>
      <w:r w:rsidR="5E6B9E81" w:rsidRPr="1AA1F495">
        <w:rPr>
          <w:rFonts w:ascii="Open Sans" w:eastAsia="Open Sans" w:hAnsi="Open Sans" w:cs="Open Sans"/>
          <w:sz w:val="20"/>
          <w:szCs w:val="20"/>
          <w:lang w:val="en-US"/>
        </w:rPr>
        <w:t xml:space="preserve"> </w:t>
      </w:r>
      <w:r w:rsidR="00CD46BA">
        <w:rPr>
          <w:rFonts w:ascii="Open Sans" w:eastAsia="Open Sans" w:hAnsi="Open Sans" w:cs="Open Sans"/>
          <w:sz w:val="20"/>
          <w:szCs w:val="20"/>
          <w:lang w:val="en-US"/>
        </w:rPr>
        <w:t xml:space="preserve"> </w:t>
      </w:r>
      <w:r w:rsidR="555602DE" w:rsidRPr="1AA1F495">
        <w:rPr>
          <w:rFonts w:ascii="Open Sans" w:eastAsia="Open Sans" w:hAnsi="Open Sans" w:cs="Open Sans"/>
          <w:sz w:val="20"/>
          <w:szCs w:val="20"/>
          <w:lang w:val="en-US"/>
        </w:rPr>
        <w:t>To solidify and improve upon this unprecedent</w:t>
      </w:r>
      <w:r w:rsidR="00FE3808">
        <w:rPr>
          <w:rFonts w:ascii="Open Sans" w:eastAsia="Open Sans" w:hAnsi="Open Sans" w:cs="Open Sans"/>
          <w:sz w:val="20"/>
          <w:szCs w:val="20"/>
          <w:lang w:val="en-US"/>
        </w:rPr>
        <w:t>ed</w:t>
      </w:r>
      <w:r w:rsidR="555602DE" w:rsidRPr="1AA1F495">
        <w:rPr>
          <w:rFonts w:ascii="Open Sans" w:eastAsia="Open Sans" w:hAnsi="Open Sans" w:cs="Open Sans"/>
          <w:sz w:val="20"/>
          <w:szCs w:val="20"/>
          <w:lang w:val="en-US"/>
        </w:rPr>
        <w:t xml:space="preserve"> result CPA UK</w:t>
      </w:r>
      <w:r w:rsidR="2CA4A457" w:rsidRPr="1AA1F495">
        <w:rPr>
          <w:rFonts w:ascii="Open Sans" w:eastAsia="Open Sans" w:hAnsi="Open Sans" w:cs="Open Sans"/>
          <w:sz w:val="20"/>
          <w:szCs w:val="20"/>
          <w:lang w:val="en-US"/>
        </w:rPr>
        <w:t>’s Election Observation</w:t>
      </w:r>
      <w:r w:rsidR="003F5276">
        <w:rPr>
          <w:rFonts w:ascii="Open Sans" w:eastAsia="Open Sans" w:hAnsi="Open Sans" w:cs="Open Sans"/>
          <w:sz w:val="20"/>
          <w:szCs w:val="20"/>
          <w:lang w:val="en-US"/>
        </w:rPr>
        <w:t xml:space="preserve"> mission</w:t>
      </w:r>
      <w:r w:rsidR="555602DE" w:rsidRPr="1AA1F495">
        <w:rPr>
          <w:rFonts w:ascii="Open Sans" w:eastAsia="Open Sans" w:hAnsi="Open Sans" w:cs="Open Sans"/>
          <w:sz w:val="20"/>
          <w:szCs w:val="20"/>
          <w:lang w:val="en-US"/>
        </w:rPr>
        <w:t xml:space="preserve"> </w:t>
      </w:r>
      <w:hyperlink r:id="rId53">
        <w:r w:rsidR="555602DE" w:rsidRPr="1AA1F495">
          <w:rPr>
            <w:rStyle w:val="Hyperlink"/>
            <w:rFonts w:ascii="Open Sans" w:eastAsia="Open Sans" w:hAnsi="Open Sans" w:cs="Open Sans"/>
            <w:sz w:val="20"/>
            <w:szCs w:val="20"/>
            <w:lang w:val="en-US"/>
          </w:rPr>
          <w:t>recommended</w:t>
        </w:r>
      </w:hyperlink>
      <w:r w:rsidR="555602DE" w:rsidRPr="1AA1F495">
        <w:rPr>
          <w:rFonts w:ascii="Open Sans" w:eastAsia="Open Sans" w:hAnsi="Open Sans" w:cs="Open Sans"/>
          <w:sz w:val="20"/>
          <w:szCs w:val="20"/>
          <w:lang w:val="en-US"/>
        </w:rPr>
        <w:t xml:space="preserve"> measures to strengthen women’s participation in elections could be considered, especially in elections for </w:t>
      </w:r>
      <w:proofErr w:type="spellStart"/>
      <w:r w:rsidR="555602DE" w:rsidRPr="1AA1F495">
        <w:rPr>
          <w:rFonts w:ascii="Open Sans" w:eastAsia="Open Sans" w:hAnsi="Open Sans" w:cs="Open Sans"/>
          <w:sz w:val="20"/>
          <w:szCs w:val="20"/>
          <w:lang w:val="en-US"/>
        </w:rPr>
        <w:t>Connétables</w:t>
      </w:r>
      <w:proofErr w:type="spellEnd"/>
      <w:r w:rsidR="555602DE" w:rsidRPr="1AA1F495">
        <w:rPr>
          <w:rFonts w:ascii="Open Sans" w:eastAsia="Open Sans" w:hAnsi="Open Sans" w:cs="Open Sans"/>
          <w:sz w:val="20"/>
          <w:szCs w:val="20"/>
          <w:lang w:val="en-US"/>
        </w:rPr>
        <w:t>, in line with international good practice.</w:t>
      </w:r>
      <w:r w:rsidR="1307ED44" w:rsidRPr="1AA1F495">
        <w:rPr>
          <w:rFonts w:ascii="Open Sans" w:eastAsia="Open Sans" w:hAnsi="Open Sans" w:cs="Open Sans"/>
          <w:sz w:val="20"/>
          <w:szCs w:val="20"/>
          <w:lang w:val="en-US"/>
        </w:rPr>
        <w:t xml:space="preserve"> </w:t>
      </w:r>
    </w:p>
    <w:p w14:paraId="44B4657A" w14:textId="199FC8B1" w:rsidR="744FA1A8" w:rsidRDefault="00DF46D0" w:rsidP="005C5147">
      <w:pPr>
        <w:spacing w:after="200" w:line="240" w:lineRule="auto"/>
        <w:jc w:val="both"/>
        <w:rPr>
          <w:rStyle w:val="Hyperlink"/>
          <w:rFonts w:ascii="Open Sans" w:eastAsia="Open Sans" w:hAnsi="Open Sans" w:cs="Open Sans"/>
          <w:sz w:val="20"/>
          <w:szCs w:val="20"/>
          <w:lang w:val="en-US"/>
        </w:rPr>
      </w:pPr>
      <w:hyperlink r:id="rId54">
        <w:r w:rsidR="744FA1A8" w:rsidRPr="1AA1F495">
          <w:rPr>
            <w:rStyle w:val="Hyperlink"/>
            <w:rFonts w:ascii="Open Sans" w:eastAsia="Open Sans" w:hAnsi="Open Sans" w:cs="Open Sans"/>
            <w:sz w:val="20"/>
            <w:szCs w:val="20"/>
            <w:lang w:val="en-US"/>
          </w:rPr>
          <w:t>Diversity Forum Legacy Report, States of Jersey</w:t>
        </w:r>
      </w:hyperlink>
    </w:p>
    <w:p w14:paraId="60DC2A91" w14:textId="77777777" w:rsidR="005C5147" w:rsidRDefault="005C5147" w:rsidP="005C5147">
      <w:pPr>
        <w:pStyle w:val="NoSpacing"/>
        <w:rPr>
          <w:rStyle w:val="Hyperlink"/>
          <w:rFonts w:ascii="Open Sans" w:eastAsia="Open Sans" w:hAnsi="Open Sans" w:cs="Open Sans"/>
          <w:sz w:val="20"/>
          <w:szCs w:val="20"/>
          <w:lang w:val="en-US"/>
        </w:rPr>
      </w:pPr>
    </w:p>
    <w:p w14:paraId="7242860E" w14:textId="06A7F822" w:rsidR="1CEED186" w:rsidRDefault="1CEED186" w:rsidP="1AA1F495">
      <w:pPr>
        <w:spacing w:after="200" w:line="276" w:lineRule="auto"/>
        <w:jc w:val="both"/>
        <w:rPr>
          <w:rFonts w:ascii="Open Sans" w:eastAsia="Open Sans" w:hAnsi="Open Sans" w:cs="Open Sans"/>
          <w:sz w:val="20"/>
          <w:szCs w:val="20"/>
          <w:lang w:val="en-US"/>
        </w:rPr>
      </w:pPr>
      <w:r w:rsidRPr="005F2D1B">
        <w:rPr>
          <w:rFonts w:ascii="Open Sans" w:eastAsia="Open Sans" w:hAnsi="Open Sans" w:cs="Open Sans"/>
          <w:b/>
          <w:bCs/>
          <w:sz w:val="20"/>
          <w:szCs w:val="20"/>
          <w:lang w:val="en-US"/>
        </w:rPr>
        <w:t xml:space="preserve">Helen </w:t>
      </w:r>
      <w:r w:rsidR="00DB4FBA" w:rsidRPr="005F2D1B">
        <w:rPr>
          <w:rFonts w:ascii="Open Sans" w:eastAsia="Open Sans" w:hAnsi="Open Sans" w:cs="Open Sans"/>
          <w:b/>
          <w:bCs/>
          <w:sz w:val="20"/>
          <w:szCs w:val="20"/>
          <w:lang w:val="en-US"/>
        </w:rPr>
        <w:t>Haywood</w:t>
      </w:r>
      <w:r w:rsidRPr="1AA1F495">
        <w:rPr>
          <w:rFonts w:ascii="Open Sans" w:eastAsia="Open Sans" w:hAnsi="Open Sans" w:cs="Open Sans"/>
          <w:sz w:val="20"/>
          <w:szCs w:val="20"/>
          <w:lang w:val="en-US"/>
        </w:rPr>
        <w:t xml:space="preserve"> </w:t>
      </w:r>
      <w:r w:rsidR="00DB4FBA">
        <w:rPr>
          <w:rFonts w:ascii="Open Sans" w:eastAsia="Open Sans" w:hAnsi="Open Sans" w:cs="Open Sans"/>
          <w:sz w:val="20"/>
          <w:szCs w:val="20"/>
          <w:lang w:val="en-US"/>
        </w:rPr>
        <w:t>in her capacity of</w:t>
      </w:r>
      <w:r w:rsidR="005F2D1B">
        <w:rPr>
          <w:rFonts w:ascii="Open Sans" w:eastAsia="Open Sans" w:hAnsi="Open Sans" w:cs="Open Sans"/>
          <w:sz w:val="20"/>
          <w:szCs w:val="20"/>
          <w:lang w:val="en-US"/>
        </w:rPr>
        <w:t xml:space="preserve"> Secretary to the BIMR CWP Steering Committee</w:t>
      </w:r>
      <w:r w:rsidR="00DB4FBA">
        <w:rPr>
          <w:rFonts w:ascii="Open Sans" w:eastAsia="Open Sans" w:hAnsi="Open Sans" w:cs="Open Sans"/>
          <w:sz w:val="20"/>
          <w:szCs w:val="20"/>
          <w:lang w:val="en-US"/>
        </w:rPr>
        <w:t>,</w:t>
      </w:r>
      <w:r w:rsidR="005F2D1B">
        <w:rPr>
          <w:rFonts w:ascii="Open Sans" w:eastAsia="Open Sans" w:hAnsi="Open Sans" w:cs="Open Sans"/>
          <w:sz w:val="20"/>
          <w:szCs w:val="20"/>
          <w:lang w:val="en-US"/>
        </w:rPr>
        <w:t xml:space="preserve"> </w:t>
      </w:r>
      <w:r w:rsidRPr="1AA1F495">
        <w:rPr>
          <w:rFonts w:ascii="Open Sans" w:eastAsia="Open Sans" w:hAnsi="Open Sans" w:cs="Open Sans"/>
          <w:sz w:val="20"/>
          <w:szCs w:val="20"/>
          <w:lang w:val="en-US"/>
        </w:rPr>
        <w:t xml:space="preserve">discussed </w:t>
      </w:r>
      <w:r w:rsidR="00DB4FBA">
        <w:rPr>
          <w:rFonts w:ascii="Open Sans" w:eastAsia="Open Sans" w:hAnsi="Open Sans" w:cs="Open Sans"/>
          <w:sz w:val="20"/>
          <w:szCs w:val="20"/>
          <w:lang w:val="en-US"/>
        </w:rPr>
        <w:t>BIMR’s</w:t>
      </w:r>
      <w:r w:rsidRPr="1AA1F495">
        <w:rPr>
          <w:rFonts w:ascii="Open Sans" w:eastAsia="Open Sans" w:hAnsi="Open Sans" w:cs="Open Sans"/>
          <w:sz w:val="20"/>
          <w:szCs w:val="20"/>
          <w:lang w:val="en-US"/>
        </w:rPr>
        <w:t xml:space="preserve"> survey of women </w:t>
      </w:r>
      <w:r w:rsidR="006E03DD">
        <w:rPr>
          <w:rFonts w:ascii="Open Sans" w:eastAsia="Open Sans" w:hAnsi="Open Sans" w:cs="Open Sans"/>
          <w:sz w:val="20"/>
          <w:szCs w:val="20"/>
          <w:lang w:val="en-US"/>
        </w:rPr>
        <w:t>who had recently contested elections</w:t>
      </w:r>
      <w:r w:rsidR="63CABCE4" w:rsidRPr="1AA1F495">
        <w:rPr>
          <w:rFonts w:ascii="Open Sans" w:eastAsia="Open Sans" w:hAnsi="Open Sans" w:cs="Open Sans"/>
          <w:sz w:val="20"/>
          <w:szCs w:val="20"/>
          <w:lang w:val="en-US"/>
        </w:rPr>
        <w:t xml:space="preserve"> </w:t>
      </w:r>
      <w:r w:rsidR="006E03DD">
        <w:rPr>
          <w:rFonts w:ascii="Open Sans" w:eastAsia="Open Sans" w:hAnsi="Open Sans" w:cs="Open Sans"/>
          <w:sz w:val="20"/>
          <w:szCs w:val="20"/>
          <w:lang w:val="en-US"/>
        </w:rPr>
        <w:t>in the region’s jurisdictions</w:t>
      </w:r>
      <w:r w:rsidRPr="1AA1F495">
        <w:rPr>
          <w:rFonts w:ascii="Open Sans" w:eastAsia="Open Sans" w:hAnsi="Open Sans" w:cs="Open Sans"/>
          <w:sz w:val="20"/>
          <w:szCs w:val="20"/>
          <w:lang w:val="en-US"/>
        </w:rPr>
        <w:t xml:space="preserve"> and shared the benefits of collecting and collating information </w:t>
      </w:r>
      <w:r w:rsidR="00992FCC">
        <w:rPr>
          <w:rFonts w:ascii="Open Sans" w:eastAsia="Open Sans" w:hAnsi="Open Sans" w:cs="Open Sans"/>
          <w:sz w:val="20"/>
          <w:szCs w:val="20"/>
          <w:lang w:val="en-US"/>
        </w:rPr>
        <w:t>of this type</w:t>
      </w:r>
      <w:r w:rsidRPr="1AA1F495">
        <w:rPr>
          <w:rFonts w:ascii="Open Sans" w:eastAsia="Open Sans" w:hAnsi="Open Sans" w:cs="Open Sans"/>
          <w:sz w:val="20"/>
          <w:szCs w:val="20"/>
          <w:lang w:val="en-US"/>
        </w:rPr>
        <w:t xml:space="preserve">. </w:t>
      </w:r>
      <w:r w:rsidR="63C7B4F6" w:rsidRPr="1AA1F495">
        <w:rPr>
          <w:rFonts w:ascii="Open Sans" w:eastAsia="Open Sans" w:hAnsi="Open Sans" w:cs="Open Sans"/>
          <w:sz w:val="20"/>
          <w:szCs w:val="20"/>
          <w:lang w:val="en-US"/>
        </w:rPr>
        <w:t xml:space="preserve">The survey received 19 responses from 6 out of 13 branches. </w:t>
      </w:r>
    </w:p>
    <w:p w14:paraId="4C99402E" w14:textId="377105D1" w:rsidR="5E089007" w:rsidRDefault="5E089007" w:rsidP="1AA1F495">
      <w:pPr>
        <w:spacing w:after="200" w:line="276" w:lineRule="auto"/>
        <w:jc w:val="both"/>
        <w:rPr>
          <w:rFonts w:ascii="Open Sans" w:eastAsia="Open Sans" w:hAnsi="Open Sans" w:cs="Open Sans"/>
          <w:sz w:val="20"/>
          <w:szCs w:val="20"/>
          <w:lang w:val="en-US"/>
        </w:rPr>
      </w:pPr>
      <w:r w:rsidRPr="1AA1F495">
        <w:rPr>
          <w:rFonts w:ascii="Open Sans" w:eastAsia="Open Sans" w:hAnsi="Open Sans" w:cs="Open Sans"/>
          <w:sz w:val="20"/>
          <w:szCs w:val="20"/>
          <w:lang w:val="en-US"/>
        </w:rPr>
        <w:t xml:space="preserve">Helen discussed the most common responses concerning how the women surveyed first became interested in politics and why they decided to stand, </w:t>
      </w:r>
      <w:r w:rsidR="00FF5096">
        <w:rPr>
          <w:rFonts w:ascii="Open Sans" w:eastAsia="Open Sans" w:hAnsi="Open Sans" w:cs="Open Sans"/>
          <w:sz w:val="20"/>
          <w:szCs w:val="20"/>
          <w:lang w:val="en-US"/>
        </w:rPr>
        <w:t>which included coming</w:t>
      </w:r>
      <w:r w:rsidR="25CA413A" w:rsidRPr="1AA1F495">
        <w:rPr>
          <w:rFonts w:ascii="Open Sans" w:eastAsia="Open Sans" w:hAnsi="Open Sans" w:cs="Open Sans"/>
          <w:sz w:val="20"/>
          <w:szCs w:val="20"/>
          <w:lang w:val="en-US"/>
        </w:rPr>
        <w:t xml:space="preserve"> from a political background</w:t>
      </w:r>
      <w:r w:rsidR="00FF5096">
        <w:rPr>
          <w:rFonts w:ascii="Open Sans" w:eastAsia="Open Sans" w:hAnsi="Open Sans" w:cs="Open Sans"/>
          <w:sz w:val="20"/>
          <w:szCs w:val="20"/>
          <w:lang w:val="en-US"/>
        </w:rPr>
        <w:t xml:space="preserve">, </w:t>
      </w:r>
      <w:r w:rsidR="25CA413A" w:rsidRPr="1AA1F495">
        <w:rPr>
          <w:rFonts w:ascii="Open Sans" w:eastAsia="Open Sans" w:hAnsi="Open Sans" w:cs="Open Sans"/>
          <w:sz w:val="20"/>
          <w:szCs w:val="20"/>
          <w:lang w:val="en-US"/>
        </w:rPr>
        <w:t xml:space="preserve">discontent with the status quo and/or </w:t>
      </w:r>
      <w:r w:rsidR="00D74737">
        <w:rPr>
          <w:rFonts w:ascii="Open Sans" w:eastAsia="Open Sans" w:hAnsi="Open Sans" w:cs="Open Sans"/>
          <w:sz w:val="20"/>
          <w:szCs w:val="20"/>
          <w:lang w:val="en-US"/>
        </w:rPr>
        <w:t>it being the right time in their lives</w:t>
      </w:r>
      <w:r w:rsidR="25CA413A" w:rsidRPr="1AA1F495">
        <w:rPr>
          <w:rFonts w:ascii="Open Sans" w:eastAsia="Open Sans" w:hAnsi="Open Sans" w:cs="Open Sans"/>
          <w:sz w:val="20"/>
          <w:szCs w:val="20"/>
          <w:lang w:val="en-US"/>
        </w:rPr>
        <w:t xml:space="preserve">. </w:t>
      </w:r>
      <w:r w:rsidR="00D74737">
        <w:rPr>
          <w:rFonts w:ascii="Open Sans" w:eastAsia="Open Sans" w:hAnsi="Open Sans" w:cs="Open Sans"/>
          <w:sz w:val="20"/>
          <w:szCs w:val="20"/>
          <w:lang w:val="en-US"/>
        </w:rPr>
        <w:t xml:space="preserve"> </w:t>
      </w:r>
      <w:r w:rsidR="25CA413A" w:rsidRPr="1AA1F495">
        <w:rPr>
          <w:rFonts w:ascii="Open Sans" w:eastAsia="Open Sans" w:hAnsi="Open Sans" w:cs="Open Sans"/>
          <w:sz w:val="20"/>
          <w:szCs w:val="20"/>
          <w:lang w:val="en-US"/>
        </w:rPr>
        <w:t xml:space="preserve">Family </w:t>
      </w:r>
      <w:r w:rsidR="00D74737" w:rsidRPr="1AA1F495">
        <w:rPr>
          <w:rFonts w:ascii="Open Sans" w:eastAsia="Open Sans" w:hAnsi="Open Sans" w:cs="Open Sans"/>
          <w:sz w:val="20"/>
          <w:szCs w:val="20"/>
          <w:lang w:val="en-US"/>
        </w:rPr>
        <w:t>was</w:t>
      </w:r>
      <w:r w:rsidR="25CA413A" w:rsidRPr="1AA1F495">
        <w:rPr>
          <w:rFonts w:ascii="Open Sans" w:eastAsia="Open Sans" w:hAnsi="Open Sans" w:cs="Open Sans"/>
          <w:sz w:val="20"/>
          <w:szCs w:val="20"/>
          <w:lang w:val="en-US"/>
        </w:rPr>
        <w:t xml:space="preserve"> </w:t>
      </w:r>
      <w:r w:rsidR="67255C08" w:rsidRPr="1AA1F495">
        <w:rPr>
          <w:rFonts w:ascii="Open Sans" w:eastAsia="Open Sans" w:hAnsi="Open Sans" w:cs="Open Sans"/>
          <w:sz w:val="20"/>
          <w:szCs w:val="20"/>
          <w:lang w:val="en-US"/>
        </w:rPr>
        <w:t xml:space="preserve">overwhelmingly </w:t>
      </w:r>
      <w:r w:rsidR="25CA413A" w:rsidRPr="1AA1F495">
        <w:rPr>
          <w:rFonts w:ascii="Open Sans" w:eastAsia="Open Sans" w:hAnsi="Open Sans" w:cs="Open Sans"/>
          <w:sz w:val="20"/>
          <w:szCs w:val="20"/>
          <w:lang w:val="en-US"/>
        </w:rPr>
        <w:t xml:space="preserve">cited as having encouraged respondents to stand </w:t>
      </w:r>
      <w:r w:rsidR="72911B71" w:rsidRPr="1AA1F495">
        <w:rPr>
          <w:rFonts w:ascii="Open Sans" w:eastAsia="Open Sans" w:hAnsi="Open Sans" w:cs="Open Sans"/>
          <w:sz w:val="20"/>
          <w:szCs w:val="20"/>
          <w:lang w:val="en-US"/>
        </w:rPr>
        <w:t>and as providing the greatest level of support both at home and through campaigning and canvassing.</w:t>
      </w:r>
      <w:r w:rsidR="5A175AA5" w:rsidRPr="1AA1F495">
        <w:rPr>
          <w:rFonts w:ascii="Open Sans" w:eastAsia="Open Sans" w:hAnsi="Open Sans" w:cs="Open Sans"/>
          <w:sz w:val="20"/>
          <w:szCs w:val="20"/>
          <w:lang w:val="en-US"/>
        </w:rPr>
        <w:t xml:space="preserve"> </w:t>
      </w:r>
      <w:r w:rsidR="00D74737">
        <w:rPr>
          <w:rFonts w:ascii="Open Sans" w:eastAsia="Open Sans" w:hAnsi="Open Sans" w:cs="Open Sans"/>
          <w:sz w:val="20"/>
          <w:szCs w:val="20"/>
          <w:lang w:val="en-US"/>
        </w:rPr>
        <w:t xml:space="preserve"> </w:t>
      </w:r>
      <w:r w:rsidR="72911B71" w:rsidRPr="1AA1F495">
        <w:rPr>
          <w:rFonts w:ascii="Open Sans" w:eastAsia="Open Sans" w:hAnsi="Open Sans" w:cs="Open Sans"/>
          <w:sz w:val="20"/>
          <w:szCs w:val="20"/>
          <w:lang w:val="en-US"/>
        </w:rPr>
        <w:t xml:space="preserve">Just 30% of women standing </w:t>
      </w:r>
      <w:r w:rsidR="53B0C441" w:rsidRPr="1AA1F495">
        <w:rPr>
          <w:rFonts w:ascii="Open Sans" w:eastAsia="Open Sans" w:hAnsi="Open Sans" w:cs="Open Sans"/>
          <w:sz w:val="20"/>
          <w:szCs w:val="20"/>
          <w:lang w:val="en-US"/>
        </w:rPr>
        <w:t>declared they had adequate support, noting that</w:t>
      </w:r>
      <w:r w:rsidR="27BB701A" w:rsidRPr="1AA1F495">
        <w:rPr>
          <w:rFonts w:ascii="Open Sans" w:eastAsia="Open Sans" w:hAnsi="Open Sans" w:cs="Open Sans"/>
          <w:sz w:val="20"/>
          <w:szCs w:val="20"/>
          <w:lang w:val="en-US"/>
        </w:rPr>
        <w:t xml:space="preserve"> both</w:t>
      </w:r>
      <w:r w:rsidR="53B0C441" w:rsidRPr="1AA1F495">
        <w:rPr>
          <w:rFonts w:ascii="Open Sans" w:eastAsia="Open Sans" w:hAnsi="Open Sans" w:cs="Open Sans"/>
          <w:sz w:val="20"/>
          <w:szCs w:val="20"/>
          <w:lang w:val="en-US"/>
        </w:rPr>
        <w:t xml:space="preserve"> financial support for campaigning materials</w:t>
      </w:r>
      <w:r w:rsidR="2F92F610" w:rsidRPr="1AA1F495">
        <w:rPr>
          <w:rFonts w:ascii="Open Sans" w:eastAsia="Open Sans" w:hAnsi="Open Sans" w:cs="Open Sans"/>
          <w:sz w:val="20"/>
          <w:szCs w:val="20"/>
          <w:lang w:val="en-US"/>
        </w:rPr>
        <w:t>,</w:t>
      </w:r>
      <w:r w:rsidR="53B0C441" w:rsidRPr="1AA1F495">
        <w:rPr>
          <w:rFonts w:ascii="Open Sans" w:eastAsia="Open Sans" w:hAnsi="Open Sans" w:cs="Open Sans"/>
          <w:sz w:val="20"/>
          <w:szCs w:val="20"/>
          <w:lang w:val="en-US"/>
        </w:rPr>
        <w:t xml:space="preserve"> and training about</w:t>
      </w:r>
      <w:r w:rsidR="1A49DEF8" w:rsidRPr="1AA1F495">
        <w:rPr>
          <w:rFonts w:ascii="Open Sans" w:eastAsia="Open Sans" w:hAnsi="Open Sans" w:cs="Open Sans"/>
          <w:sz w:val="20"/>
          <w:szCs w:val="20"/>
          <w:lang w:val="en-US"/>
        </w:rPr>
        <w:t xml:space="preserve"> the political environment and election process</w:t>
      </w:r>
      <w:r w:rsidR="53B0C441" w:rsidRPr="1AA1F495">
        <w:rPr>
          <w:rFonts w:ascii="Open Sans" w:eastAsia="Open Sans" w:hAnsi="Open Sans" w:cs="Open Sans"/>
          <w:sz w:val="20"/>
          <w:szCs w:val="20"/>
          <w:lang w:val="en-US"/>
        </w:rPr>
        <w:t xml:space="preserve"> </w:t>
      </w:r>
      <w:r w:rsidR="00781DC1">
        <w:rPr>
          <w:rFonts w:ascii="Open Sans" w:eastAsia="Open Sans" w:hAnsi="Open Sans" w:cs="Open Sans"/>
          <w:sz w:val="20"/>
          <w:szCs w:val="20"/>
          <w:lang w:val="en-US"/>
        </w:rPr>
        <w:t>would have been helpful.</w:t>
      </w:r>
    </w:p>
    <w:p w14:paraId="4F1F73D1" w14:textId="1156BC64" w:rsidR="166C6B77" w:rsidRDefault="166C6B77" w:rsidP="1AA1F495">
      <w:pPr>
        <w:spacing w:after="200" w:line="276" w:lineRule="auto"/>
        <w:jc w:val="both"/>
        <w:rPr>
          <w:rFonts w:ascii="Open Sans" w:eastAsia="Open Sans" w:hAnsi="Open Sans" w:cs="Open Sans"/>
          <w:sz w:val="20"/>
          <w:szCs w:val="20"/>
          <w:lang w:val="en-US"/>
        </w:rPr>
      </w:pPr>
      <w:r w:rsidRPr="1AA1F495">
        <w:rPr>
          <w:rFonts w:ascii="Open Sans" w:eastAsia="Open Sans" w:hAnsi="Open Sans" w:cs="Open Sans"/>
          <w:sz w:val="20"/>
          <w:szCs w:val="20"/>
          <w:lang w:val="en-US"/>
        </w:rPr>
        <w:t xml:space="preserve">Respondents who had previously </w:t>
      </w:r>
      <w:r w:rsidR="5E2E1CA9" w:rsidRPr="1AA1F495">
        <w:rPr>
          <w:rFonts w:ascii="Open Sans" w:eastAsia="Open Sans" w:hAnsi="Open Sans" w:cs="Open Sans"/>
          <w:sz w:val="20"/>
          <w:szCs w:val="20"/>
          <w:lang w:val="en-US"/>
        </w:rPr>
        <w:t xml:space="preserve">stood </w:t>
      </w:r>
      <w:r w:rsidR="00781DC1">
        <w:rPr>
          <w:rFonts w:ascii="Open Sans" w:eastAsia="Open Sans" w:hAnsi="Open Sans" w:cs="Open Sans"/>
          <w:sz w:val="20"/>
          <w:szCs w:val="20"/>
          <w:lang w:val="en-US"/>
        </w:rPr>
        <w:t xml:space="preserve">for election </w:t>
      </w:r>
      <w:r w:rsidR="4882ED9C" w:rsidRPr="1AA1F495">
        <w:rPr>
          <w:rFonts w:ascii="Open Sans" w:eastAsia="Open Sans" w:hAnsi="Open Sans" w:cs="Open Sans"/>
          <w:sz w:val="20"/>
          <w:szCs w:val="20"/>
          <w:lang w:val="en-US"/>
        </w:rPr>
        <w:t>highlighted</w:t>
      </w:r>
      <w:r w:rsidR="0D0A3710" w:rsidRPr="1AA1F495">
        <w:rPr>
          <w:rFonts w:ascii="Open Sans" w:eastAsia="Open Sans" w:hAnsi="Open Sans" w:cs="Open Sans"/>
          <w:sz w:val="20"/>
          <w:szCs w:val="20"/>
          <w:lang w:val="en-US"/>
        </w:rPr>
        <w:t xml:space="preserve"> </w:t>
      </w:r>
      <w:r w:rsidR="5E2E1CA9" w:rsidRPr="1AA1F495">
        <w:rPr>
          <w:rFonts w:ascii="Open Sans" w:eastAsia="Open Sans" w:hAnsi="Open Sans" w:cs="Open Sans"/>
          <w:sz w:val="20"/>
          <w:szCs w:val="20"/>
          <w:lang w:val="en-US"/>
        </w:rPr>
        <w:t xml:space="preserve">more interpersonal contact during the </w:t>
      </w:r>
      <w:r w:rsidR="6F1DEA18" w:rsidRPr="1AA1F495">
        <w:rPr>
          <w:rFonts w:ascii="Open Sans" w:eastAsia="Open Sans" w:hAnsi="Open Sans" w:cs="Open Sans"/>
          <w:sz w:val="20"/>
          <w:szCs w:val="20"/>
          <w:lang w:val="en-US"/>
        </w:rPr>
        <w:t>campaign,</w:t>
      </w:r>
      <w:r w:rsidR="5E2E1CA9" w:rsidRPr="1AA1F495">
        <w:rPr>
          <w:rFonts w:ascii="Open Sans" w:eastAsia="Open Sans" w:hAnsi="Open Sans" w:cs="Open Sans"/>
          <w:sz w:val="20"/>
          <w:szCs w:val="20"/>
          <w:lang w:val="en-US"/>
        </w:rPr>
        <w:t xml:space="preserve"> having a higher </w:t>
      </w:r>
      <w:r w:rsidR="1202D599" w:rsidRPr="1AA1F495">
        <w:rPr>
          <w:rFonts w:ascii="Open Sans" w:eastAsia="Open Sans" w:hAnsi="Open Sans" w:cs="Open Sans"/>
          <w:sz w:val="20"/>
          <w:szCs w:val="20"/>
          <w:lang w:val="en-US"/>
        </w:rPr>
        <w:t>profile,</w:t>
      </w:r>
      <w:r w:rsidR="5E2E1CA9" w:rsidRPr="1AA1F495">
        <w:rPr>
          <w:rFonts w:ascii="Open Sans" w:eastAsia="Open Sans" w:hAnsi="Open Sans" w:cs="Open Sans"/>
          <w:sz w:val="20"/>
          <w:szCs w:val="20"/>
          <w:lang w:val="en-US"/>
        </w:rPr>
        <w:t xml:space="preserve"> as well as availability of time to dedicate to the campaign</w:t>
      </w:r>
      <w:r w:rsidR="282AC5C2" w:rsidRPr="1AA1F495">
        <w:rPr>
          <w:rFonts w:ascii="Open Sans" w:eastAsia="Open Sans" w:hAnsi="Open Sans" w:cs="Open Sans"/>
          <w:sz w:val="20"/>
          <w:szCs w:val="20"/>
          <w:lang w:val="en-US"/>
        </w:rPr>
        <w:t xml:space="preserve">, </w:t>
      </w:r>
      <w:r w:rsidR="0DCB0810" w:rsidRPr="1AA1F495">
        <w:rPr>
          <w:rFonts w:ascii="Open Sans" w:eastAsia="Open Sans" w:hAnsi="Open Sans" w:cs="Open Sans"/>
          <w:sz w:val="20"/>
          <w:szCs w:val="20"/>
          <w:lang w:val="en-US"/>
        </w:rPr>
        <w:t xml:space="preserve">as </w:t>
      </w:r>
      <w:r w:rsidR="43CD00C1" w:rsidRPr="1AA1F495">
        <w:rPr>
          <w:rFonts w:ascii="Open Sans" w:eastAsia="Open Sans" w:hAnsi="Open Sans" w:cs="Open Sans"/>
          <w:sz w:val="20"/>
          <w:szCs w:val="20"/>
          <w:lang w:val="en-US"/>
        </w:rPr>
        <w:t xml:space="preserve">key </w:t>
      </w:r>
      <w:r w:rsidR="0DCB0810" w:rsidRPr="1AA1F495">
        <w:rPr>
          <w:rFonts w:ascii="Open Sans" w:eastAsia="Open Sans" w:hAnsi="Open Sans" w:cs="Open Sans"/>
          <w:sz w:val="20"/>
          <w:szCs w:val="20"/>
          <w:lang w:val="en-US"/>
        </w:rPr>
        <w:t xml:space="preserve">reasons </w:t>
      </w:r>
      <w:r w:rsidR="015BE47F" w:rsidRPr="1AA1F495">
        <w:rPr>
          <w:rFonts w:ascii="Open Sans" w:eastAsia="Open Sans" w:hAnsi="Open Sans" w:cs="Open Sans"/>
          <w:sz w:val="20"/>
          <w:szCs w:val="20"/>
          <w:lang w:val="en-US"/>
        </w:rPr>
        <w:t xml:space="preserve">for </w:t>
      </w:r>
      <w:r w:rsidR="00480E88">
        <w:rPr>
          <w:rFonts w:ascii="Open Sans" w:eastAsia="Open Sans" w:hAnsi="Open Sans" w:cs="Open Sans"/>
          <w:sz w:val="20"/>
          <w:szCs w:val="20"/>
          <w:lang w:val="en-US"/>
        </w:rPr>
        <w:t xml:space="preserve">subsequent </w:t>
      </w:r>
      <w:r w:rsidR="015BE47F" w:rsidRPr="1AA1F495">
        <w:rPr>
          <w:rFonts w:ascii="Open Sans" w:eastAsia="Open Sans" w:hAnsi="Open Sans" w:cs="Open Sans"/>
          <w:sz w:val="20"/>
          <w:szCs w:val="20"/>
          <w:lang w:val="en-US"/>
        </w:rPr>
        <w:t xml:space="preserve">success. </w:t>
      </w:r>
      <w:r w:rsidR="1E7E36A1" w:rsidRPr="1AA1F495">
        <w:rPr>
          <w:rFonts w:ascii="Open Sans" w:eastAsia="Open Sans" w:hAnsi="Open Sans" w:cs="Open Sans"/>
          <w:sz w:val="20"/>
          <w:szCs w:val="20"/>
          <w:lang w:val="en-US"/>
        </w:rPr>
        <w:t xml:space="preserve">Finally, respondents highlighted social media abuse; missing out on family time; and finances as factors </w:t>
      </w:r>
      <w:r w:rsidR="00480E88">
        <w:rPr>
          <w:rFonts w:ascii="Open Sans" w:eastAsia="Open Sans" w:hAnsi="Open Sans" w:cs="Open Sans"/>
          <w:sz w:val="20"/>
          <w:szCs w:val="20"/>
          <w:lang w:val="en-US"/>
        </w:rPr>
        <w:t>which put</w:t>
      </w:r>
      <w:r w:rsidR="1E7E36A1" w:rsidRPr="1AA1F495">
        <w:rPr>
          <w:rFonts w:ascii="Open Sans" w:eastAsia="Open Sans" w:hAnsi="Open Sans" w:cs="Open Sans"/>
          <w:sz w:val="20"/>
          <w:szCs w:val="20"/>
          <w:lang w:val="en-US"/>
        </w:rPr>
        <w:t xml:space="preserve"> them off standing for election. These concerns were not resolved however respondents cited they were spurred on by the bigger p</w:t>
      </w:r>
      <w:r w:rsidR="30A99589" w:rsidRPr="1AA1F495">
        <w:rPr>
          <w:rFonts w:ascii="Open Sans" w:eastAsia="Open Sans" w:hAnsi="Open Sans" w:cs="Open Sans"/>
          <w:sz w:val="20"/>
          <w:szCs w:val="20"/>
          <w:lang w:val="en-US"/>
        </w:rPr>
        <w:t xml:space="preserve">icture of advocating for the changes they wanted to see in their communities. </w:t>
      </w:r>
    </w:p>
    <w:p w14:paraId="3689414B" w14:textId="4B931C7D" w:rsidR="0101236C" w:rsidRDefault="0101236C" w:rsidP="0101236C">
      <w:pPr>
        <w:spacing w:after="200" w:line="276" w:lineRule="auto"/>
        <w:jc w:val="both"/>
        <w:rPr>
          <w:rFonts w:ascii="Open Sans" w:eastAsia="Open Sans" w:hAnsi="Open Sans" w:cs="Open Sans"/>
          <w:sz w:val="20"/>
          <w:szCs w:val="20"/>
          <w:lang w:val="en-US"/>
        </w:rPr>
      </w:pPr>
    </w:p>
    <w:p w14:paraId="3F0915BE" w14:textId="13595972" w:rsidR="00327752" w:rsidRPr="00327752" w:rsidRDefault="00034C7B" w:rsidP="00327752">
      <w:pPr>
        <w:shd w:val="clear" w:color="auto" w:fill="D9D9D9" w:themeFill="background1" w:themeFillShade="D9"/>
        <w:spacing w:after="200" w:line="276" w:lineRule="auto"/>
        <w:jc w:val="both"/>
        <w:rPr>
          <w:rFonts w:ascii="Open Sans" w:eastAsia="Open Sans" w:hAnsi="Open Sans" w:cs="Open Sans"/>
          <w:b/>
          <w:bCs/>
          <w:sz w:val="20"/>
          <w:szCs w:val="20"/>
          <w:lang w:val="en-US"/>
        </w:rPr>
      </w:pPr>
      <w:r w:rsidRPr="00327752">
        <w:rPr>
          <w:rFonts w:ascii="Open Sans" w:eastAsia="Open Sans" w:hAnsi="Open Sans" w:cs="Open Sans"/>
          <w:b/>
          <w:bCs/>
          <w:sz w:val="20"/>
          <w:szCs w:val="20"/>
          <w:lang w:val="en-US"/>
        </w:rPr>
        <w:lastRenderedPageBreak/>
        <w:t>Outreach session with local women</w:t>
      </w:r>
    </w:p>
    <w:p w14:paraId="6F530815" w14:textId="00D231BF" w:rsidR="00327752" w:rsidRDefault="00E1630F" w:rsidP="0101236C">
      <w:pPr>
        <w:spacing w:after="200" w:line="276" w:lineRule="auto"/>
        <w:jc w:val="both"/>
        <w:rPr>
          <w:rFonts w:ascii="Open Sans" w:eastAsia="Open Sans" w:hAnsi="Open Sans" w:cs="Open Sans"/>
          <w:sz w:val="20"/>
          <w:szCs w:val="20"/>
          <w:lang w:val="en-US"/>
        </w:rPr>
      </w:pPr>
      <w:r>
        <w:rPr>
          <w:rFonts w:ascii="Open Sans" w:eastAsia="Open Sans" w:hAnsi="Open Sans" w:cs="Open Sans"/>
          <w:noProof/>
          <w:sz w:val="20"/>
          <w:szCs w:val="20"/>
          <w:lang w:val="en-US"/>
        </w:rPr>
        <w:drawing>
          <wp:inline distT="0" distB="0" distL="0" distR="0" wp14:anchorId="7FA808EB" wp14:editId="21E8F380">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Pr>
          <w:rFonts w:ascii="Roboto" w:hAnsi="Roboto"/>
          <w:color w:val="C4C4C4"/>
          <w:sz w:val="21"/>
          <w:szCs w:val="21"/>
        </w:rPr>
        <w:br/>
      </w:r>
    </w:p>
    <w:p w14:paraId="13AB003E" w14:textId="77777777" w:rsidR="00F5727D" w:rsidRDefault="004603A5" w:rsidP="004603A5">
      <w:pPr>
        <w:pStyle w:val="paragraph"/>
        <w:shd w:val="clear" w:color="auto" w:fill="FFFFFF"/>
        <w:spacing w:before="0" w:beforeAutospacing="0" w:after="0" w:afterAutospacing="0"/>
        <w:textAlignment w:val="baseline"/>
        <w:rPr>
          <w:rStyle w:val="eop"/>
          <w:rFonts w:ascii="Open Sans" w:hAnsi="Open Sans" w:cs="Open Sans"/>
          <w:sz w:val="20"/>
          <w:szCs w:val="20"/>
        </w:rPr>
      </w:pPr>
      <w:r>
        <w:rPr>
          <w:rStyle w:val="normaltextrun"/>
          <w:rFonts w:ascii="Open Sans" w:hAnsi="Open Sans" w:cs="Open Sans"/>
          <w:sz w:val="20"/>
          <w:szCs w:val="20"/>
        </w:rPr>
        <w:t>A</w:t>
      </w:r>
      <w:r w:rsidR="00D31923">
        <w:rPr>
          <w:rStyle w:val="normaltextrun"/>
          <w:rFonts w:ascii="Open Sans" w:hAnsi="Open Sans" w:cs="Open Sans"/>
          <w:sz w:val="20"/>
          <w:szCs w:val="20"/>
        </w:rPr>
        <w:t>t</w:t>
      </w:r>
      <w:r>
        <w:rPr>
          <w:rStyle w:val="normaltextrun"/>
          <w:rFonts w:ascii="Open Sans" w:hAnsi="Open Sans" w:cs="Open Sans"/>
          <w:sz w:val="20"/>
          <w:szCs w:val="20"/>
        </w:rPr>
        <w:t xml:space="preserve"> a</w:t>
      </w:r>
      <w:r w:rsidRPr="004603A5">
        <w:rPr>
          <w:rStyle w:val="normaltextrun"/>
          <w:rFonts w:ascii="Open Sans" w:hAnsi="Open Sans" w:cs="Open Sans"/>
          <w:sz w:val="20"/>
          <w:szCs w:val="20"/>
        </w:rPr>
        <w:t>n outreach session</w:t>
      </w:r>
      <w:r w:rsidR="005D422F">
        <w:rPr>
          <w:rStyle w:val="normaltextrun"/>
          <w:rFonts w:ascii="Open Sans" w:hAnsi="Open Sans" w:cs="Open Sans"/>
          <w:sz w:val="20"/>
          <w:szCs w:val="20"/>
        </w:rPr>
        <w:t xml:space="preserve"> led by </w:t>
      </w:r>
      <w:r w:rsidR="005D422F" w:rsidRPr="005D422F">
        <w:rPr>
          <w:rStyle w:val="normaltextrun"/>
          <w:rFonts w:ascii="Open Sans" w:hAnsi="Open Sans" w:cs="Open Sans"/>
          <w:b/>
          <w:bCs/>
          <w:sz w:val="20"/>
          <w:szCs w:val="20"/>
        </w:rPr>
        <w:t>Samantha Sacramento MP</w:t>
      </w:r>
      <w:r w:rsidRPr="004603A5">
        <w:rPr>
          <w:rStyle w:val="normaltextrun"/>
          <w:rFonts w:ascii="Open Sans" w:hAnsi="Open Sans" w:cs="Open Sans"/>
          <w:sz w:val="20"/>
          <w:szCs w:val="20"/>
        </w:rPr>
        <w:t xml:space="preserve"> Gibraltarian women with an interest in politics question</w:t>
      </w:r>
      <w:r>
        <w:rPr>
          <w:rStyle w:val="normaltextrun"/>
          <w:rFonts w:ascii="Open Sans" w:hAnsi="Open Sans" w:cs="Open Sans"/>
          <w:sz w:val="20"/>
          <w:szCs w:val="20"/>
        </w:rPr>
        <w:t>ed</w:t>
      </w:r>
      <w:r w:rsidRPr="004603A5">
        <w:rPr>
          <w:rStyle w:val="normaltextrun"/>
          <w:rFonts w:ascii="Open Sans" w:hAnsi="Open Sans" w:cs="Open Sans"/>
          <w:sz w:val="20"/>
          <w:szCs w:val="20"/>
        </w:rPr>
        <w:t xml:space="preserve"> women parliamentarians from the </w:t>
      </w:r>
      <w:r w:rsidR="005D422F">
        <w:rPr>
          <w:rStyle w:val="normaltextrun"/>
          <w:rFonts w:ascii="Open Sans" w:hAnsi="Open Sans" w:cs="Open Sans"/>
          <w:sz w:val="20"/>
          <w:szCs w:val="20"/>
        </w:rPr>
        <w:t>different branches in the</w:t>
      </w:r>
      <w:r w:rsidRPr="004603A5">
        <w:rPr>
          <w:rStyle w:val="normaltextrun"/>
          <w:rFonts w:ascii="Open Sans" w:hAnsi="Open Sans" w:cs="Open Sans"/>
          <w:sz w:val="20"/>
          <w:szCs w:val="20"/>
        </w:rPr>
        <w:t xml:space="preserve"> region </w:t>
      </w:r>
      <w:r w:rsidR="00D31923">
        <w:rPr>
          <w:rStyle w:val="normaltextrun"/>
          <w:rFonts w:ascii="Open Sans" w:hAnsi="Open Sans" w:cs="Open Sans"/>
          <w:sz w:val="20"/>
          <w:szCs w:val="20"/>
        </w:rPr>
        <w:t>about their experiences</w:t>
      </w:r>
      <w:r w:rsidRPr="004603A5">
        <w:rPr>
          <w:rStyle w:val="normaltextrun"/>
          <w:rFonts w:ascii="Open Sans" w:hAnsi="Open Sans" w:cs="Open Sans"/>
          <w:sz w:val="20"/>
          <w:szCs w:val="20"/>
        </w:rPr>
        <w:t>.</w:t>
      </w:r>
      <w:r w:rsidRPr="004603A5">
        <w:rPr>
          <w:rStyle w:val="eop"/>
          <w:rFonts w:ascii="Open Sans" w:hAnsi="Open Sans" w:cs="Open Sans"/>
          <w:sz w:val="20"/>
          <w:szCs w:val="20"/>
        </w:rPr>
        <w:t> </w:t>
      </w:r>
      <w:r w:rsidR="005D422F">
        <w:rPr>
          <w:rStyle w:val="eop"/>
          <w:rFonts w:ascii="Open Sans" w:hAnsi="Open Sans" w:cs="Open Sans"/>
          <w:sz w:val="20"/>
          <w:szCs w:val="20"/>
        </w:rPr>
        <w:t xml:space="preserve"> The </w:t>
      </w:r>
      <w:r w:rsidR="00B94476">
        <w:rPr>
          <w:rStyle w:val="eop"/>
          <w:rFonts w:ascii="Open Sans" w:hAnsi="Open Sans" w:cs="Open Sans"/>
          <w:sz w:val="20"/>
          <w:szCs w:val="20"/>
        </w:rPr>
        <w:t>panel, including</w:t>
      </w:r>
      <w:r w:rsidR="005D422F" w:rsidRPr="004603A5">
        <w:rPr>
          <w:rStyle w:val="normaltextrun"/>
          <w:rFonts w:ascii="Open Sans" w:hAnsi="Open Sans" w:cs="Open Sans"/>
          <w:sz w:val="20"/>
          <w:szCs w:val="20"/>
        </w:rPr>
        <w:t xml:space="preserve"> </w:t>
      </w:r>
      <w:r w:rsidR="005D422F" w:rsidRPr="005D422F">
        <w:rPr>
          <w:rStyle w:val="normaltextrun"/>
          <w:rFonts w:ascii="Open Sans" w:hAnsi="Open Sans" w:cs="Open Sans"/>
          <w:b/>
          <w:bCs/>
          <w:sz w:val="20"/>
          <w:szCs w:val="20"/>
        </w:rPr>
        <w:t>Rhianon Passmore MS</w:t>
      </w:r>
      <w:r w:rsidR="005D422F" w:rsidRPr="004603A5">
        <w:rPr>
          <w:rStyle w:val="normaltextrun"/>
          <w:rFonts w:ascii="Open Sans" w:hAnsi="Open Sans" w:cs="Open Sans"/>
          <w:sz w:val="20"/>
          <w:szCs w:val="20"/>
        </w:rPr>
        <w:t xml:space="preserve">, </w:t>
      </w:r>
      <w:r w:rsidR="005D422F" w:rsidRPr="005D422F">
        <w:rPr>
          <w:rStyle w:val="normaltextrun"/>
          <w:rFonts w:ascii="Open Sans" w:hAnsi="Open Sans" w:cs="Open Sans"/>
          <w:b/>
          <w:bCs/>
          <w:sz w:val="20"/>
          <w:szCs w:val="20"/>
        </w:rPr>
        <w:t>Ann Corlett MHK</w:t>
      </w:r>
      <w:r w:rsidR="005D422F" w:rsidRPr="004603A5">
        <w:rPr>
          <w:rStyle w:val="normaltextrun"/>
          <w:rFonts w:ascii="Open Sans" w:hAnsi="Open Sans" w:cs="Open Sans"/>
          <w:sz w:val="20"/>
          <w:szCs w:val="20"/>
        </w:rPr>
        <w:t xml:space="preserve">, and </w:t>
      </w:r>
      <w:r w:rsidR="005D422F" w:rsidRPr="00C8531F">
        <w:rPr>
          <w:rStyle w:val="normaltextrun"/>
          <w:rFonts w:ascii="Open Sans" w:hAnsi="Open Sans" w:cs="Open Sans"/>
          <w:b/>
          <w:bCs/>
          <w:sz w:val="20"/>
          <w:szCs w:val="20"/>
        </w:rPr>
        <w:t xml:space="preserve">Sarah </w:t>
      </w:r>
      <w:proofErr w:type="spellStart"/>
      <w:r w:rsidR="005D422F" w:rsidRPr="00C8531F">
        <w:rPr>
          <w:rStyle w:val="normaltextrun"/>
          <w:rFonts w:ascii="Open Sans" w:hAnsi="Open Sans" w:cs="Open Sans"/>
          <w:b/>
          <w:bCs/>
          <w:sz w:val="20"/>
          <w:szCs w:val="20"/>
        </w:rPr>
        <w:t>Boyack</w:t>
      </w:r>
      <w:proofErr w:type="spellEnd"/>
      <w:r w:rsidR="005D422F" w:rsidRPr="00C8531F">
        <w:rPr>
          <w:rStyle w:val="normaltextrun"/>
          <w:rFonts w:ascii="Open Sans" w:hAnsi="Open Sans" w:cs="Open Sans"/>
          <w:b/>
          <w:bCs/>
          <w:sz w:val="20"/>
          <w:szCs w:val="20"/>
        </w:rPr>
        <w:t xml:space="preserve"> MSP</w:t>
      </w:r>
      <w:r w:rsidR="005D422F">
        <w:rPr>
          <w:rStyle w:val="normaltextrun"/>
          <w:rFonts w:ascii="Open Sans" w:hAnsi="Open Sans" w:cs="Open Sans"/>
          <w:sz w:val="20"/>
          <w:szCs w:val="20"/>
        </w:rPr>
        <w:t xml:space="preserve"> gave </w:t>
      </w:r>
      <w:r w:rsidRPr="004603A5">
        <w:rPr>
          <w:rStyle w:val="normaltextrun"/>
          <w:rFonts w:ascii="Open Sans" w:hAnsi="Open Sans" w:cs="Open Sans"/>
          <w:sz w:val="20"/>
          <w:szCs w:val="20"/>
        </w:rPr>
        <w:t xml:space="preserve">frank accounts </w:t>
      </w:r>
      <w:r w:rsidR="004118BE">
        <w:rPr>
          <w:rStyle w:val="normaltextrun"/>
          <w:rFonts w:ascii="Open Sans" w:hAnsi="Open Sans" w:cs="Open Sans"/>
          <w:sz w:val="20"/>
          <w:szCs w:val="20"/>
        </w:rPr>
        <w:t>of</w:t>
      </w:r>
      <w:r w:rsidRPr="004603A5">
        <w:rPr>
          <w:rStyle w:val="normaltextrun"/>
          <w:rFonts w:ascii="Open Sans" w:hAnsi="Open Sans" w:cs="Open Sans"/>
          <w:sz w:val="20"/>
          <w:szCs w:val="20"/>
        </w:rPr>
        <w:t xml:space="preserve"> the positives and </w:t>
      </w:r>
      <w:r w:rsidR="004118BE">
        <w:rPr>
          <w:rStyle w:val="normaltextrun"/>
          <w:rFonts w:ascii="Open Sans" w:hAnsi="Open Sans" w:cs="Open Sans"/>
          <w:sz w:val="20"/>
          <w:szCs w:val="20"/>
        </w:rPr>
        <w:t>challenges</w:t>
      </w:r>
      <w:r w:rsidRPr="004603A5">
        <w:rPr>
          <w:rStyle w:val="normaltextrun"/>
          <w:rFonts w:ascii="Open Sans" w:hAnsi="Open Sans" w:cs="Open Sans"/>
          <w:sz w:val="20"/>
          <w:szCs w:val="20"/>
        </w:rPr>
        <w:t xml:space="preserve"> they have faced during the electoral process and in office.</w:t>
      </w:r>
      <w:r w:rsidRPr="004603A5">
        <w:rPr>
          <w:rStyle w:val="eop"/>
          <w:rFonts w:ascii="Open Sans" w:hAnsi="Open Sans" w:cs="Open Sans"/>
          <w:sz w:val="20"/>
          <w:szCs w:val="20"/>
        </w:rPr>
        <w:t> </w:t>
      </w:r>
      <w:r w:rsidR="00B94476">
        <w:rPr>
          <w:rStyle w:val="eop"/>
          <w:rFonts w:ascii="Open Sans" w:hAnsi="Open Sans" w:cs="Open Sans"/>
          <w:sz w:val="20"/>
          <w:szCs w:val="20"/>
        </w:rPr>
        <w:t xml:space="preserve"> The session was positioned to </w:t>
      </w:r>
      <w:r w:rsidRPr="004603A5">
        <w:rPr>
          <w:rStyle w:val="normaltextrun"/>
          <w:rFonts w:ascii="Open Sans" w:hAnsi="Open Sans" w:cs="Open Sans"/>
          <w:sz w:val="20"/>
          <w:szCs w:val="20"/>
        </w:rPr>
        <w:t>encourage women to stand for election and take a more active role in politics.</w:t>
      </w:r>
      <w:r w:rsidRPr="004603A5">
        <w:rPr>
          <w:rStyle w:val="eop"/>
          <w:rFonts w:ascii="Open Sans" w:hAnsi="Open Sans" w:cs="Open Sans"/>
          <w:sz w:val="20"/>
          <w:szCs w:val="20"/>
        </w:rPr>
        <w:t> </w:t>
      </w:r>
      <w:r w:rsidR="00D875E8">
        <w:rPr>
          <w:rStyle w:val="eop"/>
          <w:rFonts w:ascii="Open Sans" w:hAnsi="Open Sans" w:cs="Open Sans"/>
          <w:sz w:val="20"/>
          <w:szCs w:val="20"/>
        </w:rPr>
        <w:t xml:space="preserve">  Members of the panel highlighted </w:t>
      </w:r>
      <w:r w:rsidRPr="004603A5">
        <w:rPr>
          <w:rStyle w:val="normaltextrun"/>
          <w:rFonts w:ascii="Open Sans" w:hAnsi="Open Sans" w:cs="Open Sans"/>
          <w:sz w:val="20"/>
          <w:szCs w:val="20"/>
        </w:rPr>
        <w:t>that the growing number of women in politics had led to legislative change and made it easier for women to be parliamentarians.</w:t>
      </w:r>
      <w:r w:rsidR="00910832">
        <w:rPr>
          <w:rStyle w:val="eop"/>
          <w:rFonts w:ascii="Open Sans" w:hAnsi="Open Sans" w:cs="Open Sans"/>
          <w:sz w:val="20"/>
          <w:szCs w:val="20"/>
        </w:rPr>
        <w:t xml:space="preserve">  </w:t>
      </w:r>
      <w:r w:rsidRPr="004603A5">
        <w:rPr>
          <w:rStyle w:val="normaltextrun"/>
          <w:rFonts w:ascii="Open Sans" w:hAnsi="Open Sans" w:cs="Open Sans"/>
          <w:sz w:val="20"/>
          <w:szCs w:val="20"/>
        </w:rPr>
        <w:t xml:space="preserve">Barriers the parliamentarians faced included the power of incumbency, </w:t>
      </w:r>
      <w:r w:rsidR="00910832">
        <w:rPr>
          <w:rStyle w:val="normaltextrun"/>
          <w:rFonts w:ascii="Open Sans" w:hAnsi="Open Sans" w:cs="Open Sans"/>
          <w:sz w:val="20"/>
          <w:szCs w:val="20"/>
        </w:rPr>
        <w:t xml:space="preserve">and </w:t>
      </w:r>
      <w:r w:rsidRPr="004603A5">
        <w:rPr>
          <w:rStyle w:val="normaltextrun"/>
          <w:rFonts w:ascii="Open Sans" w:hAnsi="Open Sans" w:cs="Open Sans"/>
          <w:sz w:val="20"/>
          <w:szCs w:val="20"/>
        </w:rPr>
        <w:t>the lack of care infrastructure</w:t>
      </w:r>
      <w:r w:rsidR="00910832">
        <w:rPr>
          <w:rStyle w:val="normaltextrun"/>
          <w:rFonts w:ascii="Open Sans" w:hAnsi="Open Sans" w:cs="Open Sans"/>
          <w:sz w:val="20"/>
          <w:szCs w:val="20"/>
        </w:rPr>
        <w:t xml:space="preserve"> in parliaments</w:t>
      </w:r>
      <w:r w:rsidRPr="004603A5">
        <w:rPr>
          <w:rStyle w:val="normaltextrun"/>
          <w:rFonts w:ascii="Open Sans" w:hAnsi="Open Sans" w:cs="Open Sans"/>
          <w:sz w:val="20"/>
          <w:szCs w:val="20"/>
        </w:rPr>
        <w:t>.</w:t>
      </w:r>
      <w:r w:rsidRPr="004603A5">
        <w:rPr>
          <w:rStyle w:val="eop"/>
          <w:rFonts w:ascii="Open Sans" w:hAnsi="Open Sans" w:cs="Open Sans"/>
          <w:sz w:val="20"/>
          <w:szCs w:val="20"/>
        </w:rPr>
        <w:t> </w:t>
      </w:r>
      <w:r w:rsidR="002D2481">
        <w:rPr>
          <w:rStyle w:val="eop"/>
          <w:rFonts w:ascii="Open Sans" w:hAnsi="Open Sans" w:cs="Open Sans"/>
          <w:sz w:val="20"/>
          <w:szCs w:val="20"/>
        </w:rPr>
        <w:t xml:space="preserve"> </w:t>
      </w:r>
    </w:p>
    <w:p w14:paraId="6501432E" w14:textId="77777777" w:rsidR="00F5727D" w:rsidRDefault="00F5727D" w:rsidP="004603A5">
      <w:pPr>
        <w:pStyle w:val="paragraph"/>
        <w:shd w:val="clear" w:color="auto" w:fill="FFFFFF"/>
        <w:spacing w:before="0" w:beforeAutospacing="0" w:after="0" w:afterAutospacing="0"/>
        <w:textAlignment w:val="baseline"/>
        <w:rPr>
          <w:rStyle w:val="eop"/>
          <w:rFonts w:ascii="Open Sans" w:hAnsi="Open Sans" w:cs="Open Sans"/>
          <w:sz w:val="20"/>
          <w:szCs w:val="20"/>
        </w:rPr>
      </w:pPr>
    </w:p>
    <w:p w14:paraId="0805399D" w14:textId="2B6F7264" w:rsidR="004603A5" w:rsidRDefault="004603A5" w:rsidP="004603A5">
      <w:pPr>
        <w:pStyle w:val="paragraph"/>
        <w:shd w:val="clear" w:color="auto" w:fill="FFFFFF"/>
        <w:spacing w:before="0" w:beforeAutospacing="0" w:after="0" w:afterAutospacing="0"/>
        <w:textAlignment w:val="baseline"/>
        <w:rPr>
          <w:rStyle w:val="eop"/>
          <w:rFonts w:ascii="Open Sans" w:hAnsi="Open Sans" w:cs="Open Sans"/>
          <w:sz w:val="20"/>
          <w:szCs w:val="20"/>
        </w:rPr>
      </w:pPr>
      <w:r w:rsidRPr="004603A5">
        <w:rPr>
          <w:rStyle w:val="normaltextrun"/>
          <w:rFonts w:ascii="Open Sans" w:hAnsi="Open Sans" w:cs="Open Sans"/>
          <w:sz w:val="20"/>
          <w:szCs w:val="20"/>
        </w:rPr>
        <w:t xml:space="preserve">Opposition Spokesperson for Equality in Malta, </w:t>
      </w:r>
      <w:proofErr w:type="spellStart"/>
      <w:r w:rsidRPr="002D2481">
        <w:rPr>
          <w:rStyle w:val="normaltextrun"/>
          <w:rFonts w:ascii="Open Sans" w:hAnsi="Open Sans" w:cs="Open Sans"/>
          <w:b/>
          <w:bCs/>
          <w:sz w:val="20"/>
          <w:szCs w:val="20"/>
        </w:rPr>
        <w:t>Graziella</w:t>
      </w:r>
      <w:proofErr w:type="spellEnd"/>
      <w:r w:rsidRPr="002D2481">
        <w:rPr>
          <w:rStyle w:val="normaltextrun"/>
          <w:rFonts w:ascii="Open Sans" w:hAnsi="Open Sans" w:cs="Open Sans"/>
          <w:b/>
          <w:bCs/>
          <w:sz w:val="20"/>
          <w:szCs w:val="20"/>
        </w:rPr>
        <w:t xml:space="preserve"> Attard </w:t>
      </w:r>
      <w:proofErr w:type="spellStart"/>
      <w:r w:rsidRPr="002D2481">
        <w:rPr>
          <w:rStyle w:val="normaltextrun"/>
          <w:rFonts w:ascii="Open Sans" w:hAnsi="Open Sans" w:cs="Open Sans"/>
          <w:b/>
          <w:bCs/>
          <w:sz w:val="20"/>
          <w:szCs w:val="20"/>
        </w:rPr>
        <w:t>Previ</w:t>
      </w:r>
      <w:proofErr w:type="spellEnd"/>
      <w:r w:rsidR="002D2481" w:rsidRPr="002D2481">
        <w:rPr>
          <w:rStyle w:val="normaltextrun"/>
          <w:rFonts w:ascii="Open Sans" w:hAnsi="Open Sans" w:cs="Open Sans"/>
          <w:b/>
          <w:bCs/>
          <w:sz w:val="20"/>
          <w:szCs w:val="20"/>
        </w:rPr>
        <w:t xml:space="preserve"> MP</w:t>
      </w:r>
      <w:r w:rsidRPr="004603A5">
        <w:rPr>
          <w:rStyle w:val="normaltextrun"/>
          <w:rFonts w:ascii="Open Sans" w:hAnsi="Open Sans" w:cs="Open Sans"/>
          <w:sz w:val="20"/>
          <w:szCs w:val="20"/>
        </w:rPr>
        <w:t>, highlighted how the power of incumbency had affected her.</w:t>
      </w:r>
      <w:r w:rsidRPr="004603A5">
        <w:rPr>
          <w:rStyle w:val="eop"/>
          <w:rFonts w:ascii="Open Sans" w:hAnsi="Open Sans" w:cs="Open Sans"/>
          <w:sz w:val="20"/>
          <w:szCs w:val="20"/>
        </w:rPr>
        <w:t> </w:t>
      </w:r>
      <w:r w:rsidR="00F5727D">
        <w:rPr>
          <w:rStyle w:val="eop"/>
          <w:rFonts w:ascii="Open Sans" w:hAnsi="Open Sans" w:cs="Open Sans"/>
          <w:sz w:val="20"/>
          <w:szCs w:val="20"/>
        </w:rPr>
        <w:t xml:space="preserve">  </w:t>
      </w:r>
      <w:r w:rsidRPr="004603A5">
        <w:rPr>
          <w:rStyle w:val="normaltextrun"/>
          <w:rFonts w:ascii="Open Sans" w:hAnsi="Open Sans" w:cs="Open Sans"/>
          <w:sz w:val="20"/>
          <w:szCs w:val="20"/>
        </w:rPr>
        <w:t>"What kept me going in politics is my determination," she told attendees.</w:t>
      </w:r>
      <w:r w:rsidRPr="004603A5">
        <w:rPr>
          <w:rStyle w:val="eop"/>
          <w:rFonts w:ascii="Open Sans" w:hAnsi="Open Sans" w:cs="Open Sans"/>
          <w:sz w:val="20"/>
          <w:szCs w:val="20"/>
        </w:rPr>
        <w:t> </w:t>
      </w:r>
    </w:p>
    <w:p w14:paraId="040655A9" w14:textId="77777777" w:rsidR="00F5727D" w:rsidRPr="004603A5" w:rsidRDefault="00F5727D" w:rsidP="004603A5">
      <w:pPr>
        <w:pStyle w:val="paragraph"/>
        <w:shd w:val="clear" w:color="auto" w:fill="FFFFFF"/>
        <w:spacing w:before="0" w:beforeAutospacing="0" w:after="0" w:afterAutospacing="0"/>
        <w:textAlignment w:val="baseline"/>
        <w:rPr>
          <w:rFonts w:ascii="Open Sans" w:hAnsi="Open Sans" w:cs="Open Sans"/>
          <w:sz w:val="20"/>
          <w:szCs w:val="20"/>
        </w:rPr>
      </w:pPr>
    </w:p>
    <w:p w14:paraId="551C71BF" w14:textId="120C3A9A" w:rsidR="004603A5" w:rsidRPr="004603A5" w:rsidRDefault="00F5727D" w:rsidP="004603A5">
      <w:pPr>
        <w:pStyle w:val="paragraph"/>
        <w:shd w:val="clear" w:color="auto" w:fill="FFFFFF"/>
        <w:spacing w:before="0" w:beforeAutospacing="0" w:after="0" w:afterAutospacing="0"/>
        <w:textAlignment w:val="baseline"/>
        <w:rPr>
          <w:rFonts w:ascii="Open Sans" w:hAnsi="Open Sans" w:cs="Open Sans"/>
          <w:sz w:val="20"/>
          <w:szCs w:val="20"/>
        </w:rPr>
      </w:pPr>
      <w:r>
        <w:rPr>
          <w:rStyle w:val="normaltextrun"/>
          <w:rFonts w:ascii="Open Sans" w:hAnsi="Open Sans" w:cs="Open Sans"/>
          <w:sz w:val="20"/>
          <w:szCs w:val="20"/>
        </w:rPr>
        <w:t>In the audience</w:t>
      </w:r>
      <w:r w:rsidR="004603A5" w:rsidRPr="004603A5">
        <w:rPr>
          <w:rStyle w:val="normaltextrun"/>
          <w:rFonts w:ascii="Open Sans" w:hAnsi="Open Sans" w:cs="Open Sans"/>
          <w:sz w:val="20"/>
          <w:szCs w:val="20"/>
        </w:rPr>
        <w:t xml:space="preserve"> were women from a cross-section of the local community, from all political parties, or with no political affiliation.</w:t>
      </w:r>
      <w:r w:rsidR="004603A5" w:rsidRPr="004603A5">
        <w:rPr>
          <w:rStyle w:val="eop"/>
          <w:rFonts w:ascii="Open Sans" w:hAnsi="Open Sans" w:cs="Open Sans"/>
          <w:sz w:val="20"/>
          <w:szCs w:val="20"/>
        </w:rPr>
        <w:t> </w:t>
      </w:r>
      <w:r w:rsidR="003C2301">
        <w:rPr>
          <w:rStyle w:val="eop"/>
          <w:rFonts w:ascii="Open Sans" w:hAnsi="Open Sans" w:cs="Open Sans"/>
          <w:sz w:val="20"/>
          <w:szCs w:val="20"/>
        </w:rPr>
        <w:t xml:space="preserve">  Also present </w:t>
      </w:r>
      <w:r w:rsidR="004603A5" w:rsidRPr="004603A5">
        <w:rPr>
          <w:rStyle w:val="normaltextrun"/>
          <w:rFonts w:ascii="Open Sans" w:hAnsi="Open Sans" w:cs="Open Sans"/>
          <w:sz w:val="20"/>
          <w:szCs w:val="20"/>
        </w:rPr>
        <w:t xml:space="preserve">were Gibraltar’s male members of parliament, including the Chief Minister, Fabian Picardo and Leader of the Opposition Keith </w:t>
      </w:r>
      <w:proofErr w:type="spellStart"/>
      <w:r w:rsidR="004603A5" w:rsidRPr="004603A5">
        <w:rPr>
          <w:rStyle w:val="normaltextrun"/>
          <w:rFonts w:ascii="Open Sans" w:hAnsi="Open Sans" w:cs="Open Sans"/>
          <w:sz w:val="20"/>
          <w:szCs w:val="20"/>
        </w:rPr>
        <w:t>Azopardi</w:t>
      </w:r>
      <w:proofErr w:type="spellEnd"/>
      <w:r w:rsidR="004603A5" w:rsidRPr="004603A5">
        <w:rPr>
          <w:rStyle w:val="normaltextrun"/>
          <w:rFonts w:ascii="Open Sans" w:hAnsi="Open Sans" w:cs="Open Sans"/>
          <w:sz w:val="20"/>
          <w:szCs w:val="20"/>
        </w:rPr>
        <w:t>.</w:t>
      </w:r>
      <w:r w:rsidR="004603A5" w:rsidRPr="004603A5">
        <w:rPr>
          <w:rStyle w:val="eop"/>
          <w:rFonts w:ascii="Open Sans" w:hAnsi="Open Sans" w:cs="Open Sans"/>
          <w:sz w:val="20"/>
          <w:szCs w:val="20"/>
        </w:rPr>
        <w:t> </w:t>
      </w:r>
    </w:p>
    <w:p w14:paraId="3E26227A" w14:textId="77777777" w:rsidR="00D12C66" w:rsidRDefault="00D12C66" w:rsidP="004603A5">
      <w:pPr>
        <w:pStyle w:val="paragraph"/>
        <w:shd w:val="clear" w:color="auto" w:fill="FFFFFF"/>
        <w:spacing w:before="0" w:beforeAutospacing="0" w:after="0" w:afterAutospacing="0"/>
        <w:textAlignment w:val="baseline"/>
        <w:rPr>
          <w:rStyle w:val="normaltextrun"/>
          <w:rFonts w:ascii="Open Sans" w:hAnsi="Open Sans" w:cs="Open Sans"/>
          <w:sz w:val="20"/>
          <w:szCs w:val="20"/>
        </w:rPr>
      </w:pPr>
    </w:p>
    <w:p w14:paraId="746C5B95" w14:textId="67BC75D7" w:rsidR="004603A5" w:rsidRPr="004603A5" w:rsidRDefault="004603A5" w:rsidP="004603A5">
      <w:pPr>
        <w:pStyle w:val="paragraph"/>
        <w:shd w:val="clear" w:color="auto" w:fill="FFFFFF"/>
        <w:spacing w:before="0" w:beforeAutospacing="0" w:after="0" w:afterAutospacing="0"/>
        <w:textAlignment w:val="baseline"/>
        <w:rPr>
          <w:rFonts w:ascii="Open Sans" w:hAnsi="Open Sans" w:cs="Open Sans"/>
          <w:sz w:val="20"/>
          <w:szCs w:val="20"/>
        </w:rPr>
      </w:pPr>
      <w:r w:rsidRPr="004603A5">
        <w:rPr>
          <w:rStyle w:val="normaltextrun"/>
          <w:rFonts w:ascii="Open Sans" w:hAnsi="Open Sans" w:cs="Open Sans"/>
          <w:sz w:val="20"/>
          <w:szCs w:val="20"/>
        </w:rPr>
        <w:t xml:space="preserve">After the session, </w:t>
      </w:r>
      <w:r w:rsidR="00D12C66">
        <w:rPr>
          <w:rStyle w:val="normaltextrun"/>
          <w:rFonts w:ascii="Open Sans" w:hAnsi="Open Sans" w:cs="Open Sans"/>
          <w:sz w:val="20"/>
          <w:szCs w:val="20"/>
        </w:rPr>
        <w:t>Samantha</w:t>
      </w:r>
      <w:r w:rsidRPr="004603A5">
        <w:rPr>
          <w:rStyle w:val="normaltextrun"/>
          <w:rFonts w:ascii="Open Sans" w:hAnsi="Open Sans" w:cs="Open Sans"/>
          <w:sz w:val="20"/>
          <w:szCs w:val="20"/>
        </w:rPr>
        <w:t xml:space="preserve"> Sacramento stressed the importance of having more women in the legislature.</w:t>
      </w:r>
      <w:r w:rsidRPr="004603A5">
        <w:rPr>
          <w:rStyle w:val="eop"/>
          <w:rFonts w:ascii="Open Sans" w:hAnsi="Open Sans" w:cs="Open Sans"/>
          <w:sz w:val="20"/>
          <w:szCs w:val="20"/>
        </w:rPr>
        <w:t> </w:t>
      </w:r>
      <w:r w:rsidR="00786E6D">
        <w:rPr>
          <w:rStyle w:val="eop"/>
          <w:rFonts w:ascii="Open Sans" w:hAnsi="Open Sans" w:cs="Open Sans"/>
          <w:sz w:val="20"/>
          <w:szCs w:val="20"/>
        </w:rPr>
        <w:t xml:space="preserve"> </w:t>
      </w:r>
      <w:r w:rsidRPr="004603A5">
        <w:rPr>
          <w:rStyle w:val="normaltextrun"/>
          <w:rFonts w:ascii="Open Sans" w:hAnsi="Open Sans" w:cs="Open Sans"/>
          <w:sz w:val="20"/>
          <w:szCs w:val="20"/>
        </w:rPr>
        <w:t>In recent times she has proposed parliamentary reform for parental leave to be legislated.</w:t>
      </w:r>
      <w:r w:rsidRPr="004603A5">
        <w:rPr>
          <w:rStyle w:val="eop"/>
          <w:rFonts w:ascii="Open Sans" w:hAnsi="Open Sans" w:cs="Open Sans"/>
          <w:sz w:val="20"/>
          <w:szCs w:val="20"/>
        </w:rPr>
        <w:t> </w:t>
      </w:r>
      <w:r w:rsidRPr="004603A5">
        <w:rPr>
          <w:rStyle w:val="normaltextrun"/>
          <w:rFonts w:ascii="Open Sans" w:hAnsi="Open Sans" w:cs="Open Sans"/>
          <w:sz w:val="20"/>
          <w:szCs w:val="20"/>
        </w:rPr>
        <w:t>No woman has ever been pregnant or had a child while serving as an MP in Gibraltar.</w:t>
      </w:r>
      <w:r w:rsidRPr="004603A5">
        <w:rPr>
          <w:rStyle w:val="eop"/>
          <w:rFonts w:ascii="Open Sans" w:hAnsi="Open Sans" w:cs="Open Sans"/>
          <w:sz w:val="20"/>
          <w:szCs w:val="20"/>
        </w:rPr>
        <w:t> </w:t>
      </w:r>
    </w:p>
    <w:p w14:paraId="005C4037" w14:textId="45DCB204" w:rsidR="004603A5" w:rsidRPr="004603A5" w:rsidRDefault="004603A5" w:rsidP="004603A5">
      <w:pPr>
        <w:pStyle w:val="paragraph"/>
        <w:shd w:val="clear" w:color="auto" w:fill="FFFFFF"/>
        <w:spacing w:before="0" w:beforeAutospacing="0" w:after="0" w:afterAutospacing="0"/>
        <w:textAlignment w:val="baseline"/>
        <w:rPr>
          <w:rFonts w:ascii="Open Sans" w:hAnsi="Open Sans" w:cs="Open Sans"/>
          <w:sz w:val="20"/>
          <w:szCs w:val="20"/>
        </w:rPr>
      </w:pPr>
      <w:r w:rsidRPr="004603A5">
        <w:rPr>
          <w:rStyle w:val="normaltextrun"/>
          <w:rFonts w:ascii="Open Sans" w:hAnsi="Open Sans" w:cs="Open Sans"/>
          <w:sz w:val="20"/>
          <w:szCs w:val="20"/>
        </w:rPr>
        <w:t>"No one's actually thought what to do when that time comes," she said.</w:t>
      </w:r>
      <w:r w:rsidRPr="004603A5">
        <w:rPr>
          <w:rStyle w:val="eop"/>
          <w:rFonts w:ascii="Open Sans" w:hAnsi="Open Sans" w:cs="Open Sans"/>
          <w:sz w:val="20"/>
          <w:szCs w:val="20"/>
        </w:rPr>
        <w:t> </w:t>
      </w:r>
      <w:r w:rsidR="004F0FE9">
        <w:rPr>
          <w:rStyle w:val="eop"/>
          <w:rFonts w:ascii="Open Sans" w:hAnsi="Open Sans" w:cs="Open Sans"/>
          <w:sz w:val="20"/>
          <w:szCs w:val="20"/>
        </w:rPr>
        <w:t xml:space="preserve"> </w:t>
      </w:r>
      <w:r w:rsidRPr="004603A5">
        <w:rPr>
          <w:rStyle w:val="normaltextrun"/>
          <w:rFonts w:ascii="Open Sans" w:hAnsi="Open Sans" w:cs="Open Sans"/>
          <w:sz w:val="20"/>
          <w:szCs w:val="20"/>
        </w:rPr>
        <w:t>"So my ambition was to have a framework and a structure in place for people should want to [have a child], then they know what's coming and they know how it would work."</w:t>
      </w:r>
      <w:r w:rsidRPr="004603A5">
        <w:rPr>
          <w:rStyle w:val="eop"/>
          <w:rFonts w:ascii="Open Sans" w:hAnsi="Open Sans" w:cs="Open Sans"/>
          <w:sz w:val="20"/>
          <w:szCs w:val="20"/>
        </w:rPr>
        <w:t> </w:t>
      </w:r>
    </w:p>
    <w:p w14:paraId="4866CDAD" w14:textId="77777777" w:rsidR="00AB08CC" w:rsidRDefault="00AB08CC" w:rsidP="004603A5">
      <w:pPr>
        <w:pStyle w:val="paragraph"/>
        <w:shd w:val="clear" w:color="auto" w:fill="FFFFFF"/>
        <w:spacing w:before="0" w:beforeAutospacing="0" w:after="0" w:afterAutospacing="0"/>
        <w:textAlignment w:val="baseline"/>
        <w:rPr>
          <w:rStyle w:val="normaltextrun"/>
          <w:rFonts w:ascii="Open Sans" w:hAnsi="Open Sans" w:cs="Open Sans"/>
          <w:sz w:val="20"/>
          <w:szCs w:val="20"/>
        </w:rPr>
      </w:pPr>
    </w:p>
    <w:p w14:paraId="3DEEB075" w14:textId="49154F75" w:rsidR="004603A5" w:rsidRPr="004603A5" w:rsidRDefault="00AB08CC" w:rsidP="004603A5">
      <w:pPr>
        <w:pStyle w:val="paragraph"/>
        <w:shd w:val="clear" w:color="auto" w:fill="FFFFFF"/>
        <w:spacing w:before="0" w:beforeAutospacing="0" w:after="0" w:afterAutospacing="0"/>
        <w:textAlignment w:val="baseline"/>
        <w:rPr>
          <w:rFonts w:ascii="Open Sans" w:hAnsi="Open Sans" w:cs="Open Sans"/>
          <w:sz w:val="20"/>
          <w:szCs w:val="20"/>
        </w:rPr>
      </w:pPr>
      <w:r w:rsidRPr="00AB08CC">
        <w:rPr>
          <w:rStyle w:val="normaltextrun"/>
          <w:rFonts w:ascii="Open Sans" w:hAnsi="Open Sans" w:cs="Open Sans"/>
          <w:b/>
          <w:bCs/>
          <w:sz w:val="20"/>
          <w:szCs w:val="20"/>
        </w:rPr>
        <w:t>Marlene</w:t>
      </w:r>
      <w:r w:rsidR="004603A5" w:rsidRPr="00AB08CC">
        <w:rPr>
          <w:rStyle w:val="normaltextrun"/>
          <w:rFonts w:ascii="Open Sans" w:hAnsi="Open Sans" w:cs="Open Sans"/>
          <w:b/>
          <w:bCs/>
          <w:sz w:val="20"/>
          <w:szCs w:val="20"/>
        </w:rPr>
        <w:t xml:space="preserve"> Hassan </w:t>
      </w:r>
      <w:proofErr w:type="spellStart"/>
      <w:r w:rsidR="004603A5" w:rsidRPr="00AB08CC">
        <w:rPr>
          <w:rStyle w:val="normaltextrun"/>
          <w:rFonts w:ascii="Open Sans" w:hAnsi="Open Sans" w:cs="Open Sans"/>
          <w:b/>
          <w:bCs/>
          <w:sz w:val="20"/>
          <w:szCs w:val="20"/>
        </w:rPr>
        <w:t>Nahon</w:t>
      </w:r>
      <w:proofErr w:type="spellEnd"/>
      <w:r w:rsidRPr="00AB08CC">
        <w:rPr>
          <w:rStyle w:val="normaltextrun"/>
          <w:rFonts w:ascii="Open Sans" w:hAnsi="Open Sans" w:cs="Open Sans"/>
          <w:b/>
          <w:bCs/>
          <w:sz w:val="20"/>
          <w:szCs w:val="20"/>
        </w:rPr>
        <w:t xml:space="preserve"> MP</w:t>
      </w:r>
      <w:r w:rsidR="004603A5" w:rsidRPr="004603A5">
        <w:rPr>
          <w:rStyle w:val="normaltextrun"/>
          <w:rFonts w:ascii="Open Sans" w:hAnsi="Open Sans" w:cs="Open Sans"/>
          <w:sz w:val="20"/>
          <w:szCs w:val="20"/>
        </w:rPr>
        <w:t xml:space="preserve"> said Gibraltar has "deep rooted social injustices" and the way forward for women in politics is to legislate.</w:t>
      </w:r>
      <w:r w:rsidR="004603A5" w:rsidRPr="004603A5">
        <w:rPr>
          <w:rStyle w:val="eop"/>
          <w:rFonts w:ascii="Open Sans" w:hAnsi="Open Sans" w:cs="Open Sans"/>
          <w:sz w:val="20"/>
          <w:szCs w:val="20"/>
        </w:rPr>
        <w:t> </w:t>
      </w:r>
      <w:r w:rsidR="004603A5" w:rsidRPr="004603A5">
        <w:rPr>
          <w:rStyle w:val="normaltextrun"/>
          <w:rFonts w:ascii="Open Sans" w:hAnsi="Open Sans" w:cs="Open Sans"/>
          <w:sz w:val="20"/>
          <w:szCs w:val="20"/>
        </w:rPr>
        <w:t xml:space="preserve">She called for paternity laws which will remove the </w:t>
      </w:r>
      <w:r w:rsidR="004603A5" w:rsidRPr="004603A5">
        <w:rPr>
          <w:rStyle w:val="normaltextrun"/>
          <w:rFonts w:ascii="Open Sans" w:hAnsi="Open Sans" w:cs="Open Sans"/>
          <w:sz w:val="20"/>
          <w:szCs w:val="20"/>
        </w:rPr>
        <w:lastRenderedPageBreak/>
        <w:t>childcare burden from women and create more equality in families.</w:t>
      </w:r>
      <w:r w:rsidR="004603A5" w:rsidRPr="004603A5">
        <w:rPr>
          <w:rStyle w:val="eop"/>
          <w:rFonts w:ascii="Open Sans" w:hAnsi="Open Sans" w:cs="Open Sans"/>
          <w:sz w:val="20"/>
          <w:szCs w:val="20"/>
        </w:rPr>
        <w:t> </w:t>
      </w:r>
      <w:r w:rsidR="00FB0360">
        <w:rPr>
          <w:rStyle w:val="eop"/>
          <w:rFonts w:ascii="Open Sans" w:hAnsi="Open Sans" w:cs="Open Sans"/>
          <w:sz w:val="20"/>
          <w:szCs w:val="20"/>
        </w:rPr>
        <w:t xml:space="preserve">  </w:t>
      </w:r>
      <w:r w:rsidR="004603A5" w:rsidRPr="004603A5">
        <w:rPr>
          <w:rStyle w:val="normaltextrun"/>
          <w:rFonts w:ascii="Open Sans" w:hAnsi="Open Sans" w:cs="Open Sans"/>
          <w:sz w:val="20"/>
          <w:szCs w:val="20"/>
        </w:rPr>
        <w:t>"There has to be more proactivity from leadership to put women in positions of power," she said.</w:t>
      </w:r>
      <w:r w:rsidR="004603A5" w:rsidRPr="004603A5">
        <w:rPr>
          <w:rStyle w:val="eop"/>
          <w:rFonts w:ascii="Open Sans" w:hAnsi="Open Sans" w:cs="Open Sans"/>
          <w:sz w:val="20"/>
          <w:szCs w:val="20"/>
        </w:rPr>
        <w:t> </w:t>
      </w:r>
      <w:r w:rsidR="00852609">
        <w:rPr>
          <w:rStyle w:val="eop"/>
          <w:rFonts w:ascii="Open Sans" w:hAnsi="Open Sans" w:cs="Open Sans"/>
          <w:sz w:val="20"/>
          <w:szCs w:val="20"/>
        </w:rPr>
        <w:t xml:space="preserve">  </w:t>
      </w:r>
      <w:r w:rsidR="004603A5" w:rsidRPr="004603A5">
        <w:rPr>
          <w:rStyle w:val="normaltextrun"/>
          <w:rFonts w:ascii="Open Sans" w:hAnsi="Open Sans" w:cs="Open Sans"/>
          <w:sz w:val="20"/>
          <w:szCs w:val="20"/>
        </w:rPr>
        <w:t>She echoed the message that men need to support women, but also called for women to come forward.</w:t>
      </w:r>
      <w:r w:rsidR="004603A5" w:rsidRPr="004603A5">
        <w:rPr>
          <w:rStyle w:val="eop"/>
          <w:rFonts w:ascii="Open Sans" w:hAnsi="Open Sans" w:cs="Open Sans"/>
          <w:sz w:val="20"/>
          <w:szCs w:val="20"/>
        </w:rPr>
        <w:t> </w:t>
      </w:r>
      <w:r w:rsidR="00852609">
        <w:rPr>
          <w:rStyle w:val="eop"/>
          <w:rFonts w:ascii="Open Sans" w:hAnsi="Open Sans" w:cs="Open Sans"/>
          <w:sz w:val="20"/>
          <w:szCs w:val="20"/>
        </w:rPr>
        <w:t xml:space="preserve">  </w:t>
      </w:r>
      <w:r w:rsidR="004603A5" w:rsidRPr="004603A5">
        <w:rPr>
          <w:rStyle w:val="normaltextrun"/>
          <w:rFonts w:ascii="Open Sans" w:hAnsi="Open Sans" w:cs="Open Sans"/>
          <w:sz w:val="20"/>
          <w:szCs w:val="20"/>
        </w:rPr>
        <w:t>"It's a vicious circle. As long as women don't come forward, they are not going to be taken seriously," she said.</w:t>
      </w:r>
      <w:r w:rsidR="004603A5" w:rsidRPr="004603A5">
        <w:rPr>
          <w:rStyle w:val="eop"/>
          <w:rFonts w:ascii="Open Sans" w:hAnsi="Open Sans" w:cs="Open Sans"/>
          <w:sz w:val="20"/>
          <w:szCs w:val="20"/>
        </w:rPr>
        <w:t> </w:t>
      </w:r>
    </w:p>
    <w:p w14:paraId="787A5A5A" w14:textId="77777777" w:rsidR="00A67F65" w:rsidRDefault="00A67F65" w:rsidP="004603A5">
      <w:pPr>
        <w:pStyle w:val="paragraph"/>
        <w:shd w:val="clear" w:color="auto" w:fill="FFFFFF"/>
        <w:spacing w:before="0" w:beforeAutospacing="0" w:after="0" w:afterAutospacing="0"/>
        <w:textAlignment w:val="baseline"/>
        <w:rPr>
          <w:rStyle w:val="normaltextrun"/>
          <w:rFonts w:ascii="Open Sans" w:hAnsi="Open Sans" w:cs="Open Sans"/>
          <w:sz w:val="20"/>
          <w:szCs w:val="20"/>
        </w:rPr>
      </w:pPr>
    </w:p>
    <w:p w14:paraId="10F62936" w14:textId="7EBF6239" w:rsidR="004603A5" w:rsidRPr="004603A5" w:rsidRDefault="004603A5" w:rsidP="004603A5">
      <w:pPr>
        <w:pStyle w:val="paragraph"/>
        <w:shd w:val="clear" w:color="auto" w:fill="FFFFFF"/>
        <w:spacing w:before="0" w:beforeAutospacing="0" w:after="0" w:afterAutospacing="0"/>
        <w:textAlignment w:val="baseline"/>
        <w:rPr>
          <w:rFonts w:ascii="Open Sans" w:hAnsi="Open Sans" w:cs="Open Sans"/>
          <w:sz w:val="20"/>
          <w:szCs w:val="20"/>
        </w:rPr>
      </w:pPr>
      <w:r w:rsidRPr="004603A5">
        <w:rPr>
          <w:rStyle w:val="normaltextrun"/>
          <w:rFonts w:ascii="Open Sans" w:hAnsi="Open Sans" w:cs="Open Sans"/>
          <w:sz w:val="20"/>
          <w:szCs w:val="20"/>
        </w:rPr>
        <w:t>Gibraltar's Commonwealth Youth Parliament delegate, Adriana Lopez, found it inspiring to see the number of local women interested in politics.</w:t>
      </w:r>
      <w:r w:rsidRPr="004603A5">
        <w:rPr>
          <w:rStyle w:val="eop"/>
          <w:rFonts w:ascii="Open Sans" w:hAnsi="Open Sans" w:cs="Open Sans"/>
          <w:sz w:val="20"/>
          <w:szCs w:val="20"/>
        </w:rPr>
        <w:t> </w:t>
      </w:r>
      <w:r w:rsidR="00A66008">
        <w:rPr>
          <w:rStyle w:val="eop"/>
          <w:rFonts w:ascii="Open Sans" w:hAnsi="Open Sans" w:cs="Open Sans"/>
          <w:sz w:val="20"/>
          <w:szCs w:val="20"/>
        </w:rPr>
        <w:t xml:space="preserve"> </w:t>
      </w:r>
      <w:r w:rsidRPr="004603A5">
        <w:rPr>
          <w:rStyle w:val="normaltextrun"/>
          <w:rFonts w:ascii="Open Sans" w:hAnsi="Open Sans" w:cs="Open Sans"/>
          <w:sz w:val="20"/>
          <w:szCs w:val="20"/>
        </w:rPr>
        <w:t>"On a personal level this afternoon has been inspiring because I can see the conversations that we are used to having are finally more tangible," she said.</w:t>
      </w:r>
      <w:r w:rsidR="00BD09CC">
        <w:rPr>
          <w:rStyle w:val="FootnoteReference"/>
          <w:rFonts w:ascii="Open Sans" w:hAnsi="Open Sans" w:cs="Open Sans"/>
          <w:sz w:val="20"/>
          <w:szCs w:val="20"/>
        </w:rPr>
        <w:footnoteReference w:id="1"/>
      </w:r>
      <w:r w:rsidRPr="004603A5">
        <w:rPr>
          <w:rStyle w:val="eop"/>
          <w:rFonts w:ascii="Open Sans" w:hAnsi="Open Sans" w:cs="Open Sans"/>
          <w:sz w:val="20"/>
          <w:szCs w:val="20"/>
        </w:rPr>
        <w:t> </w:t>
      </w:r>
    </w:p>
    <w:p w14:paraId="5A6CE085" w14:textId="78321FF0" w:rsidR="0101236C" w:rsidRPr="004603A5" w:rsidRDefault="0101236C" w:rsidP="0101236C">
      <w:pPr>
        <w:spacing w:after="200" w:line="276" w:lineRule="auto"/>
        <w:jc w:val="both"/>
        <w:rPr>
          <w:rFonts w:ascii="Open Sans" w:eastAsia="Open Sans" w:hAnsi="Open Sans" w:cs="Open Sans"/>
          <w:sz w:val="20"/>
          <w:szCs w:val="20"/>
          <w:lang w:val="en-US"/>
        </w:rPr>
      </w:pPr>
    </w:p>
    <w:p w14:paraId="5B657512" w14:textId="6BD6D3A1" w:rsidR="0101236C" w:rsidRPr="004603A5" w:rsidRDefault="0101236C" w:rsidP="0101236C">
      <w:pPr>
        <w:spacing w:after="200" w:line="276" w:lineRule="auto"/>
        <w:jc w:val="both"/>
        <w:rPr>
          <w:rFonts w:ascii="Open Sans" w:eastAsia="Open Sans" w:hAnsi="Open Sans" w:cs="Open Sans"/>
          <w:sz w:val="20"/>
          <w:szCs w:val="20"/>
          <w:lang w:val="en-US"/>
        </w:rPr>
      </w:pPr>
    </w:p>
    <w:p w14:paraId="47CF431E" w14:textId="5B7E318B" w:rsidR="034AE6AD" w:rsidRDefault="034AE6AD" w:rsidP="0101236C">
      <w:pPr>
        <w:spacing w:after="200" w:line="276" w:lineRule="auto"/>
        <w:jc w:val="both"/>
        <w:rPr>
          <w:rFonts w:ascii="Open Sans" w:eastAsia="Open Sans" w:hAnsi="Open Sans" w:cs="Open Sans"/>
          <w:color w:val="000000" w:themeColor="text1"/>
          <w:sz w:val="20"/>
          <w:szCs w:val="20"/>
          <w:lang w:val="en-US"/>
        </w:rPr>
      </w:pPr>
      <w:r w:rsidRPr="0101236C">
        <w:rPr>
          <w:rFonts w:ascii="Open Sans" w:eastAsia="Open Sans" w:hAnsi="Open Sans" w:cs="Open Sans"/>
          <w:color w:val="000000" w:themeColor="text1"/>
          <w:sz w:val="20"/>
          <w:szCs w:val="20"/>
          <w:lang w:val="en-US"/>
        </w:rPr>
        <w:t xml:space="preserve"> </w:t>
      </w:r>
    </w:p>
    <w:p w14:paraId="133F9650" w14:textId="0976355C" w:rsidR="00DF46D0" w:rsidRPr="00DF46D0" w:rsidRDefault="00DF46D0" w:rsidP="00DF46D0">
      <w:pPr>
        <w:rPr>
          <w:rFonts w:ascii="Open Sans" w:eastAsia="Open Sans" w:hAnsi="Open Sans" w:cs="Open Sans"/>
          <w:sz w:val="20"/>
          <w:szCs w:val="20"/>
          <w:lang w:val="en-US"/>
        </w:rPr>
      </w:pPr>
    </w:p>
    <w:p w14:paraId="16E9CA0A" w14:textId="21F89D47" w:rsidR="00DF46D0" w:rsidRPr="00DF46D0" w:rsidRDefault="00DF46D0" w:rsidP="00DF46D0">
      <w:pPr>
        <w:rPr>
          <w:rFonts w:ascii="Open Sans" w:eastAsia="Open Sans" w:hAnsi="Open Sans" w:cs="Open Sans"/>
          <w:sz w:val="20"/>
          <w:szCs w:val="20"/>
          <w:lang w:val="en-US"/>
        </w:rPr>
      </w:pPr>
    </w:p>
    <w:p w14:paraId="59B676BF" w14:textId="47F661F1" w:rsidR="00DF46D0" w:rsidRPr="00DF46D0" w:rsidRDefault="00DF46D0" w:rsidP="00DF46D0">
      <w:pPr>
        <w:rPr>
          <w:rFonts w:ascii="Open Sans" w:eastAsia="Open Sans" w:hAnsi="Open Sans" w:cs="Open Sans"/>
          <w:sz w:val="20"/>
          <w:szCs w:val="20"/>
          <w:lang w:val="en-US"/>
        </w:rPr>
      </w:pPr>
    </w:p>
    <w:p w14:paraId="52182B3F" w14:textId="044001C8" w:rsidR="00DF46D0" w:rsidRPr="00DF46D0" w:rsidRDefault="00DF46D0" w:rsidP="00DF46D0">
      <w:pPr>
        <w:rPr>
          <w:rFonts w:ascii="Open Sans" w:eastAsia="Open Sans" w:hAnsi="Open Sans" w:cs="Open Sans"/>
          <w:sz w:val="20"/>
          <w:szCs w:val="20"/>
          <w:lang w:val="en-US"/>
        </w:rPr>
      </w:pPr>
    </w:p>
    <w:p w14:paraId="26910CBB" w14:textId="25A228D1" w:rsidR="00DF46D0" w:rsidRPr="00DF46D0" w:rsidRDefault="00DF46D0" w:rsidP="00DF46D0">
      <w:pPr>
        <w:rPr>
          <w:rFonts w:ascii="Open Sans" w:eastAsia="Open Sans" w:hAnsi="Open Sans" w:cs="Open Sans"/>
          <w:sz w:val="20"/>
          <w:szCs w:val="20"/>
          <w:lang w:val="en-US"/>
        </w:rPr>
      </w:pPr>
    </w:p>
    <w:p w14:paraId="5904AD52" w14:textId="237A0300" w:rsidR="00DF46D0" w:rsidRPr="00DF46D0" w:rsidRDefault="00DF46D0" w:rsidP="00DF46D0">
      <w:pPr>
        <w:rPr>
          <w:rFonts w:ascii="Open Sans" w:eastAsia="Open Sans" w:hAnsi="Open Sans" w:cs="Open Sans"/>
          <w:sz w:val="20"/>
          <w:szCs w:val="20"/>
          <w:lang w:val="en-US"/>
        </w:rPr>
      </w:pPr>
    </w:p>
    <w:p w14:paraId="1AD1D32C" w14:textId="7E9EECFD" w:rsidR="00DF46D0" w:rsidRDefault="00DF46D0" w:rsidP="00DF46D0">
      <w:pPr>
        <w:rPr>
          <w:rFonts w:ascii="Open Sans" w:eastAsia="Open Sans" w:hAnsi="Open Sans" w:cs="Open Sans"/>
          <w:color w:val="000000" w:themeColor="text1"/>
          <w:sz w:val="20"/>
          <w:szCs w:val="20"/>
          <w:lang w:val="en-US"/>
        </w:rPr>
      </w:pPr>
    </w:p>
    <w:p w14:paraId="31F693FB" w14:textId="5B97D794" w:rsidR="00DF46D0" w:rsidRPr="00DF46D0" w:rsidRDefault="00DF46D0" w:rsidP="00DF46D0">
      <w:pPr>
        <w:tabs>
          <w:tab w:val="left" w:pos="3465"/>
        </w:tabs>
        <w:rPr>
          <w:rFonts w:ascii="Open Sans" w:eastAsia="Open Sans" w:hAnsi="Open Sans" w:cs="Open Sans"/>
          <w:sz w:val="20"/>
          <w:szCs w:val="20"/>
          <w:lang w:val="en-US"/>
        </w:rPr>
      </w:pPr>
      <w:r>
        <w:rPr>
          <w:rFonts w:ascii="Open Sans" w:eastAsia="Open Sans" w:hAnsi="Open Sans" w:cs="Open Sans"/>
          <w:sz w:val="20"/>
          <w:szCs w:val="20"/>
          <w:lang w:val="en-US"/>
        </w:rPr>
        <w:tab/>
      </w:r>
    </w:p>
    <w:sectPr w:rsidR="00DF46D0" w:rsidRPr="00DF46D0" w:rsidSect="00960EB7">
      <w:headerReference w:type="even" r:id="rId56"/>
      <w:headerReference w:type="default" r:id="rId57"/>
      <w:footerReference w:type="even" r:id="rId58"/>
      <w:footerReference w:type="default" r:id="rId59"/>
      <w:headerReference w:type="first" r:id="rId60"/>
      <w:footerReference w:type="first" r:id="rId61"/>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0FC2C" w14:textId="77777777" w:rsidR="00EA7CC5" w:rsidRDefault="00EA7CC5" w:rsidP="00BD09CC">
      <w:pPr>
        <w:spacing w:after="0" w:line="240" w:lineRule="auto"/>
      </w:pPr>
      <w:r>
        <w:separator/>
      </w:r>
    </w:p>
  </w:endnote>
  <w:endnote w:type="continuationSeparator" w:id="0">
    <w:p w14:paraId="6A7B0598" w14:textId="77777777" w:rsidR="00EA7CC5" w:rsidRDefault="00EA7CC5" w:rsidP="00BD0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52002" w14:textId="77777777" w:rsidR="005F5B40" w:rsidRDefault="005F5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88D5" w14:textId="77777777" w:rsidR="005F5B40" w:rsidRDefault="005F5B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F4DB9" w14:textId="77777777" w:rsidR="005F5B40" w:rsidRDefault="005F5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162C1" w14:textId="77777777" w:rsidR="00EA7CC5" w:rsidRDefault="00EA7CC5" w:rsidP="00BD09CC">
      <w:pPr>
        <w:spacing w:after="0" w:line="240" w:lineRule="auto"/>
      </w:pPr>
      <w:r>
        <w:separator/>
      </w:r>
    </w:p>
  </w:footnote>
  <w:footnote w:type="continuationSeparator" w:id="0">
    <w:p w14:paraId="09F764CC" w14:textId="77777777" w:rsidR="00EA7CC5" w:rsidRDefault="00EA7CC5" w:rsidP="00BD09CC">
      <w:pPr>
        <w:spacing w:after="0" w:line="240" w:lineRule="auto"/>
      </w:pPr>
      <w:r>
        <w:continuationSeparator/>
      </w:r>
    </w:p>
  </w:footnote>
  <w:footnote w:id="1">
    <w:p w14:paraId="0F2828CF" w14:textId="6D6584EE" w:rsidR="00BD09CC" w:rsidRDefault="00BD09CC">
      <w:pPr>
        <w:pStyle w:val="FootnoteText"/>
      </w:pPr>
      <w:r>
        <w:rPr>
          <w:rStyle w:val="FootnoteReference"/>
        </w:rPr>
        <w:footnoteRef/>
      </w:r>
      <w:r>
        <w:t xml:space="preserve"> </w:t>
      </w:r>
      <w:r w:rsidR="007D598A">
        <w:t>Words taken from</w:t>
      </w:r>
      <w:r>
        <w:t xml:space="preserve"> an article by </w:t>
      </w:r>
      <w:hyperlink r:id="rId1" w:anchor="gabriellaperalta" w:history="1">
        <w:r w:rsidR="0063448B" w:rsidRPr="006017F2">
          <w:rPr>
            <w:rStyle w:val="Hyperlink"/>
          </w:rPr>
          <w:t xml:space="preserve">Gabriella </w:t>
        </w:r>
        <w:proofErr w:type="spellStart"/>
        <w:r w:rsidR="0063448B" w:rsidRPr="006017F2">
          <w:rPr>
            <w:rStyle w:val="Hyperlink"/>
          </w:rPr>
          <w:t>Paralta</w:t>
        </w:r>
        <w:proofErr w:type="spellEnd"/>
      </w:hyperlink>
      <w:r w:rsidR="0063448B">
        <w:t xml:space="preserve"> in the Gibraltar Chronicle </w:t>
      </w:r>
      <w:r w:rsidR="007D598A">
        <w:t>published on 10 October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689CC" w14:textId="3DDC8984" w:rsidR="005F5B40" w:rsidRDefault="005F5B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5A5EE" w14:textId="5094576E" w:rsidR="005F5B40" w:rsidRDefault="005F5B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A78A" w14:textId="69BE1FF2" w:rsidR="00960EB7" w:rsidRDefault="00960EB7">
    <w:pPr>
      <w:pStyle w:val="Header"/>
    </w:pPr>
    <w:r>
      <w:rPr>
        <w:noProof/>
      </w:rPr>
      <w:drawing>
        <wp:anchor distT="0" distB="0" distL="114300" distR="114300" simplePos="0" relativeHeight="251659264" behindDoc="0" locked="0" layoutInCell="1" allowOverlap="1" wp14:anchorId="512E1CBD" wp14:editId="3342262E">
          <wp:simplePos x="0" y="0"/>
          <wp:positionH relativeFrom="margin">
            <wp:posOffset>1239520</wp:posOffset>
          </wp:positionH>
          <wp:positionV relativeFrom="paragraph">
            <wp:posOffset>-160020</wp:posOffset>
          </wp:positionV>
          <wp:extent cx="3297600" cy="792000"/>
          <wp:effectExtent l="0" t="0" r="0" b="8255"/>
          <wp:wrapSquare wrapText="bothSides"/>
          <wp:docPr id="9" name="Picture 9" descr="CWP_BIMR LOGO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WP_BIMR LOGO GOLD"/>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76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2odn7ELkXPWSyv" int2:id="jTqTJ9xP">
      <int2:state int2:value="Rejected" int2:type="LegacyProofing"/>
    </int2:textHash>
    <int2:textHash int2:hashCode="SC8GV1M0XVpe5C" int2:id="tc7aFpTe">
      <int2:state int2:value="Rejected" int2:type="LegacyProofing"/>
    </int2:textHash>
    <int2:textHash int2:hashCode="cbJrMaJkFnQ+mR" int2:id="sJCfpsC5">
      <int2:state int2:value="Rejected" int2:type="LegacyProofing"/>
    </int2:textHash>
    <int2:textHash int2:hashCode="Cv0bYCKA04w7s6" int2:id="0gLx8tSX">
      <int2:state int2:value="Rejected" int2:type="LegacyProofing"/>
    </int2:textHash>
    <int2:textHash int2:hashCode="v3jXqOAVqWKVSe" int2:id="OdBdVLw0">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7F85"/>
    <w:multiLevelType w:val="hybridMultilevel"/>
    <w:tmpl w:val="1DCA534E"/>
    <w:lvl w:ilvl="0" w:tplc="61D22E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FC648"/>
    <w:multiLevelType w:val="hybridMultilevel"/>
    <w:tmpl w:val="A9A49710"/>
    <w:lvl w:ilvl="0" w:tplc="A722335A">
      <w:start w:val="1"/>
      <w:numFmt w:val="decimal"/>
      <w:lvlText w:val="%1."/>
      <w:lvlJc w:val="left"/>
      <w:pPr>
        <w:ind w:left="720" w:hanging="360"/>
      </w:pPr>
    </w:lvl>
    <w:lvl w:ilvl="1" w:tplc="540E06A6">
      <w:start w:val="1"/>
      <w:numFmt w:val="lowerLetter"/>
      <w:lvlText w:val="%2."/>
      <w:lvlJc w:val="left"/>
      <w:pPr>
        <w:ind w:left="1440" w:hanging="360"/>
      </w:pPr>
    </w:lvl>
    <w:lvl w:ilvl="2" w:tplc="91E0E6B2">
      <w:start w:val="1"/>
      <w:numFmt w:val="lowerRoman"/>
      <w:lvlText w:val="%3."/>
      <w:lvlJc w:val="right"/>
      <w:pPr>
        <w:ind w:left="2160" w:hanging="180"/>
      </w:pPr>
    </w:lvl>
    <w:lvl w:ilvl="3" w:tplc="DFE87C0A">
      <w:start w:val="1"/>
      <w:numFmt w:val="decimal"/>
      <w:lvlText w:val="%4."/>
      <w:lvlJc w:val="left"/>
      <w:pPr>
        <w:ind w:left="2880" w:hanging="360"/>
      </w:pPr>
    </w:lvl>
    <w:lvl w:ilvl="4" w:tplc="E8709F80">
      <w:start w:val="1"/>
      <w:numFmt w:val="lowerLetter"/>
      <w:lvlText w:val="%5."/>
      <w:lvlJc w:val="left"/>
      <w:pPr>
        <w:ind w:left="3600" w:hanging="360"/>
      </w:pPr>
    </w:lvl>
    <w:lvl w:ilvl="5" w:tplc="63EE20BE">
      <w:start w:val="1"/>
      <w:numFmt w:val="lowerRoman"/>
      <w:lvlText w:val="%6."/>
      <w:lvlJc w:val="right"/>
      <w:pPr>
        <w:ind w:left="4320" w:hanging="180"/>
      </w:pPr>
    </w:lvl>
    <w:lvl w:ilvl="6" w:tplc="68806796">
      <w:start w:val="1"/>
      <w:numFmt w:val="decimal"/>
      <w:lvlText w:val="%7."/>
      <w:lvlJc w:val="left"/>
      <w:pPr>
        <w:ind w:left="5040" w:hanging="360"/>
      </w:pPr>
    </w:lvl>
    <w:lvl w:ilvl="7" w:tplc="4232C97C">
      <w:start w:val="1"/>
      <w:numFmt w:val="lowerLetter"/>
      <w:lvlText w:val="%8."/>
      <w:lvlJc w:val="left"/>
      <w:pPr>
        <w:ind w:left="5760" w:hanging="360"/>
      </w:pPr>
    </w:lvl>
    <w:lvl w:ilvl="8" w:tplc="11F2C4EE">
      <w:start w:val="1"/>
      <w:numFmt w:val="lowerRoman"/>
      <w:lvlText w:val="%9."/>
      <w:lvlJc w:val="right"/>
      <w:pPr>
        <w:ind w:left="6480" w:hanging="180"/>
      </w:pPr>
    </w:lvl>
  </w:abstractNum>
  <w:abstractNum w:abstractNumId="2" w15:restartNumberingAfterBreak="0">
    <w:nsid w:val="06AFAC8F"/>
    <w:multiLevelType w:val="hybridMultilevel"/>
    <w:tmpl w:val="4C0A75AA"/>
    <w:lvl w:ilvl="0" w:tplc="9384DB44">
      <w:start w:val="1"/>
      <w:numFmt w:val="bullet"/>
      <w:lvlText w:val=""/>
      <w:lvlJc w:val="left"/>
      <w:pPr>
        <w:ind w:left="720" w:hanging="360"/>
      </w:pPr>
      <w:rPr>
        <w:rFonts w:ascii="Symbol" w:hAnsi="Symbol" w:hint="default"/>
      </w:rPr>
    </w:lvl>
    <w:lvl w:ilvl="1" w:tplc="78F61520">
      <w:start w:val="1"/>
      <w:numFmt w:val="bullet"/>
      <w:lvlText w:val="o"/>
      <w:lvlJc w:val="left"/>
      <w:pPr>
        <w:ind w:left="1440" w:hanging="360"/>
      </w:pPr>
      <w:rPr>
        <w:rFonts w:ascii="Courier New" w:hAnsi="Courier New" w:hint="default"/>
      </w:rPr>
    </w:lvl>
    <w:lvl w:ilvl="2" w:tplc="D0E0DAF6">
      <w:start w:val="1"/>
      <w:numFmt w:val="bullet"/>
      <w:lvlText w:val=""/>
      <w:lvlJc w:val="left"/>
      <w:pPr>
        <w:ind w:left="2160" w:hanging="360"/>
      </w:pPr>
      <w:rPr>
        <w:rFonts w:ascii="Wingdings" w:hAnsi="Wingdings" w:hint="default"/>
      </w:rPr>
    </w:lvl>
    <w:lvl w:ilvl="3" w:tplc="AB2AF2BE">
      <w:start w:val="1"/>
      <w:numFmt w:val="bullet"/>
      <w:lvlText w:val=""/>
      <w:lvlJc w:val="left"/>
      <w:pPr>
        <w:ind w:left="2880" w:hanging="360"/>
      </w:pPr>
      <w:rPr>
        <w:rFonts w:ascii="Symbol" w:hAnsi="Symbol" w:hint="default"/>
      </w:rPr>
    </w:lvl>
    <w:lvl w:ilvl="4" w:tplc="00F645D2">
      <w:start w:val="1"/>
      <w:numFmt w:val="bullet"/>
      <w:lvlText w:val="o"/>
      <w:lvlJc w:val="left"/>
      <w:pPr>
        <w:ind w:left="3600" w:hanging="360"/>
      </w:pPr>
      <w:rPr>
        <w:rFonts w:ascii="Courier New" w:hAnsi="Courier New" w:hint="default"/>
      </w:rPr>
    </w:lvl>
    <w:lvl w:ilvl="5" w:tplc="04964C36">
      <w:start w:val="1"/>
      <w:numFmt w:val="bullet"/>
      <w:lvlText w:val=""/>
      <w:lvlJc w:val="left"/>
      <w:pPr>
        <w:ind w:left="4320" w:hanging="360"/>
      </w:pPr>
      <w:rPr>
        <w:rFonts w:ascii="Wingdings" w:hAnsi="Wingdings" w:hint="default"/>
      </w:rPr>
    </w:lvl>
    <w:lvl w:ilvl="6" w:tplc="2356EBB8">
      <w:start w:val="1"/>
      <w:numFmt w:val="bullet"/>
      <w:lvlText w:val=""/>
      <w:lvlJc w:val="left"/>
      <w:pPr>
        <w:ind w:left="5040" w:hanging="360"/>
      </w:pPr>
      <w:rPr>
        <w:rFonts w:ascii="Symbol" w:hAnsi="Symbol" w:hint="default"/>
      </w:rPr>
    </w:lvl>
    <w:lvl w:ilvl="7" w:tplc="B2B67616">
      <w:start w:val="1"/>
      <w:numFmt w:val="bullet"/>
      <w:lvlText w:val="o"/>
      <w:lvlJc w:val="left"/>
      <w:pPr>
        <w:ind w:left="5760" w:hanging="360"/>
      </w:pPr>
      <w:rPr>
        <w:rFonts w:ascii="Courier New" w:hAnsi="Courier New" w:hint="default"/>
      </w:rPr>
    </w:lvl>
    <w:lvl w:ilvl="8" w:tplc="ACD4C6A0">
      <w:start w:val="1"/>
      <w:numFmt w:val="bullet"/>
      <w:lvlText w:val=""/>
      <w:lvlJc w:val="left"/>
      <w:pPr>
        <w:ind w:left="6480" w:hanging="360"/>
      </w:pPr>
      <w:rPr>
        <w:rFonts w:ascii="Wingdings" w:hAnsi="Wingdings" w:hint="default"/>
      </w:rPr>
    </w:lvl>
  </w:abstractNum>
  <w:abstractNum w:abstractNumId="3" w15:restartNumberingAfterBreak="0">
    <w:nsid w:val="094F5CD9"/>
    <w:multiLevelType w:val="hybridMultilevel"/>
    <w:tmpl w:val="7CB0E020"/>
    <w:lvl w:ilvl="0" w:tplc="E05831D6">
      <w:start w:val="1"/>
      <w:numFmt w:val="bullet"/>
      <w:lvlText w:val=""/>
      <w:lvlJc w:val="left"/>
      <w:pPr>
        <w:ind w:left="720" w:hanging="360"/>
      </w:pPr>
      <w:rPr>
        <w:rFonts w:ascii="Symbol" w:hAnsi="Symbol" w:hint="default"/>
      </w:rPr>
    </w:lvl>
    <w:lvl w:ilvl="1" w:tplc="26B42A24">
      <w:start w:val="1"/>
      <w:numFmt w:val="bullet"/>
      <w:lvlText w:val="o"/>
      <w:lvlJc w:val="left"/>
      <w:pPr>
        <w:ind w:left="1440" w:hanging="360"/>
      </w:pPr>
      <w:rPr>
        <w:rFonts w:ascii="Courier New" w:hAnsi="Courier New" w:hint="default"/>
      </w:rPr>
    </w:lvl>
    <w:lvl w:ilvl="2" w:tplc="EF10BD56">
      <w:start w:val="1"/>
      <w:numFmt w:val="bullet"/>
      <w:lvlText w:val=""/>
      <w:lvlJc w:val="left"/>
      <w:pPr>
        <w:ind w:left="2160" w:hanging="360"/>
      </w:pPr>
      <w:rPr>
        <w:rFonts w:ascii="Wingdings" w:hAnsi="Wingdings" w:hint="default"/>
      </w:rPr>
    </w:lvl>
    <w:lvl w:ilvl="3" w:tplc="128AB2C4">
      <w:start w:val="1"/>
      <w:numFmt w:val="bullet"/>
      <w:lvlText w:val=""/>
      <w:lvlJc w:val="left"/>
      <w:pPr>
        <w:ind w:left="2880" w:hanging="360"/>
      </w:pPr>
      <w:rPr>
        <w:rFonts w:ascii="Symbol" w:hAnsi="Symbol" w:hint="default"/>
      </w:rPr>
    </w:lvl>
    <w:lvl w:ilvl="4" w:tplc="9D9AAE00">
      <w:start w:val="1"/>
      <w:numFmt w:val="bullet"/>
      <w:lvlText w:val="o"/>
      <w:lvlJc w:val="left"/>
      <w:pPr>
        <w:ind w:left="3600" w:hanging="360"/>
      </w:pPr>
      <w:rPr>
        <w:rFonts w:ascii="Courier New" w:hAnsi="Courier New" w:hint="default"/>
      </w:rPr>
    </w:lvl>
    <w:lvl w:ilvl="5" w:tplc="BCE676EA">
      <w:start w:val="1"/>
      <w:numFmt w:val="bullet"/>
      <w:lvlText w:val=""/>
      <w:lvlJc w:val="left"/>
      <w:pPr>
        <w:ind w:left="4320" w:hanging="360"/>
      </w:pPr>
      <w:rPr>
        <w:rFonts w:ascii="Wingdings" w:hAnsi="Wingdings" w:hint="default"/>
      </w:rPr>
    </w:lvl>
    <w:lvl w:ilvl="6" w:tplc="4F6C3742">
      <w:start w:val="1"/>
      <w:numFmt w:val="bullet"/>
      <w:lvlText w:val=""/>
      <w:lvlJc w:val="left"/>
      <w:pPr>
        <w:ind w:left="5040" w:hanging="360"/>
      </w:pPr>
      <w:rPr>
        <w:rFonts w:ascii="Symbol" w:hAnsi="Symbol" w:hint="default"/>
      </w:rPr>
    </w:lvl>
    <w:lvl w:ilvl="7" w:tplc="48FC3B04">
      <w:start w:val="1"/>
      <w:numFmt w:val="bullet"/>
      <w:lvlText w:val="o"/>
      <w:lvlJc w:val="left"/>
      <w:pPr>
        <w:ind w:left="5760" w:hanging="360"/>
      </w:pPr>
      <w:rPr>
        <w:rFonts w:ascii="Courier New" w:hAnsi="Courier New" w:hint="default"/>
      </w:rPr>
    </w:lvl>
    <w:lvl w:ilvl="8" w:tplc="8D846948">
      <w:start w:val="1"/>
      <w:numFmt w:val="bullet"/>
      <w:lvlText w:val=""/>
      <w:lvlJc w:val="left"/>
      <w:pPr>
        <w:ind w:left="6480" w:hanging="360"/>
      </w:pPr>
      <w:rPr>
        <w:rFonts w:ascii="Wingdings" w:hAnsi="Wingdings" w:hint="default"/>
      </w:rPr>
    </w:lvl>
  </w:abstractNum>
  <w:abstractNum w:abstractNumId="4" w15:restartNumberingAfterBreak="0">
    <w:nsid w:val="0D714AD9"/>
    <w:multiLevelType w:val="hybridMultilevel"/>
    <w:tmpl w:val="2076D3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35B345E"/>
    <w:multiLevelType w:val="hybridMultilevel"/>
    <w:tmpl w:val="8F4851AC"/>
    <w:lvl w:ilvl="0" w:tplc="61D22E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097CAC"/>
    <w:multiLevelType w:val="hybridMultilevel"/>
    <w:tmpl w:val="B4EC45D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59A3E48"/>
    <w:multiLevelType w:val="hybridMultilevel"/>
    <w:tmpl w:val="93444674"/>
    <w:lvl w:ilvl="0" w:tplc="61D22E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AD0666"/>
    <w:multiLevelType w:val="hybridMultilevel"/>
    <w:tmpl w:val="4272A37A"/>
    <w:lvl w:ilvl="0" w:tplc="C02008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8F2191"/>
    <w:multiLevelType w:val="hybridMultilevel"/>
    <w:tmpl w:val="D772C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AF5F20"/>
    <w:multiLevelType w:val="hybridMultilevel"/>
    <w:tmpl w:val="6A4EA26A"/>
    <w:lvl w:ilvl="0" w:tplc="61D22E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79862D"/>
    <w:multiLevelType w:val="hybridMultilevel"/>
    <w:tmpl w:val="28583004"/>
    <w:lvl w:ilvl="0" w:tplc="60FE4B84">
      <w:start w:val="1"/>
      <w:numFmt w:val="bullet"/>
      <w:lvlText w:val=""/>
      <w:lvlJc w:val="left"/>
      <w:pPr>
        <w:ind w:left="720" w:hanging="360"/>
      </w:pPr>
      <w:rPr>
        <w:rFonts w:ascii="Symbol" w:hAnsi="Symbol" w:hint="default"/>
      </w:rPr>
    </w:lvl>
    <w:lvl w:ilvl="1" w:tplc="8182E9B4">
      <w:start w:val="1"/>
      <w:numFmt w:val="bullet"/>
      <w:lvlText w:val="o"/>
      <w:lvlJc w:val="left"/>
      <w:pPr>
        <w:ind w:left="1440" w:hanging="360"/>
      </w:pPr>
      <w:rPr>
        <w:rFonts w:ascii="Courier New" w:hAnsi="Courier New" w:hint="default"/>
      </w:rPr>
    </w:lvl>
    <w:lvl w:ilvl="2" w:tplc="486E27D0">
      <w:start w:val="1"/>
      <w:numFmt w:val="bullet"/>
      <w:lvlText w:val=""/>
      <w:lvlJc w:val="left"/>
      <w:pPr>
        <w:ind w:left="2160" w:hanging="360"/>
      </w:pPr>
      <w:rPr>
        <w:rFonts w:ascii="Wingdings" w:hAnsi="Wingdings" w:hint="default"/>
      </w:rPr>
    </w:lvl>
    <w:lvl w:ilvl="3" w:tplc="D6F0782E">
      <w:start w:val="1"/>
      <w:numFmt w:val="bullet"/>
      <w:lvlText w:val=""/>
      <w:lvlJc w:val="left"/>
      <w:pPr>
        <w:ind w:left="2880" w:hanging="360"/>
      </w:pPr>
      <w:rPr>
        <w:rFonts w:ascii="Symbol" w:hAnsi="Symbol" w:hint="default"/>
      </w:rPr>
    </w:lvl>
    <w:lvl w:ilvl="4" w:tplc="01E6562E">
      <w:start w:val="1"/>
      <w:numFmt w:val="bullet"/>
      <w:lvlText w:val="o"/>
      <w:lvlJc w:val="left"/>
      <w:pPr>
        <w:ind w:left="3600" w:hanging="360"/>
      </w:pPr>
      <w:rPr>
        <w:rFonts w:ascii="Courier New" w:hAnsi="Courier New" w:hint="default"/>
      </w:rPr>
    </w:lvl>
    <w:lvl w:ilvl="5" w:tplc="9EE06454">
      <w:start w:val="1"/>
      <w:numFmt w:val="bullet"/>
      <w:lvlText w:val=""/>
      <w:lvlJc w:val="left"/>
      <w:pPr>
        <w:ind w:left="4320" w:hanging="360"/>
      </w:pPr>
      <w:rPr>
        <w:rFonts w:ascii="Wingdings" w:hAnsi="Wingdings" w:hint="default"/>
      </w:rPr>
    </w:lvl>
    <w:lvl w:ilvl="6" w:tplc="56267CD0">
      <w:start w:val="1"/>
      <w:numFmt w:val="bullet"/>
      <w:lvlText w:val=""/>
      <w:lvlJc w:val="left"/>
      <w:pPr>
        <w:ind w:left="5040" w:hanging="360"/>
      </w:pPr>
      <w:rPr>
        <w:rFonts w:ascii="Symbol" w:hAnsi="Symbol" w:hint="default"/>
      </w:rPr>
    </w:lvl>
    <w:lvl w:ilvl="7" w:tplc="9502042C">
      <w:start w:val="1"/>
      <w:numFmt w:val="bullet"/>
      <w:lvlText w:val="o"/>
      <w:lvlJc w:val="left"/>
      <w:pPr>
        <w:ind w:left="5760" w:hanging="360"/>
      </w:pPr>
      <w:rPr>
        <w:rFonts w:ascii="Courier New" w:hAnsi="Courier New" w:hint="default"/>
      </w:rPr>
    </w:lvl>
    <w:lvl w:ilvl="8" w:tplc="653AEC68">
      <w:start w:val="1"/>
      <w:numFmt w:val="bullet"/>
      <w:lvlText w:val=""/>
      <w:lvlJc w:val="left"/>
      <w:pPr>
        <w:ind w:left="6480" w:hanging="360"/>
      </w:pPr>
      <w:rPr>
        <w:rFonts w:ascii="Wingdings" w:hAnsi="Wingdings" w:hint="default"/>
      </w:rPr>
    </w:lvl>
  </w:abstractNum>
  <w:abstractNum w:abstractNumId="12" w15:restartNumberingAfterBreak="0">
    <w:nsid w:val="3382B215"/>
    <w:multiLevelType w:val="hybridMultilevel"/>
    <w:tmpl w:val="A3E638AE"/>
    <w:lvl w:ilvl="0" w:tplc="BC6E5810">
      <w:start w:val="1"/>
      <w:numFmt w:val="bullet"/>
      <w:lvlText w:val=""/>
      <w:lvlJc w:val="left"/>
      <w:pPr>
        <w:ind w:left="720" w:hanging="360"/>
      </w:pPr>
      <w:rPr>
        <w:rFonts w:ascii="Symbol" w:hAnsi="Symbol" w:hint="default"/>
      </w:rPr>
    </w:lvl>
    <w:lvl w:ilvl="1" w:tplc="BCD6F1E8">
      <w:start w:val="1"/>
      <w:numFmt w:val="bullet"/>
      <w:lvlText w:val="o"/>
      <w:lvlJc w:val="left"/>
      <w:pPr>
        <w:ind w:left="1440" w:hanging="360"/>
      </w:pPr>
      <w:rPr>
        <w:rFonts w:ascii="Courier New" w:hAnsi="Courier New" w:hint="default"/>
      </w:rPr>
    </w:lvl>
    <w:lvl w:ilvl="2" w:tplc="EF96D300">
      <w:start w:val="1"/>
      <w:numFmt w:val="bullet"/>
      <w:lvlText w:val=""/>
      <w:lvlJc w:val="left"/>
      <w:pPr>
        <w:ind w:left="2160" w:hanging="360"/>
      </w:pPr>
      <w:rPr>
        <w:rFonts w:ascii="Wingdings" w:hAnsi="Wingdings" w:hint="default"/>
      </w:rPr>
    </w:lvl>
    <w:lvl w:ilvl="3" w:tplc="204EB34E">
      <w:start w:val="1"/>
      <w:numFmt w:val="bullet"/>
      <w:lvlText w:val=""/>
      <w:lvlJc w:val="left"/>
      <w:pPr>
        <w:ind w:left="2880" w:hanging="360"/>
      </w:pPr>
      <w:rPr>
        <w:rFonts w:ascii="Symbol" w:hAnsi="Symbol" w:hint="default"/>
      </w:rPr>
    </w:lvl>
    <w:lvl w:ilvl="4" w:tplc="678CF054">
      <w:start w:val="1"/>
      <w:numFmt w:val="bullet"/>
      <w:lvlText w:val="o"/>
      <w:lvlJc w:val="left"/>
      <w:pPr>
        <w:ind w:left="3600" w:hanging="360"/>
      </w:pPr>
      <w:rPr>
        <w:rFonts w:ascii="Courier New" w:hAnsi="Courier New" w:hint="default"/>
      </w:rPr>
    </w:lvl>
    <w:lvl w:ilvl="5" w:tplc="55761010">
      <w:start w:val="1"/>
      <w:numFmt w:val="bullet"/>
      <w:lvlText w:val=""/>
      <w:lvlJc w:val="left"/>
      <w:pPr>
        <w:ind w:left="4320" w:hanging="360"/>
      </w:pPr>
      <w:rPr>
        <w:rFonts w:ascii="Wingdings" w:hAnsi="Wingdings" w:hint="default"/>
      </w:rPr>
    </w:lvl>
    <w:lvl w:ilvl="6" w:tplc="8CB6CE02">
      <w:start w:val="1"/>
      <w:numFmt w:val="bullet"/>
      <w:lvlText w:val=""/>
      <w:lvlJc w:val="left"/>
      <w:pPr>
        <w:ind w:left="5040" w:hanging="360"/>
      </w:pPr>
      <w:rPr>
        <w:rFonts w:ascii="Symbol" w:hAnsi="Symbol" w:hint="default"/>
      </w:rPr>
    </w:lvl>
    <w:lvl w:ilvl="7" w:tplc="9AC87122">
      <w:start w:val="1"/>
      <w:numFmt w:val="bullet"/>
      <w:lvlText w:val="o"/>
      <w:lvlJc w:val="left"/>
      <w:pPr>
        <w:ind w:left="5760" w:hanging="360"/>
      </w:pPr>
      <w:rPr>
        <w:rFonts w:ascii="Courier New" w:hAnsi="Courier New" w:hint="default"/>
      </w:rPr>
    </w:lvl>
    <w:lvl w:ilvl="8" w:tplc="C1460C90">
      <w:start w:val="1"/>
      <w:numFmt w:val="bullet"/>
      <w:lvlText w:val=""/>
      <w:lvlJc w:val="left"/>
      <w:pPr>
        <w:ind w:left="6480" w:hanging="360"/>
      </w:pPr>
      <w:rPr>
        <w:rFonts w:ascii="Wingdings" w:hAnsi="Wingdings" w:hint="default"/>
      </w:rPr>
    </w:lvl>
  </w:abstractNum>
  <w:abstractNum w:abstractNumId="13" w15:restartNumberingAfterBreak="0">
    <w:nsid w:val="33BFDF3E"/>
    <w:multiLevelType w:val="hybridMultilevel"/>
    <w:tmpl w:val="0B46BA30"/>
    <w:lvl w:ilvl="0" w:tplc="6F823306">
      <w:start w:val="1"/>
      <w:numFmt w:val="bullet"/>
      <w:lvlText w:val=""/>
      <w:lvlJc w:val="left"/>
      <w:pPr>
        <w:ind w:left="720" w:hanging="360"/>
      </w:pPr>
      <w:rPr>
        <w:rFonts w:ascii="Symbol" w:hAnsi="Symbol" w:hint="default"/>
      </w:rPr>
    </w:lvl>
    <w:lvl w:ilvl="1" w:tplc="B900A2BC">
      <w:start w:val="1"/>
      <w:numFmt w:val="bullet"/>
      <w:lvlText w:val="o"/>
      <w:lvlJc w:val="left"/>
      <w:pPr>
        <w:ind w:left="1440" w:hanging="360"/>
      </w:pPr>
      <w:rPr>
        <w:rFonts w:ascii="Courier New" w:hAnsi="Courier New" w:hint="default"/>
      </w:rPr>
    </w:lvl>
    <w:lvl w:ilvl="2" w:tplc="90582BF6">
      <w:start w:val="1"/>
      <w:numFmt w:val="bullet"/>
      <w:lvlText w:val=""/>
      <w:lvlJc w:val="left"/>
      <w:pPr>
        <w:ind w:left="2160" w:hanging="360"/>
      </w:pPr>
      <w:rPr>
        <w:rFonts w:ascii="Wingdings" w:hAnsi="Wingdings" w:hint="default"/>
      </w:rPr>
    </w:lvl>
    <w:lvl w:ilvl="3" w:tplc="F6D4B3B0">
      <w:start w:val="1"/>
      <w:numFmt w:val="bullet"/>
      <w:lvlText w:val=""/>
      <w:lvlJc w:val="left"/>
      <w:pPr>
        <w:ind w:left="2880" w:hanging="360"/>
      </w:pPr>
      <w:rPr>
        <w:rFonts w:ascii="Symbol" w:hAnsi="Symbol" w:hint="default"/>
      </w:rPr>
    </w:lvl>
    <w:lvl w:ilvl="4" w:tplc="190AEFF4">
      <w:start w:val="1"/>
      <w:numFmt w:val="bullet"/>
      <w:lvlText w:val="o"/>
      <w:lvlJc w:val="left"/>
      <w:pPr>
        <w:ind w:left="3600" w:hanging="360"/>
      </w:pPr>
      <w:rPr>
        <w:rFonts w:ascii="Courier New" w:hAnsi="Courier New" w:hint="default"/>
      </w:rPr>
    </w:lvl>
    <w:lvl w:ilvl="5" w:tplc="2222D0F4">
      <w:start w:val="1"/>
      <w:numFmt w:val="bullet"/>
      <w:lvlText w:val=""/>
      <w:lvlJc w:val="left"/>
      <w:pPr>
        <w:ind w:left="4320" w:hanging="360"/>
      </w:pPr>
      <w:rPr>
        <w:rFonts w:ascii="Wingdings" w:hAnsi="Wingdings" w:hint="default"/>
      </w:rPr>
    </w:lvl>
    <w:lvl w:ilvl="6" w:tplc="A56E18AA">
      <w:start w:val="1"/>
      <w:numFmt w:val="bullet"/>
      <w:lvlText w:val=""/>
      <w:lvlJc w:val="left"/>
      <w:pPr>
        <w:ind w:left="5040" w:hanging="360"/>
      </w:pPr>
      <w:rPr>
        <w:rFonts w:ascii="Symbol" w:hAnsi="Symbol" w:hint="default"/>
      </w:rPr>
    </w:lvl>
    <w:lvl w:ilvl="7" w:tplc="973A199C">
      <w:start w:val="1"/>
      <w:numFmt w:val="bullet"/>
      <w:lvlText w:val="o"/>
      <w:lvlJc w:val="left"/>
      <w:pPr>
        <w:ind w:left="5760" w:hanging="360"/>
      </w:pPr>
      <w:rPr>
        <w:rFonts w:ascii="Courier New" w:hAnsi="Courier New" w:hint="default"/>
      </w:rPr>
    </w:lvl>
    <w:lvl w:ilvl="8" w:tplc="D6D40A08">
      <w:start w:val="1"/>
      <w:numFmt w:val="bullet"/>
      <w:lvlText w:val=""/>
      <w:lvlJc w:val="left"/>
      <w:pPr>
        <w:ind w:left="6480" w:hanging="360"/>
      </w:pPr>
      <w:rPr>
        <w:rFonts w:ascii="Wingdings" w:hAnsi="Wingdings" w:hint="default"/>
      </w:rPr>
    </w:lvl>
  </w:abstractNum>
  <w:abstractNum w:abstractNumId="14" w15:restartNumberingAfterBreak="0">
    <w:nsid w:val="3D145A85"/>
    <w:multiLevelType w:val="hybridMultilevel"/>
    <w:tmpl w:val="E7344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B7A11E"/>
    <w:multiLevelType w:val="hybridMultilevel"/>
    <w:tmpl w:val="1AEC3586"/>
    <w:lvl w:ilvl="0" w:tplc="C08683AC">
      <w:start w:val="1"/>
      <w:numFmt w:val="bullet"/>
      <w:lvlText w:val="o"/>
      <w:lvlJc w:val="left"/>
      <w:pPr>
        <w:ind w:left="720" w:hanging="360"/>
      </w:pPr>
      <w:rPr>
        <w:rFonts w:ascii="Courier New" w:hAnsi="Courier New" w:hint="default"/>
      </w:rPr>
    </w:lvl>
    <w:lvl w:ilvl="1" w:tplc="02BE8A8E">
      <w:start w:val="1"/>
      <w:numFmt w:val="bullet"/>
      <w:lvlText w:val="o"/>
      <w:lvlJc w:val="left"/>
      <w:pPr>
        <w:ind w:left="1440" w:hanging="360"/>
      </w:pPr>
      <w:rPr>
        <w:rFonts w:ascii="Courier New" w:hAnsi="Courier New" w:hint="default"/>
      </w:rPr>
    </w:lvl>
    <w:lvl w:ilvl="2" w:tplc="E4AE9C08">
      <w:start w:val="1"/>
      <w:numFmt w:val="bullet"/>
      <w:lvlText w:val=""/>
      <w:lvlJc w:val="left"/>
      <w:pPr>
        <w:ind w:left="2160" w:hanging="360"/>
      </w:pPr>
      <w:rPr>
        <w:rFonts w:ascii="Wingdings" w:hAnsi="Wingdings" w:hint="default"/>
      </w:rPr>
    </w:lvl>
    <w:lvl w:ilvl="3" w:tplc="51CC502E">
      <w:start w:val="1"/>
      <w:numFmt w:val="bullet"/>
      <w:lvlText w:val=""/>
      <w:lvlJc w:val="left"/>
      <w:pPr>
        <w:ind w:left="2880" w:hanging="360"/>
      </w:pPr>
      <w:rPr>
        <w:rFonts w:ascii="Symbol" w:hAnsi="Symbol" w:hint="default"/>
      </w:rPr>
    </w:lvl>
    <w:lvl w:ilvl="4" w:tplc="8D824126">
      <w:start w:val="1"/>
      <w:numFmt w:val="bullet"/>
      <w:lvlText w:val="o"/>
      <w:lvlJc w:val="left"/>
      <w:pPr>
        <w:ind w:left="3600" w:hanging="360"/>
      </w:pPr>
      <w:rPr>
        <w:rFonts w:ascii="Courier New" w:hAnsi="Courier New" w:hint="default"/>
      </w:rPr>
    </w:lvl>
    <w:lvl w:ilvl="5" w:tplc="DDF6BC3E">
      <w:start w:val="1"/>
      <w:numFmt w:val="bullet"/>
      <w:lvlText w:val=""/>
      <w:lvlJc w:val="left"/>
      <w:pPr>
        <w:ind w:left="4320" w:hanging="360"/>
      </w:pPr>
      <w:rPr>
        <w:rFonts w:ascii="Wingdings" w:hAnsi="Wingdings" w:hint="default"/>
      </w:rPr>
    </w:lvl>
    <w:lvl w:ilvl="6" w:tplc="466C34DE">
      <w:start w:val="1"/>
      <w:numFmt w:val="bullet"/>
      <w:lvlText w:val=""/>
      <w:lvlJc w:val="left"/>
      <w:pPr>
        <w:ind w:left="5040" w:hanging="360"/>
      </w:pPr>
      <w:rPr>
        <w:rFonts w:ascii="Symbol" w:hAnsi="Symbol" w:hint="default"/>
      </w:rPr>
    </w:lvl>
    <w:lvl w:ilvl="7" w:tplc="90C0AE9E">
      <w:start w:val="1"/>
      <w:numFmt w:val="bullet"/>
      <w:lvlText w:val="o"/>
      <w:lvlJc w:val="left"/>
      <w:pPr>
        <w:ind w:left="5760" w:hanging="360"/>
      </w:pPr>
      <w:rPr>
        <w:rFonts w:ascii="Courier New" w:hAnsi="Courier New" w:hint="default"/>
      </w:rPr>
    </w:lvl>
    <w:lvl w:ilvl="8" w:tplc="7B0045E4">
      <w:start w:val="1"/>
      <w:numFmt w:val="bullet"/>
      <w:lvlText w:val=""/>
      <w:lvlJc w:val="left"/>
      <w:pPr>
        <w:ind w:left="6480" w:hanging="360"/>
      </w:pPr>
      <w:rPr>
        <w:rFonts w:ascii="Wingdings" w:hAnsi="Wingdings" w:hint="default"/>
      </w:rPr>
    </w:lvl>
  </w:abstractNum>
  <w:abstractNum w:abstractNumId="16" w15:restartNumberingAfterBreak="0">
    <w:nsid w:val="3F6E87CB"/>
    <w:multiLevelType w:val="hybridMultilevel"/>
    <w:tmpl w:val="7982FFFA"/>
    <w:lvl w:ilvl="0" w:tplc="C020081E">
      <w:start w:val="1"/>
      <w:numFmt w:val="bullet"/>
      <w:lvlText w:val=""/>
      <w:lvlJc w:val="left"/>
      <w:pPr>
        <w:ind w:left="720" w:hanging="360"/>
      </w:pPr>
      <w:rPr>
        <w:rFonts w:ascii="Symbol" w:hAnsi="Symbol" w:hint="default"/>
      </w:rPr>
    </w:lvl>
    <w:lvl w:ilvl="1" w:tplc="9FAC392C">
      <w:start w:val="1"/>
      <w:numFmt w:val="bullet"/>
      <w:lvlText w:val="o"/>
      <w:lvlJc w:val="left"/>
      <w:pPr>
        <w:ind w:left="1440" w:hanging="360"/>
      </w:pPr>
      <w:rPr>
        <w:rFonts w:ascii="Courier New" w:hAnsi="Courier New" w:hint="default"/>
      </w:rPr>
    </w:lvl>
    <w:lvl w:ilvl="2" w:tplc="A68CD72E">
      <w:start w:val="1"/>
      <w:numFmt w:val="bullet"/>
      <w:lvlText w:val=""/>
      <w:lvlJc w:val="left"/>
      <w:pPr>
        <w:ind w:left="2160" w:hanging="360"/>
      </w:pPr>
      <w:rPr>
        <w:rFonts w:ascii="Wingdings" w:hAnsi="Wingdings" w:hint="default"/>
      </w:rPr>
    </w:lvl>
    <w:lvl w:ilvl="3" w:tplc="7F80C25E">
      <w:start w:val="1"/>
      <w:numFmt w:val="bullet"/>
      <w:lvlText w:val=""/>
      <w:lvlJc w:val="left"/>
      <w:pPr>
        <w:ind w:left="2880" w:hanging="360"/>
      </w:pPr>
      <w:rPr>
        <w:rFonts w:ascii="Symbol" w:hAnsi="Symbol" w:hint="default"/>
      </w:rPr>
    </w:lvl>
    <w:lvl w:ilvl="4" w:tplc="18F496F4">
      <w:start w:val="1"/>
      <w:numFmt w:val="bullet"/>
      <w:lvlText w:val="o"/>
      <w:lvlJc w:val="left"/>
      <w:pPr>
        <w:ind w:left="3600" w:hanging="360"/>
      </w:pPr>
      <w:rPr>
        <w:rFonts w:ascii="Courier New" w:hAnsi="Courier New" w:hint="default"/>
      </w:rPr>
    </w:lvl>
    <w:lvl w:ilvl="5" w:tplc="82A2E5D4">
      <w:start w:val="1"/>
      <w:numFmt w:val="bullet"/>
      <w:lvlText w:val=""/>
      <w:lvlJc w:val="left"/>
      <w:pPr>
        <w:ind w:left="4320" w:hanging="360"/>
      </w:pPr>
      <w:rPr>
        <w:rFonts w:ascii="Wingdings" w:hAnsi="Wingdings" w:hint="default"/>
      </w:rPr>
    </w:lvl>
    <w:lvl w:ilvl="6" w:tplc="80629EE0">
      <w:start w:val="1"/>
      <w:numFmt w:val="bullet"/>
      <w:lvlText w:val=""/>
      <w:lvlJc w:val="left"/>
      <w:pPr>
        <w:ind w:left="5040" w:hanging="360"/>
      </w:pPr>
      <w:rPr>
        <w:rFonts w:ascii="Symbol" w:hAnsi="Symbol" w:hint="default"/>
      </w:rPr>
    </w:lvl>
    <w:lvl w:ilvl="7" w:tplc="96549138">
      <w:start w:val="1"/>
      <w:numFmt w:val="bullet"/>
      <w:lvlText w:val="o"/>
      <w:lvlJc w:val="left"/>
      <w:pPr>
        <w:ind w:left="5760" w:hanging="360"/>
      </w:pPr>
      <w:rPr>
        <w:rFonts w:ascii="Courier New" w:hAnsi="Courier New" w:hint="default"/>
      </w:rPr>
    </w:lvl>
    <w:lvl w:ilvl="8" w:tplc="BF9C6092">
      <w:start w:val="1"/>
      <w:numFmt w:val="bullet"/>
      <w:lvlText w:val=""/>
      <w:lvlJc w:val="left"/>
      <w:pPr>
        <w:ind w:left="6480" w:hanging="360"/>
      </w:pPr>
      <w:rPr>
        <w:rFonts w:ascii="Wingdings" w:hAnsi="Wingdings" w:hint="default"/>
      </w:rPr>
    </w:lvl>
  </w:abstractNum>
  <w:abstractNum w:abstractNumId="17" w15:restartNumberingAfterBreak="0">
    <w:nsid w:val="45A572AE"/>
    <w:multiLevelType w:val="hybridMultilevel"/>
    <w:tmpl w:val="ABDCB826"/>
    <w:lvl w:ilvl="0" w:tplc="0D8E41AE">
      <w:start w:val="1"/>
      <w:numFmt w:val="bullet"/>
      <w:lvlText w:val=""/>
      <w:lvlJc w:val="left"/>
      <w:pPr>
        <w:ind w:left="360" w:hanging="360"/>
      </w:pPr>
      <w:rPr>
        <w:rFonts w:ascii="Symbol" w:hAnsi="Symbol" w:hint="default"/>
      </w:rPr>
    </w:lvl>
    <w:lvl w:ilvl="1" w:tplc="2F0C3252">
      <w:start w:val="1"/>
      <w:numFmt w:val="bullet"/>
      <w:lvlText w:val="o"/>
      <w:lvlJc w:val="left"/>
      <w:pPr>
        <w:ind w:left="1080" w:hanging="360"/>
      </w:pPr>
      <w:rPr>
        <w:rFonts w:ascii="Courier New" w:hAnsi="Courier New" w:hint="default"/>
      </w:rPr>
    </w:lvl>
    <w:lvl w:ilvl="2" w:tplc="F28CA340">
      <w:start w:val="1"/>
      <w:numFmt w:val="bullet"/>
      <w:lvlText w:val=""/>
      <w:lvlJc w:val="left"/>
      <w:pPr>
        <w:ind w:left="1800" w:hanging="360"/>
      </w:pPr>
      <w:rPr>
        <w:rFonts w:ascii="Wingdings" w:hAnsi="Wingdings" w:hint="default"/>
      </w:rPr>
    </w:lvl>
    <w:lvl w:ilvl="3" w:tplc="7A8603AC">
      <w:start w:val="1"/>
      <w:numFmt w:val="bullet"/>
      <w:lvlText w:val=""/>
      <w:lvlJc w:val="left"/>
      <w:pPr>
        <w:ind w:left="2520" w:hanging="360"/>
      </w:pPr>
      <w:rPr>
        <w:rFonts w:ascii="Symbol" w:hAnsi="Symbol" w:hint="default"/>
      </w:rPr>
    </w:lvl>
    <w:lvl w:ilvl="4" w:tplc="31BEB1E8">
      <w:start w:val="1"/>
      <w:numFmt w:val="bullet"/>
      <w:lvlText w:val="o"/>
      <w:lvlJc w:val="left"/>
      <w:pPr>
        <w:ind w:left="3240" w:hanging="360"/>
      </w:pPr>
      <w:rPr>
        <w:rFonts w:ascii="Courier New" w:hAnsi="Courier New" w:hint="default"/>
      </w:rPr>
    </w:lvl>
    <w:lvl w:ilvl="5" w:tplc="ABF45DB0">
      <w:start w:val="1"/>
      <w:numFmt w:val="bullet"/>
      <w:lvlText w:val=""/>
      <w:lvlJc w:val="left"/>
      <w:pPr>
        <w:ind w:left="3960" w:hanging="360"/>
      </w:pPr>
      <w:rPr>
        <w:rFonts w:ascii="Wingdings" w:hAnsi="Wingdings" w:hint="default"/>
      </w:rPr>
    </w:lvl>
    <w:lvl w:ilvl="6" w:tplc="9C8E64FA">
      <w:start w:val="1"/>
      <w:numFmt w:val="bullet"/>
      <w:lvlText w:val=""/>
      <w:lvlJc w:val="left"/>
      <w:pPr>
        <w:ind w:left="4680" w:hanging="360"/>
      </w:pPr>
      <w:rPr>
        <w:rFonts w:ascii="Symbol" w:hAnsi="Symbol" w:hint="default"/>
      </w:rPr>
    </w:lvl>
    <w:lvl w:ilvl="7" w:tplc="5A722572">
      <w:start w:val="1"/>
      <w:numFmt w:val="bullet"/>
      <w:lvlText w:val="o"/>
      <w:lvlJc w:val="left"/>
      <w:pPr>
        <w:ind w:left="5400" w:hanging="360"/>
      </w:pPr>
      <w:rPr>
        <w:rFonts w:ascii="Courier New" w:hAnsi="Courier New" w:hint="default"/>
      </w:rPr>
    </w:lvl>
    <w:lvl w:ilvl="8" w:tplc="EF16AE52">
      <w:start w:val="1"/>
      <w:numFmt w:val="bullet"/>
      <w:lvlText w:val=""/>
      <w:lvlJc w:val="left"/>
      <w:pPr>
        <w:ind w:left="6120" w:hanging="360"/>
      </w:pPr>
      <w:rPr>
        <w:rFonts w:ascii="Wingdings" w:hAnsi="Wingdings" w:hint="default"/>
      </w:rPr>
    </w:lvl>
  </w:abstractNum>
  <w:abstractNum w:abstractNumId="18" w15:restartNumberingAfterBreak="0">
    <w:nsid w:val="4DA749A4"/>
    <w:multiLevelType w:val="hybridMultilevel"/>
    <w:tmpl w:val="9E64CF6A"/>
    <w:lvl w:ilvl="0" w:tplc="C02008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FF55F3"/>
    <w:multiLevelType w:val="hybridMultilevel"/>
    <w:tmpl w:val="2F567322"/>
    <w:lvl w:ilvl="0" w:tplc="61D22E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534874"/>
    <w:multiLevelType w:val="hybridMultilevel"/>
    <w:tmpl w:val="BFB63612"/>
    <w:lvl w:ilvl="0" w:tplc="A54CF6BC">
      <w:start w:val="1"/>
      <w:numFmt w:val="bullet"/>
      <w:lvlText w:val=""/>
      <w:lvlJc w:val="left"/>
      <w:pPr>
        <w:ind w:left="360" w:hanging="360"/>
      </w:pPr>
      <w:rPr>
        <w:rFonts w:ascii="Symbol" w:hAnsi="Symbol" w:hint="default"/>
      </w:rPr>
    </w:lvl>
    <w:lvl w:ilvl="1" w:tplc="5066E83C">
      <w:start w:val="1"/>
      <w:numFmt w:val="bullet"/>
      <w:lvlText w:val="o"/>
      <w:lvlJc w:val="left"/>
      <w:pPr>
        <w:ind w:left="1080" w:hanging="360"/>
      </w:pPr>
      <w:rPr>
        <w:rFonts w:ascii="Courier New" w:hAnsi="Courier New" w:hint="default"/>
      </w:rPr>
    </w:lvl>
    <w:lvl w:ilvl="2" w:tplc="E0AA7364">
      <w:start w:val="1"/>
      <w:numFmt w:val="bullet"/>
      <w:lvlText w:val=""/>
      <w:lvlJc w:val="left"/>
      <w:pPr>
        <w:ind w:left="1800" w:hanging="360"/>
      </w:pPr>
      <w:rPr>
        <w:rFonts w:ascii="Wingdings" w:hAnsi="Wingdings" w:hint="default"/>
      </w:rPr>
    </w:lvl>
    <w:lvl w:ilvl="3" w:tplc="3B80F5DA">
      <w:start w:val="1"/>
      <w:numFmt w:val="bullet"/>
      <w:lvlText w:val=""/>
      <w:lvlJc w:val="left"/>
      <w:pPr>
        <w:ind w:left="2520" w:hanging="360"/>
      </w:pPr>
      <w:rPr>
        <w:rFonts w:ascii="Symbol" w:hAnsi="Symbol" w:hint="default"/>
      </w:rPr>
    </w:lvl>
    <w:lvl w:ilvl="4" w:tplc="36AE1382">
      <w:start w:val="1"/>
      <w:numFmt w:val="bullet"/>
      <w:lvlText w:val="o"/>
      <w:lvlJc w:val="left"/>
      <w:pPr>
        <w:ind w:left="3240" w:hanging="360"/>
      </w:pPr>
      <w:rPr>
        <w:rFonts w:ascii="Courier New" w:hAnsi="Courier New" w:hint="default"/>
      </w:rPr>
    </w:lvl>
    <w:lvl w:ilvl="5" w:tplc="DCDECF80">
      <w:start w:val="1"/>
      <w:numFmt w:val="bullet"/>
      <w:lvlText w:val=""/>
      <w:lvlJc w:val="left"/>
      <w:pPr>
        <w:ind w:left="3960" w:hanging="360"/>
      </w:pPr>
      <w:rPr>
        <w:rFonts w:ascii="Wingdings" w:hAnsi="Wingdings" w:hint="default"/>
      </w:rPr>
    </w:lvl>
    <w:lvl w:ilvl="6" w:tplc="E25A55D6">
      <w:start w:val="1"/>
      <w:numFmt w:val="bullet"/>
      <w:lvlText w:val=""/>
      <w:lvlJc w:val="left"/>
      <w:pPr>
        <w:ind w:left="4680" w:hanging="360"/>
      </w:pPr>
      <w:rPr>
        <w:rFonts w:ascii="Symbol" w:hAnsi="Symbol" w:hint="default"/>
      </w:rPr>
    </w:lvl>
    <w:lvl w:ilvl="7" w:tplc="5F12ABAC">
      <w:start w:val="1"/>
      <w:numFmt w:val="bullet"/>
      <w:lvlText w:val="o"/>
      <w:lvlJc w:val="left"/>
      <w:pPr>
        <w:ind w:left="5400" w:hanging="360"/>
      </w:pPr>
      <w:rPr>
        <w:rFonts w:ascii="Courier New" w:hAnsi="Courier New" w:hint="default"/>
      </w:rPr>
    </w:lvl>
    <w:lvl w:ilvl="8" w:tplc="6B483A5A">
      <w:start w:val="1"/>
      <w:numFmt w:val="bullet"/>
      <w:lvlText w:val=""/>
      <w:lvlJc w:val="left"/>
      <w:pPr>
        <w:ind w:left="6120" w:hanging="360"/>
      </w:pPr>
      <w:rPr>
        <w:rFonts w:ascii="Wingdings" w:hAnsi="Wingdings" w:hint="default"/>
      </w:rPr>
    </w:lvl>
  </w:abstractNum>
  <w:abstractNum w:abstractNumId="21" w15:restartNumberingAfterBreak="0">
    <w:nsid w:val="5666061A"/>
    <w:multiLevelType w:val="hybridMultilevel"/>
    <w:tmpl w:val="D9A892C8"/>
    <w:lvl w:ilvl="0" w:tplc="78805916">
      <w:start w:val="1"/>
      <w:numFmt w:val="bullet"/>
      <w:lvlText w:val=""/>
      <w:lvlJc w:val="left"/>
      <w:pPr>
        <w:ind w:left="720" w:hanging="360"/>
      </w:pPr>
      <w:rPr>
        <w:rFonts w:ascii="Symbol" w:hAnsi="Symbol" w:hint="default"/>
      </w:rPr>
    </w:lvl>
    <w:lvl w:ilvl="1" w:tplc="F4BEC54C">
      <w:start w:val="1"/>
      <w:numFmt w:val="bullet"/>
      <w:lvlText w:val="o"/>
      <w:lvlJc w:val="left"/>
      <w:pPr>
        <w:ind w:left="1440" w:hanging="360"/>
      </w:pPr>
      <w:rPr>
        <w:rFonts w:ascii="Courier New" w:hAnsi="Courier New" w:hint="default"/>
      </w:rPr>
    </w:lvl>
    <w:lvl w:ilvl="2" w:tplc="6F28D496">
      <w:start w:val="1"/>
      <w:numFmt w:val="bullet"/>
      <w:lvlText w:val=""/>
      <w:lvlJc w:val="left"/>
      <w:pPr>
        <w:ind w:left="2160" w:hanging="360"/>
      </w:pPr>
      <w:rPr>
        <w:rFonts w:ascii="Wingdings" w:hAnsi="Wingdings" w:hint="default"/>
      </w:rPr>
    </w:lvl>
    <w:lvl w:ilvl="3" w:tplc="FC747620">
      <w:start w:val="1"/>
      <w:numFmt w:val="bullet"/>
      <w:lvlText w:val=""/>
      <w:lvlJc w:val="left"/>
      <w:pPr>
        <w:ind w:left="2880" w:hanging="360"/>
      </w:pPr>
      <w:rPr>
        <w:rFonts w:ascii="Symbol" w:hAnsi="Symbol" w:hint="default"/>
      </w:rPr>
    </w:lvl>
    <w:lvl w:ilvl="4" w:tplc="44AC01EA">
      <w:start w:val="1"/>
      <w:numFmt w:val="bullet"/>
      <w:lvlText w:val="o"/>
      <w:lvlJc w:val="left"/>
      <w:pPr>
        <w:ind w:left="3600" w:hanging="360"/>
      </w:pPr>
      <w:rPr>
        <w:rFonts w:ascii="Courier New" w:hAnsi="Courier New" w:hint="default"/>
      </w:rPr>
    </w:lvl>
    <w:lvl w:ilvl="5" w:tplc="B34869DA">
      <w:start w:val="1"/>
      <w:numFmt w:val="bullet"/>
      <w:lvlText w:val=""/>
      <w:lvlJc w:val="left"/>
      <w:pPr>
        <w:ind w:left="4320" w:hanging="360"/>
      </w:pPr>
      <w:rPr>
        <w:rFonts w:ascii="Wingdings" w:hAnsi="Wingdings" w:hint="default"/>
      </w:rPr>
    </w:lvl>
    <w:lvl w:ilvl="6" w:tplc="671C102E">
      <w:start w:val="1"/>
      <w:numFmt w:val="bullet"/>
      <w:lvlText w:val=""/>
      <w:lvlJc w:val="left"/>
      <w:pPr>
        <w:ind w:left="5040" w:hanging="360"/>
      </w:pPr>
      <w:rPr>
        <w:rFonts w:ascii="Symbol" w:hAnsi="Symbol" w:hint="default"/>
      </w:rPr>
    </w:lvl>
    <w:lvl w:ilvl="7" w:tplc="F13C15F6">
      <w:start w:val="1"/>
      <w:numFmt w:val="bullet"/>
      <w:lvlText w:val="o"/>
      <w:lvlJc w:val="left"/>
      <w:pPr>
        <w:ind w:left="5760" w:hanging="360"/>
      </w:pPr>
      <w:rPr>
        <w:rFonts w:ascii="Courier New" w:hAnsi="Courier New" w:hint="default"/>
      </w:rPr>
    </w:lvl>
    <w:lvl w:ilvl="8" w:tplc="057E07D4">
      <w:start w:val="1"/>
      <w:numFmt w:val="bullet"/>
      <w:lvlText w:val=""/>
      <w:lvlJc w:val="left"/>
      <w:pPr>
        <w:ind w:left="6480" w:hanging="360"/>
      </w:pPr>
      <w:rPr>
        <w:rFonts w:ascii="Wingdings" w:hAnsi="Wingdings" w:hint="default"/>
      </w:rPr>
    </w:lvl>
  </w:abstractNum>
  <w:abstractNum w:abstractNumId="22" w15:restartNumberingAfterBreak="0">
    <w:nsid w:val="5B43CCC5"/>
    <w:multiLevelType w:val="hybridMultilevel"/>
    <w:tmpl w:val="A1C0F1DE"/>
    <w:lvl w:ilvl="0" w:tplc="6696FCE0">
      <w:start w:val="1"/>
      <w:numFmt w:val="bullet"/>
      <w:lvlText w:val="-"/>
      <w:lvlJc w:val="left"/>
      <w:pPr>
        <w:ind w:left="720" w:hanging="360"/>
      </w:pPr>
      <w:rPr>
        <w:rFonts w:ascii="Calibri" w:hAnsi="Calibri" w:hint="default"/>
      </w:rPr>
    </w:lvl>
    <w:lvl w:ilvl="1" w:tplc="EB629618">
      <w:start w:val="1"/>
      <w:numFmt w:val="bullet"/>
      <w:lvlText w:val="o"/>
      <w:lvlJc w:val="left"/>
      <w:pPr>
        <w:ind w:left="1440" w:hanging="360"/>
      </w:pPr>
      <w:rPr>
        <w:rFonts w:ascii="Courier New" w:hAnsi="Courier New" w:hint="default"/>
      </w:rPr>
    </w:lvl>
    <w:lvl w:ilvl="2" w:tplc="7F08DDA8">
      <w:start w:val="1"/>
      <w:numFmt w:val="bullet"/>
      <w:lvlText w:val=""/>
      <w:lvlJc w:val="left"/>
      <w:pPr>
        <w:ind w:left="2160" w:hanging="360"/>
      </w:pPr>
      <w:rPr>
        <w:rFonts w:ascii="Wingdings" w:hAnsi="Wingdings" w:hint="default"/>
      </w:rPr>
    </w:lvl>
    <w:lvl w:ilvl="3" w:tplc="10303FFA">
      <w:start w:val="1"/>
      <w:numFmt w:val="bullet"/>
      <w:lvlText w:val=""/>
      <w:lvlJc w:val="left"/>
      <w:pPr>
        <w:ind w:left="2880" w:hanging="360"/>
      </w:pPr>
      <w:rPr>
        <w:rFonts w:ascii="Symbol" w:hAnsi="Symbol" w:hint="default"/>
      </w:rPr>
    </w:lvl>
    <w:lvl w:ilvl="4" w:tplc="D13A12FC">
      <w:start w:val="1"/>
      <w:numFmt w:val="bullet"/>
      <w:lvlText w:val="o"/>
      <w:lvlJc w:val="left"/>
      <w:pPr>
        <w:ind w:left="3600" w:hanging="360"/>
      </w:pPr>
      <w:rPr>
        <w:rFonts w:ascii="Courier New" w:hAnsi="Courier New" w:hint="default"/>
      </w:rPr>
    </w:lvl>
    <w:lvl w:ilvl="5" w:tplc="CED2F146">
      <w:start w:val="1"/>
      <w:numFmt w:val="bullet"/>
      <w:lvlText w:val=""/>
      <w:lvlJc w:val="left"/>
      <w:pPr>
        <w:ind w:left="4320" w:hanging="360"/>
      </w:pPr>
      <w:rPr>
        <w:rFonts w:ascii="Wingdings" w:hAnsi="Wingdings" w:hint="default"/>
      </w:rPr>
    </w:lvl>
    <w:lvl w:ilvl="6" w:tplc="C7A82AE6">
      <w:start w:val="1"/>
      <w:numFmt w:val="bullet"/>
      <w:lvlText w:val=""/>
      <w:lvlJc w:val="left"/>
      <w:pPr>
        <w:ind w:left="5040" w:hanging="360"/>
      </w:pPr>
      <w:rPr>
        <w:rFonts w:ascii="Symbol" w:hAnsi="Symbol" w:hint="default"/>
      </w:rPr>
    </w:lvl>
    <w:lvl w:ilvl="7" w:tplc="321A902E">
      <w:start w:val="1"/>
      <w:numFmt w:val="bullet"/>
      <w:lvlText w:val="o"/>
      <w:lvlJc w:val="left"/>
      <w:pPr>
        <w:ind w:left="5760" w:hanging="360"/>
      </w:pPr>
      <w:rPr>
        <w:rFonts w:ascii="Courier New" w:hAnsi="Courier New" w:hint="default"/>
      </w:rPr>
    </w:lvl>
    <w:lvl w:ilvl="8" w:tplc="B520233A">
      <w:start w:val="1"/>
      <w:numFmt w:val="bullet"/>
      <w:lvlText w:val=""/>
      <w:lvlJc w:val="left"/>
      <w:pPr>
        <w:ind w:left="6480" w:hanging="360"/>
      </w:pPr>
      <w:rPr>
        <w:rFonts w:ascii="Wingdings" w:hAnsi="Wingdings" w:hint="default"/>
      </w:rPr>
    </w:lvl>
  </w:abstractNum>
  <w:abstractNum w:abstractNumId="23" w15:restartNumberingAfterBreak="0">
    <w:nsid w:val="6D34CC6E"/>
    <w:multiLevelType w:val="hybridMultilevel"/>
    <w:tmpl w:val="E6329908"/>
    <w:lvl w:ilvl="0" w:tplc="7374BAB6">
      <w:start w:val="1"/>
      <w:numFmt w:val="bullet"/>
      <w:lvlText w:val="-"/>
      <w:lvlJc w:val="left"/>
      <w:pPr>
        <w:ind w:left="720" w:hanging="360"/>
      </w:pPr>
      <w:rPr>
        <w:rFonts w:ascii="Calibri" w:hAnsi="Calibri" w:hint="default"/>
      </w:rPr>
    </w:lvl>
    <w:lvl w:ilvl="1" w:tplc="8E249D1C">
      <w:start w:val="1"/>
      <w:numFmt w:val="bullet"/>
      <w:lvlText w:val="o"/>
      <w:lvlJc w:val="left"/>
      <w:pPr>
        <w:ind w:left="1440" w:hanging="360"/>
      </w:pPr>
      <w:rPr>
        <w:rFonts w:ascii="Courier New" w:hAnsi="Courier New" w:hint="default"/>
      </w:rPr>
    </w:lvl>
    <w:lvl w:ilvl="2" w:tplc="E362E672">
      <w:start w:val="1"/>
      <w:numFmt w:val="bullet"/>
      <w:lvlText w:val=""/>
      <w:lvlJc w:val="left"/>
      <w:pPr>
        <w:ind w:left="2160" w:hanging="360"/>
      </w:pPr>
      <w:rPr>
        <w:rFonts w:ascii="Wingdings" w:hAnsi="Wingdings" w:hint="default"/>
      </w:rPr>
    </w:lvl>
    <w:lvl w:ilvl="3" w:tplc="2FF2C822">
      <w:start w:val="1"/>
      <w:numFmt w:val="bullet"/>
      <w:lvlText w:val=""/>
      <w:lvlJc w:val="left"/>
      <w:pPr>
        <w:ind w:left="2880" w:hanging="360"/>
      </w:pPr>
      <w:rPr>
        <w:rFonts w:ascii="Symbol" w:hAnsi="Symbol" w:hint="default"/>
      </w:rPr>
    </w:lvl>
    <w:lvl w:ilvl="4" w:tplc="70F849C0">
      <w:start w:val="1"/>
      <w:numFmt w:val="bullet"/>
      <w:lvlText w:val="o"/>
      <w:lvlJc w:val="left"/>
      <w:pPr>
        <w:ind w:left="3600" w:hanging="360"/>
      </w:pPr>
      <w:rPr>
        <w:rFonts w:ascii="Courier New" w:hAnsi="Courier New" w:hint="default"/>
      </w:rPr>
    </w:lvl>
    <w:lvl w:ilvl="5" w:tplc="9E5A5588">
      <w:start w:val="1"/>
      <w:numFmt w:val="bullet"/>
      <w:lvlText w:val=""/>
      <w:lvlJc w:val="left"/>
      <w:pPr>
        <w:ind w:left="4320" w:hanging="360"/>
      </w:pPr>
      <w:rPr>
        <w:rFonts w:ascii="Wingdings" w:hAnsi="Wingdings" w:hint="default"/>
      </w:rPr>
    </w:lvl>
    <w:lvl w:ilvl="6" w:tplc="B30EC236">
      <w:start w:val="1"/>
      <w:numFmt w:val="bullet"/>
      <w:lvlText w:val=""/>
      <w:lvlJc w:val="left"/>
      <w:pPr>
        <w:ind w:left="5040" w:hanging="360"/>
      </w:pPr>
      <w:rPr>
        <w:rFonts w:ascii="Symbol" w:hAnsi="Symbol" w:hint="default"/>
      </w:rPr>
    </w:lvl>
    <w:lvl w:ilvl="7" w:tplc="23B0966E">
      <w:start w:val="1"/>
      <w:numFmt w:val="bullet"/>
      <w:lvlText w:val="o"/>
      <w:lvlJc w:val="left"/>
      <w:pPr>
        <w:ind w:left="5760" w:hanging="360"/>
      </w:pPr>
      <w:rPr>
        <w:rFonts w:ascii="Courier New" w:hAnsi="Courier New" w:hint="default"/>
      </w:rPr>
    </w:lvl>
    <w:lvl w:ilvl="8" w:tplc="76A4CFF6">
      <w:start w:val="1"/>
      <w:numFmt w:val="bullet"/>
      <w:lvlText w:val=""/>
      <w:lvlJc w:val="left"/>
      <w:pPr>
        <w:ind w:left="6480" w:hanging="360"/>
      </w:pPr>
      <w:rPr>
        <w:rFonts w:ascii="Wingdings" w:hAnsi="Wingdings" w:hint="default"/>
      </w:rPr>
    </w:lvl>
  </w:abstractNum>
  <w:abstractNum w:abstractNumId="24" w15:restartNumberingAfterBreak="0">
    <w:nsid w:val="6E910524"/>
    <w:multiLevelType w:val="hybridMultilevel"/>
    <w:tmpl w:val="C2C8182C"/>
    <w:lvl w:ilvl="0" w:tplc="61D22E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987523"/>
    <w:multiLevelType w:val="hybridMultilevel"/>
    <w:tmpl w:val="A26C870A"/>
    <w:lvl w:ilvl="0" w:tplc="FEB88494">
      <w:start w:val="1"/>
      <w:numFmt w:val="bullet"/>
      <w:lvlText w:val=""/>
      <w:lvlJc w:val="left"/>
      <w:pPr>
        <w:ind w:left="720" w:hanging="360"/>
      </w:pPr>
      <w:rPr>
        <w:rFonts w:ascii="Symbol" w:hAnsi="Symbol" w:hint="default"/>
      </w:rPr>
    </w:lvl>
    <w:lvl w:ilvl="1" w:tplc="A80410FE">
      <w:start w:val="1"/>
      <w:numFmt w:val="bullet"/>
      <w:lvlText w:val="o"/>
      <w:lvlJc w:val="left"/>
      <w:pPr>
        <w:ind w:left="1440" w:hanging="360"/>
      </w:pPr>
      <w:rPr>
        <w:rFonts w:ascii="Courier New" w:hAnsi="Courier New" w:hint="default"/>
      </w:rPr>
    </w:lvl>
    <w:lvl w:ilvl="2" w:tplc="1CE2590C">
      <w:start w:val="1"/>
      <w:numFmt w:val="bullet"/>
      <w:lvlText w:val=""/>
      <w:lvlJc w:val="left"/>
      <w:pPr>
        <w:ind w:left="2160" w:hanging="360"/>
      </w:pPr>
      <w:rPr>
        <w:rFonts w:ascii="Wingdings" w:hAnsi="Wingdings" w:hint="default"/>
      </w:rPr>
    </w:lvl>
    <w:lvl w:ilvl="3" w:tplc="94D2A782">
      <w:start w:val="1"/>
      <w:numFmt w:val="bullet"/>
      <w:lvlText w:val=""/>
      <w:lvlJc w:val="left"/>
      <w:pPr>
        <w:ind w:left="2880" w:hanging="360"/>
      </w:pPr>
      <w:rPr>
        <w:rFonts w:ascii="Symbol" w:hAnsi="Symbol" w:hint="default"/>
      </w:rPr>
    </w:lvl>
    <w:lvl w:ilvl="4" w:tplc="92149E3A">
      <w:start w:val="1"/>
      <w:numFmt w:val="bullet"/>
      <w:lvlText w:val="o"/>
      <w:lvlJc w:val="left"/>
      <w:pPr>
        <w:ind w:left="3600" w:hanging="360"/>
      </w:pPr>
      <w:rPr>
        <w:rFonts w:ascii="Courier New" w:hAnsi="Courier New" w:hint="default"/>
      </w:rPr>
    </w:lvl>
    <w:lvl w:ilvl="5" w:tplc="7D966F06">
      <w:start w:val="1"/>
      <w:numFmt w:val="bullet"/>
      <w:lvlText w:val=""/>
      <w:lvlJc w:val="left"/>
      <w:pPr>
        <w:ind w:left="4320" w:hanging="360"/>
      </w:pPr>
      <w:rPr>
        <w:rFonts w:ascii="Wingdings" w:hAnsi="Wingdings" w:hint="default"/>
      </w:rPr>
    </w:lvl>
    <w:lvl w:ilvl="6" w:tplc="91A63318">
      <w:start w:val="1"/>
      <w:numFmt w:val="bullet"/>
      <w:lvlText w:val=""/>
      <w:lvlJc w:val="left"/>
      <w:pPr>
        <w:ind w:left="5040" w:hanging="360"/>
      </w:pPr>
      <w:rPr>
        <w:rFonts w:ascii="Symbol" w:hAnsi="Symbol" w:hint="default"/>
      </w:rPr>
    </w:lvl>
    <w:lvl w:ilvl="7" w:tplc="9E76ACC0">
      <w:start w:val="1"/>
      <w:numFmt w:val="bullet"/>
      <w:lvlText w:val="o"/>
      <w:lvlJc w:val="left"/>
      <w:pPr>
        <w:ind w:left="5760" w:hanging="360"/>
      </w:pPr>
      <w:rPr>
        <w:rFonts w:ascii="Courier New" w:hAnsi="Courier New" w:hint="default"/>
      </w:rPr>
    </w:lvl>
    <w:lvl w:ilvl="8" w:tplc="E0140F06">
      <w:start w:val="1"/>
      <w:numFmt w:val="bullet"/>
      <w:lvlText w:val=""/>
      <w:lvlJc w:val="left"/>
      <w:pPr>
        <w:ind w:left="6480" w:hanging="360"/>
      </w:pPr>
      <w:rPr>
        <w:rFonts w:ascii="Wingdings" w:hAnsi="Wingdings" w:hint="default"/>
      </w:rPr>
    </w:lvl>
  </w:abstractNum>
  <w:abstractNum w:abstractNumId="26" w15:restartNumberingAfterBreak="0">
    <w:nsid w:val="7462882D"/>
    <w:multiLevelType w:val="hybridMultilevel"/>
    <w:tmpl w:val="8D0EE3CA"/>
    <w:lvl w:ilvl="0" w:tplc="44028BE4">
      <w:start w:val="1"/>
      <w:numFmt w:val="bullet"/>
      <w:lvlText w:val=""/>
      <w:lvlJc w:val="left"/>
      <w:pPr>
        <w:ind w:left="720" w:hanging="360"/>
      </w:pPr>
      <w:rPr>
        <w:rFonts w:ascii="Symbol" w:hAnsi="Symbol" w:hint="default"/>
      </w:rPr>
    </w:lvl>
    <w:lvl w:ilvl="1" w:tplc="14BE42BC">
      <w:start w:val="1"/>
      <w:numFmt w:val="bullet"/>
      <w:lvlText w:val="o"/>
      <w:lvlJc w:val="left"/>
      <w:pPr>
        <w:ind w:left="1440" w:hanging="360"/>
      </w:pPr>
      <w:rPr>
        <w:rFonts w:ascii="Courier New" w:hAnsi="Courier New" w:hint="default"/>
      </w:rPr>
    </w:lvl>
    <w:lvl w:ilvl="2" w:tplc="A6B4CDF6">
      <w:start w:val="1"/>
      <w:numFmt w:val="bullet"/>
      <w:lvlText w:val=""/>
      <w:lvlJc w:val="left"/>
      <w:pPr>
        <w:ind w:left="2160" w:hanging="360"/>
      </w:pPr>
      <w:rPr>
        <w:rFonts w:ascii="Wingdings" w:hAnsi="Wingdings" w:hint="default"/>
      </w:rPr>
    </w:lvl>
    <w:lvl w:ilvl="3" w:tplc="FE7A14B2">
      <w:start w:val="1"/>
      <w:numFmt w:val="bullet"/>
      <w:lvlText w:val=""/>
      <w:lvlJc w:val="left"/>
      <w:pPr>
        <w:ind w:left="2880" w:hanging="360"/>
      </w:pPr>
      <w:rPr>
        <w:rFonts w:ascii="Symbol" w:hAnsi="Symbol" w:hint="default"/>
      </w:rPr>
    </w:lvl>
    <w:lvl w:ilvl="4" w:tplc="5EF2FFB4">
      <w:start w:val="1"/>
      <w:numFmt w:val="bullet"/>
      <w:lvlText w:val="o"/>
      <w:lvlJc w:val="left"/>
      <w:pPr>
        <w:ind w:left="3600" w:hanging="360"/>
      </w:pPr>
      <w:rPr>
        <w:rFonts w:ascii="Courier New" w:hAnsi="Courier New" w:hint="default"/>
      </w:rPr>
    </w:lvl>
    <w:lvl w:ilvl="5" w:tplc="5EB842C6">
      <w:start w:val="1"/>
      <w:numFmt w:val="bullet"/>
      <w:lvlText w:val=""/>
      <w:lvlJc w:val="left"/>
      <w:pPr>
        <w:ind w:left="4320" w:hanging="360"/>
      </w:pPr>
      <w:rPr>
        <w:rFonts w:ascii="Wingdings" w:hAnsi="Wingdings" w:hint="default"/>
      </w:rPr>
    </w:lvl>
    <w:lvl w:ilvl="6" w:tplc="09185A5A">
      <w:start w:val="1"/>
      <w:numFmt w:val="bullet"/>
      <w:lvlText w:val=""/>
      <w:lvlJc w:val="left"/>
      <w:pPr>
        <w:ind w:left="5040" w:hanging="360"/>
      </w:pPr>
      <w:rPr>
        <w:rFonts w:ascii="Symbol" w:hAnsi="Symbol" w:hint="default"/>
      </w:rPr>
    </w:lvl>
    <w:lvl w:ilvl="7" w:tplc="806E682E">
      <w:start w:val="1"/>
      <w:numFmt w:val="bullet"/>
      <w:lvlText w:val="o"/>
      <w:lvlJc w:val="left"/>
      <w:pPr>
        <w:ind w:left="5760" w:hanging="360"/>
      </w:pPr>
      <w:rPr>
        <w:rFonts w:ascii="Courier New" w:hAnsi="Courier New" w:hint="default"/>
      </w:rPr>
    </w:lvl>
    <w:lvl w:ilvl="8" w:tplc="3CF4AEC8">
      <w:start w:val="1"/>
      <w:numFmt w:val="bullet"/>
      <w:lvlText w:val=""/>
      <w:lvlJc w:val="left"/>
      <w:pPr>
        <w:ind w:left="6480" w:hanging="360"/>
      </w:pPr>
      <w:rPr>
        <w:rFonts w:ascii="Wingdings" w:hAnsi="Wingdings" w:hint="default"/>
      </w:rPr>
    </w:lvl>
  </w:abstractNum>
  <w:abstractNum w:abstractNumId="27" w15:restartNumberingAfterBreak="0">
    <w:nsid w:val="7E2A5803"/>
    <w:multiLevelType w:val="hybridMultilevel"/>
    <w:tmpl w:val="66928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04868534">
    <w:abstractNumId w:val="26"/>
  </w:num>
  <w:num w:numId="2" w16cid:durableId="2034575115">
    <w:abstractNumId w:val="12"/>
  </w:num>
  <w:num w:numId="3" w16cid:durableId="441265614">
    <w:abstractNumId w:val="2"/>
  </w:num>
  <w:num w:numId="4" w16cid:durableId="2115830452">
    <w:abstractNumId w:val="25"/>
  </w:num>
  <w:num w:numId="5" w16cid:durableId="307976131">
    <w:abstractNumId w:val="17"/>
  </w:num>
  <w:num w:numId="6" w16cid:durableId="1746025741">
    <w:abstractNumId w:val="13"/>
  </w:num>
  <w:num w:numId="7" w16cid:durableId="601648857">
    <w:abstractNumId w:val="15"/>
  </w:num>
  <w:num w:numId="8" w16cid:durableId="919020492">
    <w:abstractNumId w:val="20"/>
  </w:num>
  <w:num w:numId="9" w16cid:durableId="1573273082">
    <w:abstractNumId w:val="23"/>
  </w:num>
  <w:num w:numId="10" w16cid:durableId="1794249319">
    <w:abstractNumId w:val="22"/>
  </w:num>
  <w:num w:numId="11" w16cid:durableId="1712460615">
    <w:abstractNumId w:val="1"/>
  </w:num>
  <w:num w:numId="12" w16cid:durableId="2010598832">
    <w:abstractNumId w:val="3"/>
  </w:num>
  <w:num w:numId="13" w16cid:durableId="1447574932">
    <w:abstractNumId w:val="16"/>
  </w:num>
  <w:num w:numId="14" w16cid:durableId="1812213258">
    <w:abstractNumId w:val="11"/>
  </w:num>
  <w:num w:numId="15" w16cid:durableId="937450856">
    <w:abstractNumId w:val="21"/>
  </w:num>
  <w:num w:numId="16" w16cid:durableId="249311641">
    <w:abstractNumId w:val="14"/>
  </w:num>
  <w:num w:numId="17" w16cid:durableId="823663440">
    <w:abstractNumId w:val="18"/>
  </w:num>
  <w:num w:numId="18" w16cid:durableId="211818649">
    <w:abstractNumId w:val="8"/>
  </w:num>
  <w:num w:numId="19" w16cid:durableId="806163114">
    <w:abstractNumId w:val="27"/>
  </w:num>
  <w:num w:numId="20" w16cid:durableId="1130854698">
    <w:abstractNumId w:val="9"/>
  </w:num>
  <w:num w:numId="21" w16cid:durableId="2106799518">
    <w:abstractNumId w:val="10"/>
  </w:num>
  <w:num w:numId="22" w16cid:durableId="597756917">
    <w:abstractNumId w:val="7"/>
  </w:num>
  <w:num w:numId="23" w16cid:durableId="1676348683">
    <w:abstractNumId w:val="24"/>
  </w:num>
  <w:num w:numId="24" w16cid:durableId="10105741">
    <w:abstractNumId w:val="5"/>
  </w:num>
  <w:num w:numId="25" w16cid:durableId="521283694">
    <w:abstractNumId w:val="19"/>
  </w:num>
  <w:num w:numId="26" w16cid:durableId="697316695">
    <w:abstractNumId w:val="0"/>
  </w:num>
  <w:num w:numId="27" w16cid:durableId="100296125">
    <w:abstractNumId w:val="6"/>
  </w:num>
  <w:num w:numId="28" w16cid:durableId="544218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A38F60F"/>
    <w:rsid w:val="0000018F"/>
    <w:rsid w:val="00006377"/>
    <w:rsid w:val="00027BB1"/>
    <w:rsid w:val="00034C7B"/>
    <w:rsid w:val="00040B78"/>
    <w:rsid w:val="00042B63"/>
    <w:rsid w:val="00044713"/>
    <w:rsid w:val="00061E32"/>
    <w:rsid w:val="000A2CA8"/>
    <w:rsid w:val="000B30D7"/>
    <w:rsid w:val="000E1DFD"/>
    <w:rsid w:val="000E5B8C"/>
    <w:rsid w:val="000F0EE3"/>
    <w:rsid w:val="00112DEF"/>
    <w:rsid w:val="001316B9"/>
    <w:rsid w:val="00134D03"/>
    <w:rsid w:val="00145890"/>
    <w:rsid w:val="00157AA9"/>
    <w:rsid w:val="00174F75"/>
    <w:rsid w:val="00175714"/>
    <w:rsid w:val="001873F0"/>
    <w:rsid w:val="001A0530"/>
    <w:rsid w:val="001A75DA"/>
    <w:rsid w:val="001E02B3"/>
    <w:rsid w:val="001E4665"/>
    <w:rsid w:val="001E6981"/>
    <w:rsid w:val="001F4FC4"/>
    <w:rsid w:val="00217E7E"/>
    <w:rsid w:val="00263130"/>
    <w:rsid w:val="00294D6B"/>
    <w:rsid w:val="00295085"/>
    <w:rsid w:val="00295625"/>
    <w:rsid w:val="002B0F56"/>
    <w:rsid w:val="002C79B2"/>
    <w:rsid w:val="002D1AE1"/>
    <w:rsid w:val="002D2481"/>
    <w:rsid w:val="002D6FF0"/>
    <w:rsid w:val="002F1BF5"/>
    <w:rsid w:val="00312B8A"/>
    <w:rsid w:val="00313390"/>
    <w:rsid w:val="00327752"/>
    <w:rsid w:val="0032782C"/>
    <w:rsid w:val="00373891"/>
    <w:rsid w:val="003C2301"/>
    <w:rsid w:val="003F5276"/>
    <w:rsid w:val="003F75EA"/>
    <w:rsid w:val="004118BE"/>
    <w:rsid w:val="004369B0"/>
    <w:rsid w:val="004603A5"/>
    <w:rsid w:val="00461A04"/>
    <w:rsid w:val="00467E95"/>
    <w:rsid w:val="00480E88"/>
    <w:rsid w:val="004B59AE"/>
    <w:rsid w:val="004B7153"/>
    <w:rsid w:val="004C3290"/>
    <w:rsid w:val="004F0FE9"/>
    <w:rsid w:val="004F2398"/>
    <w:rsid w:val="004F6D1E"/>
    <w:rsid w:val="00514C49"/>
    <w:rsid w:val="0053321E"/>
    <w:rsid w:val="005350D9"/>
    <w:rsid w:val="00561441"/>
    <w:rsid w:val="00567F7F"/>
    <w:rsid w:val="00570D81"/>
    <w:rsid w:val="00583515"/>
    <w:rsid w:val="005847A2"/>
    <w:rsid w:val="005A449F"/>
    <w:rsid w:val="005AF301"/>
    <w:rsid w:val="005B1EFC"/>
    <w:rsid w:val="005B3EFF"/>
    <w:rsid w:val="005C5147"/>
    <w:rsid w:val="005D422F"/>
    <w:rsid w:val="005D641B"/>
    <w:rsid w:val="005D6F15"/>
    <w:rsid w:val="005E4586"/>
    <w:rsid w:val="005E4BF8"/>
    <w:rsid w:val="005F2D1B"/>
    <w:rsid w:val="005F3AB7"/>
    <w:rsid w:val="005F5B40"/>
    <w:rsid w:val="006017F2"/>
    <w:rsid w:val="00603A82"/>
    <w:rsid w:val="00626482"/>
    <w:rsid w:val="00631591"/>
    <w:rsid w:val="0063448B"/>
    <w:rsid w:val="006357C0"/>
    <w:rsid w:val="00654526"/>
    <w:rsid w:val="006579AD"/>
    <w:rsid w:val="006635CD"/>
    <w:rsid w:val="00663B11"/>
    <w:rsid w:val="006828E1"/>
    <w:rsid w:val="00685A18"/>
    <w:rsid w:val="006903C7"/>
    <w:rsid w:val="00690BD2"/>
    <w:rsid w:val="006A3F5E"/>
    <w:rsid w:val="006C5166"/>
    <w:rsid w:val="006C616B"/>
    <w:rsid w:val="006E03DD"/>
    <w:rsid w:val="00710141"/>
    <w:rsid w:val="007509A1"/>
    <w:rsid w:val="0076493B"/>
    <w:rsid w:val="007719A5"/>
    <w:rsid w:val="00772D6B"/>
    <w:rsid w:val="00781DC1"/>
    <w:rsid w:val="00786E6D"/>
    <w:rsid w:val="007B7F16"/>
    <w:rsid w:val="007D598A"/>
    <w:rsid w:val="008446B3"/>
    <w:rsid w:val="00850866"/>
    <w:rsid w:val="00852609"/>
    <w:rsid w:val="00853FCC"/>
    <w:rsid w:val="00865375"/>
    <w:rsid w:val="00866BC3"/>
    <w:rsid w:val="008931E8"/>
    <w:rsid w:val="00895F83"/>
    <w:rsid w:val="008A13EE"/>
    <w:rsid w:val="008B54BC"/>
    <w:rsid w:val="008D1FAD"/>
    <w:rsid w:val="009059D8"/>
    <w:rsid w:val="00910832"/>
    <w:rsid w:val="009128B5"/>
    <w:rsid w:val="009148E2"/>
    <w:rsid w:val="00914D82"/>
    <w:rsid w:val="009262F4"/>
    <w:rsid w:val="009403F4"/>
    <w:rsid w:val="00960EB7"/>
    <w:rsid w:val="0096501E"/>
    <w:rsid w:val="00981415"/>
    <w:rsid w:val="009821EA"/>
    <w:rsid w:val="00992FCC"/>
    <w:rsid w:val="009F3BD2"/>
    <w:rsid w:val="00A23977"/>
    <w:rsid w:val="00A25645"/>
    <w:rsid w:val="00A4331D"/>
    <w:rsid w:val="00A53509"/>
    <w:rsid w:val="00A66008"/>
    <w:rsid w:val="00A67F65"/>
    <w:rsid w:val="00AA6871"/>
    <w:rsid w:val="00AB08CC"/>
    <w:rsid w:val="00AB6A1B"/>
    <w:rsid w:val="00AC1EB7"/>
    <w:rsid w:val="00B13D2E"/>
    <w:rsid w:val="00B17749"/>
    <w:rsid w:val="00B22E41"/>
    <w:rsid w:val="00B365F2"/>
    <w:rsid w:val="00B47CE2"/>
    <w:rsid w:val="00B744DF"/>
    <w:rsid w:val="00B775BE"/>
    <w:rsid w:val="00B94476"/>
    <w:rsid w:val="00B96201"/>
    <w:rsid w:val="00B97E28"/>
    <w:rsid w:val="00BC7FA9"/>
    <w:rsid w:val="00BD09CC"/>
    <w:rsid w:val="00BE2151"/>
    <w:rsid w:val="00C0628D"/>
    <w:rsid w:val="00C13387"/>
    <w:rsid w:val="00C201B5"/>
    <w:rsid w:val="00C43D88"/>
    <w:rsid w:val="00C61BCD"/>
    <w:rsid w:val="00C77533"/>
    <w:rsid w:val="00C83918"/>
    <w:rsid w:val="00C84B18"/>
    <w:rsid w:val="00C8531F"/>
    <w:rsid w:val="00C94AD5"/>
    <w:rsid w:val="00CC3B7F"/>
    <w:rsid w:val="00CD46BA"/>
    <w:rsid w:val="00CE1379"/>
    <w:rsid w:val="00CE3CF0"/>
    <w:rsid w:val="00CF2430"/>
    <w:rsid w:val="00CF3AC5"/>
    <w:rsid w:val="00D0216C"/>
    <w:rsid w:val="00D06FAC"/>
    <w:rsid w:val="00D12C66"/>
    <w:rsid w:val="00D13ABF"/>
    <w:rsid w:val="00D31923"/>
    <w:rsid w:val="00D55CC4"/>
    <w:rsid w:val="00D74737"/>
    <w:rsid w:val="00D748DF"/>
    <w:rsid w:val="00D76C44"/>
    <w:rsid w:val="00D7780B"/>
    <w:rsid w:val="00D85B02"/>
    <w:rsid w:val="00D875E8"/>
    <w:rsid w:val="00D9336F"/>
    <w:rsid w:val="00DB396D"/>
    <w:rsid w:val="00DB4FBA"/>
    <w:rsid w:val="00DC654F"/>
    <w:rsid w:val="00DD36CD"/>
    <w:rsid w:val="00DD6421"/>
    <w:rsid w:val="00DF46D0"/>
    <w:rsid w:val="00E05791"/>
    <w:rsid w:val="00E06ED4"/>
    <w:rsid w:val="00E1630F"/>
    <w:rsid w:val="00E25F71"/>
    <w:rsid w:val="00E26110"/>
    <w:rsid w:val="00E33829"/>
    <w:rsid w:val="00E37D19"/>
    <w:rsid w:val="00E61721"/>
    <w:rsid w:val="00E67C3F"/>
    <w:rsid w:val="00E704A0"/>
    <w:rsid w:val="00EA7CC5"/>
    <w:rsid w:val="00EB0CD3"/>
    <w:rsid w:val="00EF3092"/>
    <w:rsid w:val="00EF30AC"/>
    <w:rsid w:val="00F01F19"/>
    <w:rsid w:val="00F41630"/>
    <w:rsid w:val="00F5727D"/>
    <w:rsid w:val="00F840A9"/>
    <w:rsid w:val="00F90449"/>
    <w:rsid w:val="00FB0360"/>
    <w:rsid w:val="00FC1F1B"/>
    <w:rsid w:val="00FC6E46"/>
    <w:rsid w:val="00FD2B9C"/>
    <w:rsid w:val="00FE0597"/>
    <w:rsid w:val="00FE3808"/>
    <w:rsid w:val="00FF5096"/>
    <w:rsid w:val="00FF7207"/>
    <w:rsid w:val="0101236C"/>
    <w:rsid w:val="0128741F"/>
    <w:rsid w:val="0144FA05"/>
    <w:rsid w:val="0146B517"/>
    <w:rsid w:val="015033A3"/>
    <w:rsid w:val="015BE47F"/>
    <w:rsid w:val="01690F54"/>
    <w:rsid w:val="017BA184"/>
    <w:rsid w:val="018B4270"/>
    <w:rsid w:val="018F21AF"/>
    <w:rsid w:val="01ABB732"/>
    <w:rsid w:val="01C9EE5A"/>
    <w:rsid w:val="01D4F0E3"/>
    <w:rsid w:val="026AB94E"/>
    <w:rsid w:val="027254DE"/>
    <w:rsid w:val="02775DF7"/>
    <w:rsid w:val="028EF827"/>
    <w:rsid w:val="02B92636"/>
    <w:rsid w:val="02CDFC6F"/>
    <w:rsid w:val="02E93B2F"/>
    <w:rsid w:val="02F81B2E"/>
    <w:rsid w:val="03319258"/>
    <w:rsid w:val="03396E0D"/>
    <w:rsid w:val="034AE6AD"/>
    <w:rsid w:val="03635336"/>
    <w:rsid w:val="0372320E"/>
    <w:rsid w:val="03755DB9"/>
    <w:rsid w:val="03A54B4B"/>
    <w:rsid w:val="03B5C47A"/>
    <w:rsid w:val="03F90AC2"/>
    <w:rsid w:val="04290B55"/>
    <w:rsid w:val="047E8C39"/>
    <w:rsid w:val="04A8684B"/>
    <w:rsid w:val="052575F2"/>
    <w:rsid w:val="053AC7EC"/>
    <w:rsid w:val="054A39BA"/>
    <w:rsid w:val="055365DB"/>
    <w:rsid w:val="056ED255"/>
    <w:rsid w:val="0585C4C1"/>
    <w:rsid w:val="05C95149"/>
    <w:rsid w:val="060C9715"/>
    <w:rsid w:val="061BD402"/>
    <w:rsid w:val="065C19E2"/>
    <w:rsid w:val="066A5549"/>
    <w:rsid w:val="066EA4D9"/>
    <w:rsid w:val="067279C9"/>
    <w:rsid w:val="069DBEAD"/>
    <w:rsid w:val="06BB6226"/>
    <w:rsid w:val="06BE31F7"/>
    <w:rsid w:val="06D33A18"/>
    <w:rsid w:val="071DEA1C"/>
    <w:rsid w:val="0768117E"/>
    <w:rsid w:val="07BC034F"/>
    <w:rsid w:val="07BD68D3"/>
    <w:rsid w:val="07E945B0"/>
    <w:rsid w:val="080B5EC9"/>
    <w:rsid w:val="082507F2"/>
    <w:rsid w:val="0829778A"/>
    <w:rsid w:val="08354660"/>
    <w:rsid w:val="0849BE9C"/>
    <w:rsid w:val="085D03F6"/>
    <w:rsid w:val="089C7000"/>
    <w:rsid w:val="08A6E4F2"/>
    <w:rsid w:val="08CEC1A6"/>
    <w:rsid w:val="0923E0CF"/>
    <w:rsid w:val="095D70F6"/>
    <w:rsid w:val="0987FFD6"/>
    <w:rsid w:val="09891F75"/>
    <w:rsid w:val="098E8A6F"/>
    <w:rsid w:val="09AC5E7A"/>
    <w:rsid w:val="09CBF12F"/>
    <w:rsid w:val="09E51EB7"/>
    <w:rsid w:val="0A191B06"/>
    <w:rsid w:val="0A3AC71C"/>
    <w:rsid w:val="0A4A18C1"/>
    <w:rsid w:val="0A57B59E"/>
    <w:rsid w:val="0A622D48"/>
    <w:rsid w:val="0A6CD731"/>
    <w:rsid w:val="0A8AA035"/>
    <w:rsid w:val="0A9FA039"/>
    <w:rsid w:val="0AB10E2C"/>
    <w:rsid w:val="0AD0DD6C"/>
    <w:rsid w:val="0B10C36D"/>
    <w:rsid w:val="0B137709"/>
    <w:rsid w:val="0B2BBDBD"/>
    <w:rsid w:val="0B5C02A2"/>
    <w:rsid w:val="0B7CF835"/>
    <w:rsid w:val="0B80EF18"/>
    <w:rsid w:val="0BA571FC"/>
    <w:rsid w:val="0BABEF30"/>
    <w:rsid w:val="0BB10AD4"/>
    <w:rsid w:val="0BCC443E"/>
    <w:rsid w:val="0C19B3F8"/>
    <w:rsid w:val="0C3FFC32"/>
    <w:rsid w:val="0CAACDC5"/>
    <w:rsid w:val="0CBAEE52"/>
    <w:rsid w:val="0CC0C037"/>
    <w:rsid w:val="0CC51808"/>
    <w:rsid w:val="0CCA7BF6"/>
    <w:rsid w:val="0D0A3710"/>
    <w:rsid w:val="0D67EA50"/>
    <w:rsid w:val="0D7FA42A"/>
    <w:rsid w:val="0D99B967"/>
    <w:rsid w:val="0D9C502E"/>
    <w:rsid w:val="0DB307D5"/>
    <w:rsid w:val="0DCB0810"/>
    <w:rsid w:val="0DE5FAC8"/>
    <w:rsid w:val="0DE6B7A5"/>
    <w:rsid w:val="0DEFEFB3"/>
    <w:rsid w:val="0DFF9F49"/>
    <w:rsid w:val="0E3994F3"/>
    <w:rsid w:val="0E4BD969"/>
    <w:rsid w:val="0E8649D0"/>
    <w:rsid w:val="0EAD46F5"/>
    <w:rsid w:val="0F271FF7"/>
    <w:rsid w:val="0F38208F"/>
    <w:rsid w:val="0F4C7F7C"/>
    <w:rsid w:val="0F63CD7F"/>
    <w:rsid w:val="0FA399E2"/>
    <w:rsid w:val="0FA98DEB"/>
    <w:rsid w:val="0FD77A93"/>
    <w:rsid w:val="0FF2F4B3"/>
    <w:rsid w:val="101DDC76"/>
    <w:rsid w:val="101E01AF"/>
    <w:rsid w:val="102F9BD7"/>
    <w:rsid w:val="106D230F"/>
    <w:rsid w:val="1078BAD2"/>
    <w:rsid w:val="109D7E3D"/>
    <w:rsid w:val="10A32C98"/>
    <w:rsid w:val="10D3F0F0"/>
    <w:rsid w:val="110A4D2C"/>
    <w:rsid w:val="110B0936"/>
    <w:rsid w:val="11422652"/>
    <w:rsid w:val="117D432A"/>
    <w:rsid w:val="1202D599"/>
    <w:rsid w:val="1204414A"/>
    <w:rsid w:val="12170719"/>
    <w:rsid w:val="121D60EF"/>
    <w:rsid w:val="12230BD3"/>
    <w:rsid w:val="125EC0B9"/>
    <w:rsid w:val="126174B8"/>
    <w:rsid w:val="1274BB73"/>
    <w:rsid w:val="128E6916"/>
    <w:rsid w:val="12A6000D"/>
    <w:rsid w:val="12A951D9"/>
    <w:rsid w:val="12AA1991"/>
    <w:rsid w:val="12B8CE7B"/>
    <w:rsid w:val="12DD1B0D"/>
    <w:rsid w:val="12E12EAD"/>
    <w:rsid w:val="12F4150E"/>
    <w:rsid w:val="1307ED44"/>
    <w:rsid w:val="1368C106"/>
    <w:rsid w:val="137D264B"/>
    <w:rsid w:val="13E10178"/>
    <w:rsid w:val="141D9CA5"/>
    <w:rsid w:val="144354CA"/>
    <w:rsid w:val="1445E9F2"/>
    <w:rsid w:val="14A21260"/>
    <w:rsid w:val="14A2738C"/>
    <w:rsid w:val="14EC53E8"/>
    <w:rsid w:val="1567754E"/>
    <w:rsid w:val="15B5834E"/>
    <w:rsid w:val="15DE7A59"/>
    <w:rsid w:val="15DF252B"/>
    <w:rsid w:val="1621F10B"/>
    <w:rsid w:val="16287A72"/>
    <w:rsid w:val="165C2237"/>
    <w:rsid w:val="166C6B77"/>
    <w:rsid w:val="1688EA0B"/>
    <w:rsid w:val="169272A5"/>
    <w:rsid w:val="16939D22"/>
    <w:rsid w:val="16989A7C"/>
    <w:rsid w:val="16A7A13E"/>
    <w:rsid w:val="16FF859C"/>
    <w:rsid w:val="17147C1C"/>
    <w:rsid w:val="1754463A"/>
    <w:rsid w:val="17CA3B89"/>
    <w:rsid w:val="17E3D98E"/>
    <w:rsid w:val="17F7F298"/>
    <w:rsid w:val="1843719F"/>
    <w:rsid w:val="1876E2F9"/>
    <w:rsid w:val="187FA472"/>
    <w:rsid w:val="18898CAE"/>
    <w:rsid w:val="18F1201F"/>
    <w:rsid w:val="193C58D8"/>
    <w:rsid w:val="195EB733"/>
    <w:rsid w:val="19A694FE"/>
    <w:rsid w:val="19B21DF0"/>
    <w:rsid w:val="19E1F08F"/>
    <w:rsid w:val="19E789D9"/>
    <w:rsid w:val="1A140555"/>
    <w:rsid w:val="1A38F60F"/>
    <w:rsid w:val="1A49DEF8"/>
    <w:rsid w:val="1AA1F495"/>
    <w:rsid w:val="1B1CEB2E"/>
    <w:rsid w:val="1B2AF116"/>
    <w:rsid w:val="1B5D022C"/>
    <w:rsid w:val="1B67A293"/>
    <w:rsid w:val="1BA4249D"/>
    <w:rsid w:val="1BB6A20B"/>
    <w:rsid w:val="1BBE4E06"/>
    <w:rsid w:val="1BE00385"/>
    <w:rsid w:val="1BE7D449"/>
    <w:rsid w:val="1C7D8327"/>
    <w:rsid w:val="1CA8624F"/>
    <w:rsid w:val="1CC605EB"/>
    <w:rsid w:val="1CEED186"/>
    <w:rsid w:val="1D0353B3"/>
    <w:rsid w:val="1D5C25E5"/>
    <w:rsid w:val="1D65F88F"/>
    <w:rsid w:val="1D7905F8"/>
    <w:rsid w:val="1D8E30B4"/>
    <w:rsid w:val="1DD10EB3"/>
    <w:rsid w:val="1E10AF92"/>
    <w:rsid w:val="1E3083F0"/>
    <w:rsid w:val="1E5D8DFB"/>
    <w:rsid w:val="1E73752C"/>
    <w:rsid w:val="1E7E36A1"/>
    <w:rsid w:val="1E953653"/>
    <w:rsid w:val="1EE19A51"/>
    <w:rsid w:val="1EEC6E8F"/>
    <w:rsid w:val="1EF587D9"/>
    <w:rsid w:val="1EF7F646"/>
    <w:rsid w:val="1F07D1DF"/>
    <w:rsid w:val="1F1F8E01"/>
    <w:rsid w:val="1F26C445"/>
    <w:rsid w:val="1F5C147A"/>
    <w:rsid w:val="1F8F7CCF"/>
    <w:rsid w:val="1FAFAAF4"/>
    <w:rsid w:val="1FD44E52"/>
    <w:rsid w:val="1FE5F655"/>
    <w:rsid w:val="1FFDA6AD"/>
    <w:rsid w:val="2000C141"/>
    <w:rsid w:val="202CEEC6"/>
    <w:rsid w:val="2038A63F"/>
    <w:rsid w:val="203DBB72"/>
    <w:rsid w:val="205D3252"/>
    <w:rsid w:val="20632EF2"/>
    <w:rsid w:val="208470F4"/>
    <w:rsid w:val="209FA0E3"/>
    <w:rsid w:val="20A7704A"/>
    <w:rsid w:val="20E70FA4"/>
    <w:rsid w:val="211C3411"/>
    <w:rsid w:val="2128EA22"/>
    <w:rsid w:val="213D964A"/>
    <w:rsid w:val="21440FDA"/>
    <w:rsid w:val="2192E448"/>
    <w:rsid w:val="21A4C57E"/>
    <w:rsid w:val="22827E4A"/>
    <w:rsid w:val="22DD0EFD"/>
    <w:rsid w:val="22DE58A2"/>
    <w:rsid w:val="22F419CA"/>
    <w:rsid w:val="22FAFFEE"/>
    <w:rsid w:val="230EF781"/>
    <w:rsid w:val="2333CB0F"/>
    <w:rsid w:val="234095DF"/>
    <w:rsid w:val="23C86040"/>
    <w:rsid w:val="241E393B"/>
    <w:rsid w:val="244EB02B"/>
    <w:rsid w:val="24EE386D"/>
    <w:rsid w:val="24EE961B"/>
    <w:rsid w:val="25137BDE"/>
    <w:rsid w:val="251B2DC1"/>
    <w:rsid w:val="2522CFC5"/>
    <w:rsid w:val="253A3304"/>
    <w:rsid w:val="254830B5"/>
    <w:rsid w:val="2586E5CB"/>
    <w:rsid w:val="25B66665"/>
    <w:rsid w:val="25CA413A"/>
    <w:rsid w:val="25D87A65"/>
    <w:rsid w:val="26B3D446"/>
    <w:rsid w:val="26CEEA3F"/>
    <w:rsid w:val="26E19828"/>
    <w:rsid w:val="26F3B278"/>
    <w:rsid w:val="2735BB72"/>
    <w:rsid w:val="273D0F42"/>
    <w:rsid w:val="275DEEC1"/>
    <w:rsid w:val="276D795B"/>
    <w:rsid w:val="277190A9"/>
    <w:rsid w:val="27748299"/>
    <w:rsid w:val="278A71C4"/>
    <w:rsid w:val="27AC5EB2"/>
    <w:rsid w:val="27BB701A"/>
    <w:rsid w:val="28073C32"/>
    <w:rsid w:val="280C1E7E"/>
    <w:rsid w:val="282AC5C2"/>
    <w:rsid w:val="2859DBB5"/>
    <w:rsid w:val="2893AE22"/>
    <w:rsid w:val="28975925"/>
    <w:rsid w:val="28DC7AC7"/>
    <w:rsid w:val="28F8809E"/>
    <w:rsid w:val="28F9BF22"/>
    <w:rsid w:val="29196136"/>
    <w:rsid w:val="291C5B8B"/>
    <w:rsid w:val="293352E1"/>
    <w:rsid w:val="2945FEBA"/>
    <w:rsid w:val="296E8181"/>
    <w:rsid w:val="297B0B29"/>
    <w:rsid w:val="29A201D3"/>
    <w:rsid w:val="29A51CBC"/>
    <w:rsid w:val="29E58825"/>
    <w:rsid w:val="2A2F7E83"/>
    <w:rsid w:val="2A777AB9"/>
    <w:rsid w:val="2A971B31"/>
    <w:rsid w:val="2AB025BC"/>
    <w:rsid w:val="2AE56586"/>
    <w:rsid w:val="2B896629"/>
    <w:rsid w:val="2BBB137B"/>
    <w:rsid w:val="2BC6D294"/>
    <w:rsid w:val="2BCFF824"/>
    <w:rsid w:val="2BE6208E"/>
    <w:rsid w:val="2BF71584"/>
    <w:rsid w:val="2BFB1811"/>
    <w:rsid w:val="2C190A66"/>
    <w:rsid w:val="2C284A5E"/>
    <w:rsid w:val="2C302160"/>
    <w:rsid w:val="2C3849C3"/>
    <w:rsid w:val="2C3ABB10"/>
    <w:rsid w:val="2C623CFD"/>
    <w:rsid w:val="2C6B5758"/>
    <w:rsid w:val="2C9B449C"/>
    <w:rsid w:val="2CA4A457"/>
    <w:rsid w:val="2CA6FFAB"/>
    <w:rsid w:val="2D4272F5"/>
    <w:rsid w:val="2D427E88"/>
    <w:rsid w:val="2D671F45"/>
    <w:rsid w:val="2DD7C79A"/>
    <w:rsid w:val="2DF39D06"/>
    <w:rsid w:val="2E49C9CF"/>
    <w:rsid w:val="2E55BBF8"/>
    <w:rsid w:val="2E5ABA85"/>
    <w:rsid w:val="2E67D23E"/>
    <w:rsid w:val="2E7E6B3C"/>
    <w:rsid w:val="2EC5EDD8"/>
    <w:rsid w:val="2F45A1CC"/>
    <w:rsid w:val="2F7DF95B"/>
    <w:rsid w:val="2F87B3E5"/>
    <w:rsid w:val="2F92F610"/>
    <w:rsid w:val="2FDAE663"/>
    <w:rsid w:val="2FED4238"/>
    <w:rsid w:val="3017E1DA"/>
    <w:rsid w:val="3025FB7B"/>
    <w:rsid w:val="302AE1D7"/>
    <w:rsid w:val="302E0221"/>
    <w:rsid w:val="304CD51B"/>
    <w:rsid w:val="30518205"/>
    <w:rsid w:val="306BE5C6"/>
    <w:rsid w:val="3076C5D1"/>
    <w:rsid w:val="30A0505E"/>
    <w:rsid w:val="30A99589"/>
    <w:rsid w:val="30F2326D"/>
    <w:rsid w:val="30FDB195"/>
    <w:rsid w:val="30FF2781"/>
    <w:rsid w:val="3180DB80"/>
    <w:rsid w:val="319614C7"/>
    <w:rsid w:val="31A86155"/>
    <w:rsid w:val="31AC1CC2"/>
    <w:rsid w:val="31C99CE0"/>
    <w:rsid w:val="3252FC3B"/>
    <w:rsid w:val="32614E3E"/>
    <w:rsid w:val="3261EBB0"/>
    <w:rsid w:val="32B8B4EE"/>
    <w:rsid w:val="32CA4533"/>
    <w:rsid w:val="3331E528"/>
    <w:rsid w:val="3376B7E2"/>
    <w:rsid w:val="337FE405"/>
    <w:rsid w:val="3383FE39"/>
    <w:rsid w:val="33B2BCFA"/>
    <w:rsid w:val="33BFD08E"/>
    <w:rsid w:val="3400B2F0"/>
    <w:rsid w:val="3408A3A3"/>
    <w:rsid w:val="3426F4CA"/>
    <w:rsid w:val="344199CB"/>
    <w:rsid w:val="34594E59"/>
    <w:rsid w:val="34689B6E"/>
    <w:rsid w:val="347FE201"/>
    <w:rsid w:val="34841E1A"/>
    <w:rsid w:val="3490B913"/>
    <w:rsid w:val="349EC727"/>
    <w:rsid w:val="34CB1EFD"/>
    <w:rsid w:val="34CC374E"/>
    <w:rsid w:val="34CD2B1D"/>
    <w:rsid w:val="34E3BD84"/>
    <w:rsid w:val="34F77016"/>
    <w:rsid w:val="351900AF"/>
    <w:rsid w:val="353EB1B0"/>
    <w:rsid w:val="354690C1"/>
    <w:rsid w:val="3595BA2E"/>
    <w:rsid w:val="359AD086"/>
    <w:rsid w:val="35B07527"/>
    <w:rsid w:val="35B8336F"/>
    <w:rsid w:val="35EC67C1"/>
    <w:rsid w:val="35ECF11B"/>
    <w:rsid w:val="363BD229"/>
    <w:rsid w:val="363DB065"/>
    <w:rsid w:val="365587BD"/>
    <w:rsid w:val="365C5D31"/>
    <w:rsid w:val="366AA562"/>
    <w:rsid w:val="36897D21"/>
    <w:rsid w:val="36AAE2D0"/>
    <w:rsid w:val="36BB512F"/>
    <w:rsid w:val="36C4EEC0"/>
    <w:rsid w:val="36D82B25"/>
    <w:rsid w:val="36DB5496"/>
    <w:rsid w:val="36ED5C58"/>
    <w:rsid w:val="37079C58"/>
    <w:rsid w:val="3711FA5A"/>
    <w:rsid w:val="374627E3"/>
    <w:rsid w:val="374748A1"/>
    <w:rsid w:val="375C2A31"/>
    <w:rsid w:val="3760C125"/>
    <w:rsid w:val="37870C5D"/>
    <w:rsid w:val="37B19C53"/>
    <w:rsid w:val="37C143FE"/>
    <w:rsid w:val="381A3848"/>
    <w:rsid w:val="381FA719"/>
    <w:rsid w:val="387B7FC4"/>
    <w:rsid w:val="38A792E1"/>
    <w:rsid w:val="38B1D46D"/>
    <w:rsid w:val="38B8D41F"/>
    <w:rsid w:val="38C30704"/>
    <w:rsid w:val="38C36F80"/>
    <w:rsid w:val="38C63FD4"/>
    <w:rsid w:val="3927B206"/>
    <w:rsid w:val="3944AEE5"/>
    <w:rsid w:val="39734F45"/>
    <w:rsid w:val="39890FCA"/>
    <w:rsid w:val="398F96EC"/>
    <w:rsid w:val="3996D407"/>
    <w:rsid w:val="399A052D"/>
    <w:rsid w:val="39BB3C58"/>
    <w:rsid w:val="39ED617F"/>
    <w:rsid w:val="3A3E5DCA"/>
    <w:rsid w:val="3A4853D2"/>
    <w:rsid w:val="3AB986BB"/>
    <w:rsid w:val="3ABE0FEF"/>
    <w:rsid w:val="3AD929FF"/>
    <w:rsid w:val="3B17FB72"/>
    <w:rsid w:val="3B43C5E7"/>
    <w:rsid w:val="3B7A343A"/>
    <w:rsid w:val="3BA336A8"/>
    <w:rsid w:val="3BDD2401"/>
    <w:rsid w:val="3BE45C84"/>
    <w:rsid w:val="3BE94B89"/>
    <w:rsid w:val="3BE9FF47"/>
    <w:rsid w:val="3C27E6C6"/>
    <w:rsid w:val="3C59E050"/>
    <w:rsid w:val="3CBB61C4"/>
    <w:rsid w:val="3CBD77EB"/>
    <w:rsid w:val="3CCF88FB"/>
    <w:rsid w:val="3CEF1A67"/>
    <w:rsid w:val="3D18B9A0"/>
    <w:rsid w:val="3D1D7EF1"/>
    <w:rsid w:val="3D1EAECD"/>
    <w:rsid w:val="3D3F0709"/>
    <w:rsid w:val="3D5BB203"/>
    <w:rsid w:val="3D5C8B8D"/>
    <w:rsid w:val="3D769F1D"/>
    <w:rsid w:val="3D806690"/>
    <w:rsid w:val="3D8B6679"/>
    <w:rsid w:val="3DCB6BB5"/>
    <w:rsid w:val="3DD51304"/>
    <w:rsid w:val="3E2BEED6"/>
    <w:rsid w:val="3EC9B14F"/>
    <w:rsid w:val="3EEDBB9D"/>
    <w:rsid w:val="3F126F7E"/>
    <w:rsid w:val="3F409D9E"/>
    <w:rsid w:val="3F450DD2"/>
    <w:rsid w:val="3F5CCAA8"/>
    <w:rsid w:val="3F673C16"/>
    <w:rsid w:val="3FAE278C"/>
    <w:rsid w:val="3FDC1C24"/>
    <w:rsid w:val="3FEADFB5"/>
    <w:rsid w:val="3FF59DBE"/>
    <w:rsid w:val="40305F67"/>
    <w:rsid w:val="403653A5"/>
    <w:rsid w:val="40416988"/>
    <w:rsid w:val="404849F0"/>
    <w:rsid w:val="404C3E51"/>
    <w:rsid w:val="40586DE3"/>
    <w:rsid w:val="40956280"/>
    <w:rsid w:val="409D12CA"/>
    <w:rsid w:val="40B8A60E"/>
    <w:rsid w:val="40EC1C49"/>
    <w:rsid w:val="41610D8B"/>
    <w:rsid w:val="419297B0"/>
    <w:rsid w:val="41DD39E9"/>
    <w:rsid w:val="41EB44CD"/>
    <w:rsid w:val="4223D0F4"/>
    <w:rsid w:val="422E6BBA"/>
    <w:rsid w:val="4244DC28"/>
    <w:rsid w:val="424EA2CC"/>
    <w:rsid w:val="425CF0E9"/>
    <w:rsid w:val="425F479E"/>
    <w:rsid w:val="429BF313"/>
    <w:rsid w:val="42A6CA5E"/>
    <w:rsid w:val="42E0C571"/>
    <w:rsid w:val="4304082A"/>
    <w:rsid w:val="4323716A"/>
    <w:rsid w:val="4366F569"/>
    <w:rsid w:val="438A9C64"/>
    <w:rsid w:val="43CD00C1"/>
    <w:rsid w:val="43FCFB19"/>
    <w:rsid w:val="4404D8AE"/>
    <w:rsid w:val="44062227"/>
    <w:rsid w:val="4429856E"/>
    <w:rsid w:val="4445CB79"/>
    <w:rsid w:val="4459ADFA"/>
    <w:rsid w:val="448704CE"/>
    <w:rsid w:val="4490B94A"/>
    <w:rsid w:val="44CB6E5A"/>
    <w:rsid w:val="44D4C135"/>
    <w:rsid w:val="44F64F41"/>
    <w:rsid w:val="457D3301"/>
    <w:rsid w:val="45A8DB98"/>
    <w:rsid w:val="45AAE6DA"/>
    <w:rsid w:val="45CFEFEC"/>
    <w:rsid w:val="4616BEDC"/>
    <w:rsid w:val="4646ABF6"/>
    <w:rsid w:val="467B1888"/>
    <w:rsid w:val="46AA741B"/>
    <w:rsid w:val="46B2D4B5"/>
    <w:rsid w:val="46BB54F5"/>
    <w:rsid w:val="46FA6A2E"/>
    <w:rsid w:val="472C4253"/>
    <w:rsid w:val="474CE916"/>
    <w:rsid w:val="4750C4B3"/>
    <w:rsid w:val="476B0380"/>
    <w:rsid w:val="478A3884"/>
    <w:rsid w:val="479BA130"/>
    <w:rsid w:val="47A0A3C6"/>
    <w:rsid w:val="47D59413"/>
    <w:rsid w:val="4840B0F8"/>
    <w:rsid w:val="4882ED9C"/>
    <w:rsid w:val="48B30A10"/>
    <w:rsid w:val="48DE86C3"/>
    <w:rsid w:val="490E1E5C"/>
    <w:rsid w:val="495287D4"/>
    <w:rsid w:val="498A07CE"/>
    <w:rsid w:val="49986D90"/>
    <w:rsid w:val="49D1700A"/>
    <w:rsid w:val="49D38724"/>
    <w:rsid w:val="49D50CF9"/>
    <w:rsid w:val="49F41071"/>
    <w:rsid w:val="49F68671"/>
    <w:rsid w:val="4A3FC419"/>
    <w:rsid w:val="4A4EDA71"/>
    <w:rsid w:val="4AB13E50"/>
    <w:rsid w:val="4ACF3823"/>
    <w:rsid w:val="4ADB8EFD"/>
    <w:rsid w:val="4AE3FE1D"/>
    <w:rsid w:val="4B12B945"/>
    <w:rsid w:val="4B15C149"/>
    <w:rsid w:val="4B1FD072"/>
    <w:rsid w:val="4B711058"/>
    <w:rsid w:val="4B760E1F"/>
    <w:rsid w:val="4B7B8407"/>
    <w:rsid w:val="4BF0EACD"/>
    <w:rsid w:val="4C07B6B2"/>
    <w:rsid w:val="4C187C26"/>
    <w:rsid w:val="4C3DC7FB"/>
    <w:rsid w:val="4C4D0EB1"/>
    <w:rsid w:val="4C6103A8"/>
    <w:rsid w:val="4C6A197D"/>
    <w:rsid w:val="4C801955"/>
    <w:rsid w:val="4C8A2896"/>
    <w:rsid w:val="4CA6C878"/>
    <w:rsid w:val="4CCC20A1"/>
    <w:rsid w:val="4CCFB119"/>
    <w:rsid w:val="4CD00E52"/>
    <w:rsid w:val="4CDB8FFB"/>
    <w:rsid w:val="4CE01285"/>
    <w:rsid w:val="4CF5EAF5"/>
    <w:rsid w:val="4D00ABB9"/>
    <w:rsid w:val="4D0B27E6"/>
    <w:rsid w:val="4D118838"/>
    <w:rsid w:val="4D2B2F01"/>
    <w:rsid w:val="4D671A78"/>
    <w:rsid w:val="4DB44C87"/>
    <w:rsid w:val="4DC13A0B"/>
    <w:rsid w:val="4DD9EE62"/>
    <w:rsid w:val="4DFB7D6C"/>
    <w:rsid w:val="4E0524CC"/>
    <w:rsid w:val="4E266836"/>
    <w:rsid w:val="4E5B692C"/>
    <w:rsid w:val="4E7877B1"/>
    <w:rsid w:val="4EB9AB8E"/>
    <w:rsid w:val="4F224B94"/>
    <w:rsid w:val="4FA38CD8"/>
    <w:rsid w:val="4FAAFBDF"/>
    <w:rsid w:val="4FB1904F"/>
    <w:rsid w:val="4FED6823"/>
    <w:rsid w:val="4FF34195"/>
    <w:rsid w:val="502F27CC"/>
    <w:rsid w:val="506C2CC0"/>
    <w:rsid w:val="5095A93A"/>
    <w:rsid w:val="50A0870B"/>
    <w:rsid w:val="50CE77D6"/>
    <w:rsid w:val="50E9DD8A"/>
    <w:rsid w:val="5107F56A"/>
    <w:rsid w:val="511A532F"/>
    <w:rsid w:val="5129D76D"/>
    <w:rsid w:val="5152F1D5"/>
    <w:rsid w:val="515480E2"/>
    <w:rsid w:val="515DE849"/>
    <w:rsid w:val="516EF5F8"/>
    <w:rsid w:val="51ABC78F"/>
    <w:rsid w:val="51BE40D5"/>
    <w:rsid w:val="51C4AE4E"/>
    <w:rsid w:val="51F14C50"/>
    <w:rsid w:val="51FC784E"/>
    <w:rsid w:val="522064AD"/>
    <w:rsid w:val="525CD5C8"/>
    <w:rsid w:val="529ABEE9"/>
    <w:rsid w:val="52B1B8DF"/>
    <w:rsid w:val="52DB5776"/>
    <w:rsid w:val="53023CD9"/>
    <w:rsid w:val="53395AA7"/>
    <w:rsid w:val="537FAC40"/>
    <w:rsid w:val="538D1CB1"/>
    <w:rsid w:val="53B0C441"/>
    <w:rsid w:val="53BEFBB2"/>
    <w:rsid w:val="540C08F6"/>
    <w:rsid w:val="540F7CB9"/>
    <w:rsid w:val="5424B5B7"/>
    <w:rsid w:val="54885899"/>
    <w:rsid w:val="548B59B6"/>
    <w:rsid w:val="55062A14"/>
    <w:rsid w:val="555602DE"/>
    <w:rsid w:val="556DDDE2"/>
    <w:rsid w:val="557B5A38"/>
    <w:rsid w:val="559C52D8"/>
    <w:rsid w:val="55BEA0A1"/>
    <w:rsid w:val="55F72A71"/>
    <w:rsid w:val="56272A17"/>
    <w:rsid w:val="564FD78E"/>
    <w:rsid w:val="565906A4"/>
    <w:rsid w:val="565C9111"/>
    <w:rsid w:val="56694F6E"/>
    <w:rsid w:val="567BC4D9"/>
    <w:rsid w:val="56944A06"/>
    <w:rsid w:val="56AA1803"/>
    <w:rsid w:val="56C3DA5F"/>
    <w:rsid w:val="56D306FD"/>
    <w:rsid w:val="56F8DA0B"/>
    <w:rsid w:val="56FD6DDF"/>
    <w:rsid w:val="57323E16"/>
    <w:rsid w:val="57479021"/>
    <w:rsid w:val="574F6187"/>
    <w:rsid w:val="57AE82F2"/>
    <w:rsid w:val="57D788FD"/>
    <w:rsid w:val="57E7167E"/>
    <w:rsid w:val="57EDBD54"/>
    <w:rsid w:val="582CBA1D"/>
    <w:rsid w:val="5837A2E5"/>
    <w:rsid w:val="586FE3D9"/>
    <w:rsid w:val="587C0A3F"/>
    <w:rsid w:val="58DA2134"/>
    <w:rsid w:val="5913074F"/>
    <w:rsid w:val="59295FA8"/>
    <w:rsid w:val="593AE982"/>
    <w:rsid w:val="595ECAD9"/>
    <w:rsid w:val="5975315F"/>
    <w:rsid w:val="5980D148"/>
    <w:rsid w:val="5A175AA5"/>
    <w:rsid w:val="5A266E18"/>
    <w:rsid w:val="5A584FBA"/>
    <w:rsid w:val="5AE3B417"/>
    <w:rsid w:val="5AF736A3"/>
    <w:rsid w:val="5B1D7BAE"/>
    <w:rsid w:val="5B25F69D"/>
    <w:rsid w:val="5B2D4BAD"/>
    <w:rsid w:val="5B5046B4"/>
    <w:rsid w:val="5B6AD493"/>
    <w:rsid w:val="5BE704B2"/>
    <w:rsid w:val="5C010747"/>
    <w:rsid w:val="5C116764"/>
    <w:rsid w:val="5C1DF471"/>
    <w:rsid w:val="5C22CC16"/>
    <w:rsid w:val="5C4A29D5"/>
    <w:rsid w:val="5C719AC7"/>
    <w:rsid w:val="5C93BCA1"/>
    <w:rsid w:val="5CD95641"/>
    <w:rsid w:val="5D10A412"/>
    <w:rsid w:val="5D2D27A1"/>
    <w:rsid w:val="5D3EBA4F"/>
    <w:rsid w:val="5D66D247"/>
    <w:rsid w:val="5D73A4D1"/>
    <w:rsid w:val="5D9BA8D0"/>
    <w:rsid w:val="5E086F4B"/>
    <w:rsid w:val="5E089007"/>
    <w:rsid w:val="5E16FE06"/>
    <w:rsid w:val="5E2B8B66"/>
    <w:rsid w:val="5E2E1CA9"/>
    <w:rsid w:val="5E2F8D02"/>
    <w:rsid w:val="5E3B615F"/>
    <w:rsid w:val="5E460791"/>
    <w:rsid w:val="5E478077"/>
    <w:rsid w:val="5E6B9E81"/>
    <w:rsid w:val="5E77993D"/>
    <w:rsid w:val="5E7BDE9F"/>
    <w:rsid w:val="5EA8B5EF"/>
    <w:rsid w:val="5EC8AF45"/>
    <w:rsid w:val="5EE67BB5"/>
    <w:rsid w:val="5F71D7BF"/>
    <w:rsid w:val="5FA326C4"/>
    <w:rsid w:val="5FBE1890"/>
    <w:rsid w:val="5FC0AFCA"/>
    <w:rsid w:val="5FC23185"/>
    <w:rsid w:val="5FE6C08D"/>
    <w:rsid w:val="5FED3E3B"/>
    <w:rsid w:val="5FFFE8EA"/>
    <w:rsid w:val="600126A9"/>
    <w:rsid w:val="60080048"/>
    <w:rsid w:val="601521C1"/>
    <w:rsid w:val="6016C2A2"/>
    <w:rsid w:val="6017AF00"/>
    <w:rsid w:val="601A32CF"/>
    <w:rsid w:val="6026DBA8"/>
    <w:rsid w:val="604A6164"/>
    <w:rsid w:val="60931C22"/>
    <w:rsid w:val="60A9A6E3"/>
    <w:rsid w:val="60C41884"/>
    <w:rsid w:val="60C59669"/>
    <w:rsid w:val="60CCF775"/>
    <w:rsid w:val="61353FDB"/>
    <w:rsid w:val="61B29303"/>
    <w:rsid w:val="61BD2BE6"/>
    <w:rsid w:val="61DB7097"/>
    <w:rsid w:val="61E631C5"/>
    <w:rsid w:val="61EB9FAD"/>
    <w:rsid w:val="62477A9B"/>
    <w:rsid w:val="62615EA2"/>
    <w:rsid w:val="628404F0"/>
    <w:rsid w:val="628F32BC"/>
    <w:rsid w:val="628FCBD0"/>
    <w:rsid w:val="629BBE7B"/>
    <w:rsid w:val="62D15E5B"/>
    <w:rsid w:val="62EC84C2"/>
    <w:rsid w:val="62EDC29C"/>
    <w:rsid w:val="6308F7B9"/>
    <w:rsid w:val="6309071E"/>
    <w:rsid w:val="630CD386"/>
    <w:rsid w:val="63A479D6"/>
    <w:rsid w:val="63AD1611"/>
    <w:rsid w:val="63B2437C"/>
    <w:rsid w:val="63C7B4F6"/>
    <w:rsid w:val="63CABCE4"/>
    <w:rsid w:val="63D0FED1"/>
    <w:rsid w:val="63D7FC1C"/>
    <w:rsid w:val="63EA287A"/>
    <w:rsid w:val="63F37BC5"/>
    <w:rsid w:val="6410652A"/>
    <w:rsid w:val="64826E98"/>
    <w:rsid w:val="648992FD"/>
    <w:rsid w:val="6499D40D"/>
    <w:rsid w:val="64A0ADF2"/>
    <w:rsid w:val="64CB4135"/>
    <w:rsid w:val="654BB5FD"/>
    <w:rsid w:val="6572B7A5"/>
    <w:rsid w:val="65894853"/>
    <w:rsid w:val="65C584C1"/>
    <w:rsid w:val="65D5C726"/>
    <w:rsid w:val="660974E0"/>
    <w:rsid w:val="6610A48F"/>
    <w:rsid w:val="66188F59"/>
    <w:rsid w:val="6625635E"/>
    <w:rsid w:val="662E7B26"/>
    <w:rsid w:val="663EE3D6"/>
    <w:rsid w:val="66449A07"/>
    <w:rsid w:val="665F83CF"/>
    <w:rsid w:val="66705CB4"/>
    <w:rsid w:val="668B0966"/>
    <w:rsid w:val="66997652"/>
    <w:rsid w:val="669DA437"/>
    <w:rsid w:val="669F5758"/>
    <w:rsid w:val="66AE324B"/>
    <w:rsid w:val="67255C08"/>
    <w:rsid w:val="67534179"/>
    <w:rsid w:val="6780E8AB"/>
    <w:rsid w:val="67EB5148"/>
    <w:rsid w:val="68184019"/>
    <w:rsid w:val="68498E29"/>
    <w:rsid w:val="68587306"/>
    <w:rsid w:val="6883506E"/>
    <w:rsid w:val="688D2A75"/>
    <w:rsid w:val="68931E12"/>
    <w:rsid w:val="6893543B"/>
    <w:rsid w:val="68A541A6"/>
    <w:rsid w:val="68CA323B"/>
    <w:rsid w:val="68E432DB"/>
    <w:rsid w:val="68F23D18"/>
    <w:rsid w:val="69168AE8"/>
    <w:rsid w:val="6991EA44"/>
    <w:rsid w:val="69AAC473"/>
    <w:rsid w:val="69D176EB"/>
    <w:rsid w:val="69EA46DB"/>
    <w:rsid w:val="6A1A6F85"/>
    <w:rsid w:val="6A3C7AA0"/>
    <w:rsid w:val="6A6B2E8E"/>
    <w:rsid w:val="6A84E348"/>
    <w:rsid w:val="6A8AE23B"/>
    <w:rsid w:val="6AA11E8B"/>
    <w:rsid w:val="6AA534B3"/>
    <w:rsid w:val="6AAE0344"/>
    <w:rsid w:val="6ACCE900"/>
    <w:rsid w:val="6ACF6ACD"/>
    <w:rsid w:val="6B2A21CB"/>
    <w:rsid w:val="6B2C085C"/>
    <w:rsid w:val="6B6C2690"/>
    <w:rsid w:val="6B6DFC8A"/>
    <w:rsid w:val="6BD851BB"/>
    <w:rsid w:val="6BD8F0B2"/>
    <w:rsid w:val="6BDC5E52"/>
    <w:rsid w:val="6C0BC5B4"/>
    <w:rsid w:val="6C410514"/>
    <w:rsid w:val="6C436F51"/>
    <w:rsid w:val="6C6DD04B"/>
    <w:rsid w:val="6C9B509E"/>
    <w:rsid w:val="6C9F9DC7"/>
    <w:rsid w:val="6CABE753"/>
    <w:rsid w:val="6CC75201"/>
    <w:rsid w:val="6D0215EA"/>
    <w:rsid w:val="6D0917AD"/>
    <w:rsid w:val="6D48CB6B"/>
    <w:rsid w:val="6D4F0D7D"/>
    <w:rsid w:val="6D9BB880"/>
    <w:rsid w:val="6DB45DC0"/>
    <w:rsid w:val="6DD302CB"/>
    <w:rsid w:val="6DE098F4"/>
    <w:rsid w:val="6E3FFB61"/>
    <w:rsid w:val="6E49FD45"/>
    <w:rsid w:val="6E632262"/>
    <w:rsid w:val="6E6B3C4C"/>
    <w:rsid w:val="6E7D2E0B"/>
    <w:rsid w:val="6E8600A7"/>
    <w:rsid w:val="6E90CE0A"/>
    <w:rsid w:val="6EF31CFD"/>
    <w:rsid w:val="6F1DEA18"/>
    <w:rsid w:val="6F787E28"/>
    <w:rsid w:val="6F7EF0FD"/>
    <w:rsid w:val="6F8073A3"/>
    <w:rsid w:val="6FDAEF70"/>
    <w:rsid w:val="6FF6B57F"/>
    <w:rsid w:val="6FFEF2C3"/>
    <w:rsid w:val="701ACF02"/>
    <w:rsid w:val="70226513"/>
    <w:rsid w:val="70627216"/>
    <w:rsid w:val="708EED5E"/>
    <w:rsid w:val="709B7016"/>
    <w:rsid w:val="70E33A54"/>
    <w:rsid w:val="7148374E"/>
    <w:rsid w:val="71628530"/>
    <w:rsid w:val="7179D57A"/>
    <w:rsid w:val="71AC9CD3"/>
    <w:rsid w:val="71C54960"/>
    <w:rsid w:val="71CFC3DF"/>
    <w:rsid w:val="71ED4DC1"/>
    <w:rsid w:val="721B9D13"/>
    <w:rsid w:val="72291F90"/>
    <w:rsid w:val="726E677D"/>
    <w:rsid w:val="72911B71"/>
    <w:rsid w:val="72A7301C"/>
    <w:rsid w:val="72C9C3D9"/>
    <w:rsid w:val="72CCE5AB"/>
    <w:rsid w:val="72DDFD27"/>
    <w:rsid w:val="730A9612"/>
    <w:rsid w:val="73761CE3"/>
    <w:rsid w:val="739473FD"/>
    <w:rsid w:val="73CAC78F"/>
    <w:rsid w:val="73F2261D"/>
    <w:rsid w:val="740BAFFA"/>
    <w:rsid w:val="7411AC9A"/>
    <w:rsid w:val="7428FBA4"/>
    <w:rsid w:val="7435B5C4"/>
    <w:rsid w:val="744FA1A8"/>
    <w:rsid w:val="749E6A62"/>
    <w:rsid w:val="74EC13F2"/>
    <w:rsid w:val="74F1ABBE"/>
    <w:rsid w:val="754151BF"/>
    <w:rsid w:val="755BCDBE"/>
    <w:rsid w:val="757E0E2E"/>
    <w:rsid w:val="7584FB08"/>
    <w:rsid w:val="75A7805B"/>
    <w:rsid w:val="75B9B1C0"/>
    <w:rsid w:val="75CC0E2C"/>
    <w:rsid w:val="75D5764F"/>
    <w:rsid w:val="75D58268"/>
    <w:rsid w:val="75E06C6F"/>
    <w:rsid w:val="760E90E7"/>
    <w:rsid w:val="762C11BE"/>
    <w:rsid w:val="76933F46"/>
    <w:rsid w:val="769CD221"/>
    <w:rsid w:val="76A5BA20"/>
    <w:rsid w:val="77126285"/>
    <w:rsid w:val="77196966"/>
    <w:rsid w:val="772DAE2E"/>
    <w:rsid w:val="77308939"/>
    <w:rsid w:val="773ED039"/>
    <w:rsid w:val="77627DF6"/>
    <w:rsid w:val="777146B0"/>
    <w:rsid w:val="77E38382"/>
    <w:rsid w:val="77F55841"/>
    <w:rsid w:val="781278EA"/>
    <w:rsid w:val="782F0FA7"/>
    <w:rsid w:val="788EA3AF"/>
    <w:rsid w:val="78C37EA6"/>
    <w:rsid w:val="78DA4784"/>
    <w:rsid w:val="790B3E92"/>
    <w:rsid w:val="795CAA3D"/>
    <w:rsid w:val="797672FF"/>
    <w:rsid w:val="797CB935"/>
    <w:rsid w:val="798A7D4F"/>
    <w:rsid w:val="79B69346"/>
    <w:rsid w:val="79D0E67D"/>
    <w:rsid w:val="7A315DF3"/>
    <w:rsid w:val="7A3C7BBC"/>
    <w:rsid w:val="7A9A3DA0"/>
    <w:rsid w:val="7AA9ED36"/>
    <w:rsid w:val="7AAF4FA6"/>
    <w:rsid w:val="7AD69ABD"/>
    <w:rsid w:val="7AD77AD5"/>
    <w:rsid w:val="7AD7EF99"/>
    <w:rsid w:val="7AE6500D"/>
    <w:rsid w:val="7AFDC7C3"/>
    <w:rsid w:val="7B46D9B2"/>
    <w:rsid w:val="7BD421E3"/>
    <w:rsid w:val="7C08F197"/>
    <w:rsid w:val="7C4A33A9"/>
    <w:rsid w:val="7C52D795"/>
    <w:rsid w:val="7C5543BA"/>
    <w:rsid w:val="7C59316B"/>
    <w:rsid w:val="7C88CD04"/>
    <w:rsid w:val="7C8B5794"/>
    <w:rsid w:val="7CB1C32A"/>
    <w:rsid w:val="7CC947C1"/>
    <w:rsid w:val="7CF47C62"/>
    <w:rsid w:val="7D27F0CA"/>
    <w:rsid w:val="7D37815B"/>
    <w:rsid w:val="7D7B1DA9"/>
    <w:rsid w:val="7D913DDB"/>
    <w:rsid w:val="7DC42C94"/>
    <w:rsid w:val="7DDDFC2B"/>
    <w:rsid w:val="7DE5E79D"/>
    <w:rsid w:val="7DF45EC1"/>
    <w:rsid w:val="7E0F5734"/>
    <w:rsid w:val="7E316E91"/>
    <w:rsid w:val="7E4E357B"/>
    <w:rsid w:val="7E4FB902"/>
    <w:rsid w:val="7E574D95"/>
    <w:rsid w:val="7E5AC9FD"/>
    <w:rsid w:val="7E7B7F13"/>
    <w:rsid w:val="7E7FF92C"/>
    <w:rsid w:val="7EADA9E5"/>
    <w:rsid w:val="7EBF229F"/>
    <w:rsid w:val="7EE1508F"/>
    <w:rsid w:val="7EE6BC32"/>
    <w:rsid w:val="7F02BBD6"/>
    <w:rsid w:val="7FCD3EF2"/>
    <w:rsid w:val="7FE2E7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7739C"/>
  <w15:chartTrackingRefBased/>
  <w15:docId w15:val="{40E916C0-7022-47AC-A582-5D328DCBF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pPr>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1873F0"/>
    <w:rPr>
      <w:color w:val="605E5C"/>
      <w:shd w:val="clear" w:color="auto" w:fill="E1DFDD"/>
    </w:rPr>
  </w:style>
  <w:style w:type="character" w:styleId="FollowedHyperlink">
    <w:name w:val="FollowedHyperlink"/>
    <w:basedOn w:val="DefaultParagraphFont"/>
    <w:uiPriority w:val="99"/>
    <w:semiHidden/>
    <w:unhideWhenUsed/>
    <w:rsid w:val="00E61721"/>
    <w:rPr>
      <w:color w:val="954F72" w:themeColor="followedHyperlink"/>
      <w:u w:val="single"/>
    </w:rPr>
  </w:style>
  <w:style w:type="paragraph" w:customStyle="1" w:styleId="paragraph">
    <w:name w:val="paragraph"/>
    <w:basedOn w:val="Normal"/>
    <w:rsid w:val="004603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603A5"/>
  </w:style>
  <w:style w:type="character" w:customStyle="1" w:styleId="eop">
    <w:name w:val="eop"/>
    <w:basedOn w:val="DefaultParagraphFont"/>
    <w:rsid w:val="004603A5"/>
  </w:style>
  <w:style w:type="paragraph" w:styleId="FootnoteText">
    <w:name w:val="footnote text"/>
    <w:basedOn w:val="Normal"/>
    <w:link w:val="FootnoteTextChar"/>
    <w:uiPriority w:val="99"/>
    <w:semiHidden/>
    <w:unhideWhenUsed/>
    <w:rsid w:val="00BD09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09CC"/>
    <w:rPr>
      <w:sz w:val="20"/>
      <w:szCs w:val="20"/>
    </w:rPr>
  </w:style>
  <w:style w:type="character" w:styleId="FootnoteReference">
    <w:name w:val="footnote reference"/>
    <w:basedOn w:val="DefaultParagraphFont"/>
    <w:uiPriority w:val="99"/>
    <w:semiHidden/>
    <w:unhideWhenUsed/>
    <w:rsid w:val="00BD09CC"/>
    <w:rPr>
      <w:vertAlign w:val="superscript"/>
    </w:rPr>
  </w:style>
  <w:style w:type="character" w:customStyle="1" w:styleId="tabchar">
    <w:name w:val="tabchar"/>
    <w:basedOn w:val="DefaultParagraphFont"/>
    <w:rsid w:val="005E4586"/>
  </w:style>
  <w:style w:type="paragraph" w:styleId="Header">
    <w:name w:val="header"/>
    <w:basedOn w:val="Normal"/>
    <w:link w:val="HeaderChar"/>
    <w:uiPriority w:val="99"/>
    <w:unhideWhenUsed/>
    <w:rsid w:val="005C51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147"/>
  </w:style>
  <w:style w:type="paragraph" w:styleId="Footer">
    <w:name w:val="footer"/>
    <w:basedOn w:val="Normal"/>
    <w:link w:val="FooterChar"/>
    <w:uiPriority w:val="99"/>
    <w:unhideWhenUsed/>
    <w:rsid w:val="005C51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1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565829">
      <w:bodyDiv w:val="1"/>
      <w:marLeft w:val="0"/>
      <w:marRight w:val="0"/>
      <w:marTop w:val="0"/>
      <w:marBottom w:val="0"/>
      <w:divBdr>
        <w:top w:val="none" w:sz="0" w:space="0" w:color="auto"/>
        <w:left w:val="none" w:sz="0" w:space="0" w:color="auto"/>
        <w:bottom w:val="none" w:sz="0" w:space="0" w:color="auto"/>
        <w:right w:val="none" w:sz="0" w:space="0" w:color="auto"/>
      </w:divBdr>
    </w:div>
    <w:div w:id="1039862782">
      <w:bodyDiv w:val="1"/>
      <w:marLeft w:val="0"/>
      <w:marRight w:val="0"/>
      <w:marTop w:val="0"/>
      <w:marBottom w:val="0"/>
      <w:divBdr>
        <w:top w:val="none" w:sz="0" w:space="0" w:color="auto"/>
        <w:left w:val="none" w:sz="0" w:space="0" w:color="auto"/>
        <w:bottom w:val="none" w:sz="0" w:space="0" w:color="auto"/>
        <w:right w:val="none" w:sz="0" w:space="0" w:color="auto"/>
      </w:divBdr>
      <w:divsChild>
        <w:div w:id="2145854382">
          <w:marLeft w:val="0"/>
          <w:marRight w:val="0"/>
          <w:marTop w:val="0"/>
          <w:marBottom w:val="0"/>
          <w:divBdr>
            <w:top w:val="none" w:sz="0" w:space="0" w:color="auto"/>
            <w:left w:val="none" w:sz="0" w:space="0" w:color="auto"/>
            <w:bottom w:val="none" w:sz="0" w:space="0" w:color="auto"/>
            <w:right w:val="none" w:sz="0" w:space="0" w:color="auto"/>
          </w:divBdr>
        </w:div>
        <w:div w:id="1499422574">
          <w:marLeft w:val="0"/>
          <w:marRight w:val="0"/>
          <w:marTop w:val="0"/>
          <w:marBottom w:val="0"/>
          <w:divBdr>
            <w:top w:val="none" w:sz="0" w:space="0" w:color="auto"/>
            <w:left w:val="none" w:sz="0" w:space="0" w:color="auto"/>
            <w:bottom w:val="none" w:sz="0" w:space="0" w:color="auto"/>
            <w:right w:val="none" w:sz="0" w:space="0" w:color="auto"/>
          </w:divBdr>
        </w:div>
        <w:div w:id="278143605">
          <w:marLeft w:val="0"/>
          <w:marRight w:val="0"/>
          <w:marTop w:val="0"/>
          <w:marBottom w:val="0"/>
          <w:divBdr>
            <w:top w:val="none" w:sz="0" w:space="0" w:color="auto"/>
            <w:left w:val="none" w:sz="0" w:space="0" w:color="auto"/>
            <w:bottom w:val="none" w:sz="0" w:space="0" w:color="auto"/>
            <w:right w:val="none" w:sz="0" w:space="0" w:color="auto"/>
          </w:divBdr>
        </w:div>
        <w:div w:id="1918395500">
          <w:marLeft w:val="0"/>
          <w:marRight w:val="0"/>
          <w:marTop w:val="0"/>
          <w:marBottom w:val="0"/>
          <w:divBdr>
            <w:top w:val="none" w:sz="0" w:space="0" w:color="auto"/>
            <w:left w:val="none" w:sz="0" w:space="0" w:color="auto"/>
            <w:bottom w:val="none" w:sz="0" w:space="0" w:color="auto"/>
            <w:right w:val="none" w:sz="0" w:space="0" w:color="auto"/>
          </w:divBdr>
        </w:div>
        <w:div w:id="563881034">
          <w:marLeft w:val="0"/>
          <w:marRight w:val="0"/>
          <w:marTop w:val="0"/>
          <w:marBottom w:val="0"/>
          <w:divBdr>
            <w:top w:val="none" w:sz="0" w:space="0" w:color="auto"/>
            <w:left w:val="none" w:sz="0" w:space="0" w:color="auto"/>
            <w:bottom w:val="none" w:sz="0" w:space="0" w:color="auto"/>
            <w:right w:val="none" w:sz="0" w:space="0" w:color="auto"/>
          </w:divBdr>
        </w:div>
        <w:div w:id="742605479">
          <w:marLeft w:val="0"/>
          <w:marRight w:val="0"/>
          <w:marTop w:val="0"/>
          <w:marBottom w:val="0"/>
          <w:divBdr>
            <w:top w:val="none" w:sz="0" w:space="0" w:color="auto"/>
            <w:left w:val="none" w:sz="0" w:space="0" w:color="auto"/>
            <w:bottom w:val="none" w:sz="0" w:space="0" w:color="auto"/>
            <w:right w:val="none" w:sz="0" w:space="0" w:color="auto"/>
          </w:divBdr>
        </w:div>
        <w:div w:id="212542273">
          <w:marLeft w:val="0"/>
          <w:marRight w:val="0"/>
          <w:marTop w:val="0"/>
          <w:marBottom w:val="0"/>
          <w:divBdr>
            <w:top w:val="none" w:sz="0" w:space="0" w:color="auto"/>
            <w:left w:val="none" w:sz="0" w:space="0" w:color="auto"/>
            <w:bottom w:val="none" w:sz="0" w:space="0" w:color="auto"/>
            <w:right w:val="none" w:sz="0" w:space="0" w:color="auto"/>
          </w:divBdr>
        </w:div>
        <w:div w:id="1978535703">
          <w:marLeft w:val="0"/>
          <w:marRight w:val="0"/>
          <w:marTop w:val="0"/>
          <w:marBottom w:val="0"/>
          <w:divBdr>
            <w:top w:val="none" w:sz="0" w:space="0" w:color="auto"/>
            <w:left w:val="none" w:sz="0" w:space="0" w:color="auto"/>
            <w:bottom w:val="none" w:sz="0" w:space="0" w:color="auto"/>
            <w:right w:val="none" w:sz="0" w:space="0" w:color="auto"/>
          </w:divBdr>
        </w:div>
        <w:div w:id="2125071355">
          <w:marLeft w:val="0"/>
          <w:marRight w:val="0"/>
          <w:marTop w:val="0"/>
          <w:marBottom w:val="0"/>
          <w:divBdr>
            <w:top w:val="none" w:sz="0" w:space="0" w:color="auto"/>
            <w:left w:val="none" w:sz="0" w:space="0" w:color="auto"/>
            <w:bottom w:val="none" w:sz="0" w:space="0" w:color="auto"/>
            <w:right w:val="none" w:sz="0" w:space="0" w:color="auto"/>
          </w:divBdr>
        </w:div>
        <w:div w:id="720858967">
          <w:marLeft w:val="0"/>
          <w:marRight w:val="0"/>
          <w:marTop w:val="0"/>
          <w:marBottom w:val="0"/>
          <w:divBdr>
            <w:top w:val="none" w:sz="0" w:space="0" w:color="auto"/>
            <w:left w:val="none" w:sz="0" w:space="0" w:color="auto"/>
            <w:bottom w:val="none" w:sz="0" w:space="0" w:color="auto"/>
            <w:right w:val="none" w:sz="0" w:space="0" w:color="auto"/>
          </w:divBdr>
        </w:div>
        <w:div w:id="390470406">
          <w:marLeft w:val="0"/>
          <w:marRight w:val="0"/>
          <w:marTop w:val="0"/>
          <w:marBottom w:val="0"/>
          <w:divBdr>
            <w:top w:val="none" w:sz="0" w:space="0" w:color="auto"/>
            <w:left w:val="none" w:sz="0" w:space="0" w:color="auto"/>
            <w:bottom w:val="none" w:sz="0" w:space="0" w:color="auto"/>
            <w:right w:val="none" w:sz="0" w:space="0" w:color="auto"/>
          </w:divBdr>
        </w:div>
        <w:div w:id="945768926">
          <w:marLeft w:val="0"/>
          <w:marRight w:val="0"/>
          <w:marTop w:val="0"/>
          <w:marBottom w:val="0"/>
          <w:divBdr>
            <w:top w:val="none" w:sz="0" w:space="0" w:color="auto"/>
            <w:left w:val="none" w:sz="0" w:space="0" w:color="auto"/>
            <w:bottom w:val="none" w:sz="0" w:space="0" w:color="auto"/>
            <w:right w:val="none" w:sz="0" w:space="0" w:color="auto"/>
          </w:divBdr>
        </w:div>
        <w:div w:id="1485930452">
          <w:marLeft w:val="0"/>
          <w:marRight w:val="0"/>
          <w:marTop w:val="0"/>
          <w:marBottom w:val="0"/>
          <w:divBdr>
            <w:top w:val="none" w:sz="0" w:space="0" w:color="auto"/>
            <w:left w:val="none" w:sz="0" w:space="0" w:color="auto"/>
            <w:bottom w:val="none" w:sz="0" w:space="0" w:color="auto"/>
            <w:right w:val="none" w:sz="0" w:space="0" w:color="auto"/>
          </w:divBdr>
        </w:div>
        <w:div w:id="646788711">
          <w:marLeft w:val="0"/>
          <w:marRight w:val="0"/>
          <w:marTop w:val="0"/>
          <w:marBottom w:val="0"/>
          <w:divBdr>
            <w:top w:val="none" w:sz="0" w:space="0" w:color="auto"/>
            <w:left w:val="none" w:sz="0" w:space="0" w:color="auto"/>
            <w:bottom w:val="none" w:sz="0" w:space="0" w:color="auto"/>
            <w:right w:val="none" w:sz="0" w:space="0" w:color="auto"/>
          </w:divBdr>
        </w:div>
        <w:div w:id="718238482">
          <w:marLeft w:val="0"/>
          <w:marRight w:val="0"/>
          <w:marTop w:val="0"/>
          <w:marBottom w:val="0"/>
          <w:divBdr>
            <w:top w:val="none" w:sz="0" w:space="0" w:color="auto"/>
            <w:left w:val="none" w:sz="0" w:space="0" w:color="auto"/>
            <w:bottom w:val="none" w:sz="0" w:space="0" w:color="auto"/>
            <w:right w:val="none" w:sz="0" w:space="0" w:color="auto"/>
          </w:divBdr>
        </w:div>
        <w:div w:id="416171648">
          <w:marLeft w:val="0"/>
          <w:marRight w:val="0"/>
          <w:marTop w:val="0"/>
          <w:marBottom w:val="0"/>
          <w:divBdr>
            <w:top w:val="none" w:sz="0" w:space="0" w:color="auto"/>
            <w:left w:val="none" w:sz="0" w:space="0" w:color="auto"/>
            <w:bottom w:val="none" w:sz="0" w:space="0" w:color="auto"/>
            <w:right w:val="none" w:sz="0" w:space="0" w:color="auto"/>
          </w:divBdr>
        </w:div>
        <w:div w:id="1068072538">
          <w:marLeft w:val="0"/>
          <w:marRight w:val="0"/>
          <w:marTop w:val="0"/>
          <w:marBottom w:val="0"/>
          <w:divBdr>
            <w:top w:val="none" w:sz="0" w:space="0" w:color="auto"/>
            <w:left w:val="none" w:sz="0" w:space="0" w:color="auto"/>
            <w:bottom w:val="none" w:sz="0" w:space="0" w:color="auto"/>
            <w:right w:val="none" w:sz="0" w:space="0" w:color="auto"/>
          </w:divBdr>
        </w:div>
        <w:div w:id="1605725460">
          <w:marLeft w:val="0"/>
          <w:marRight w:val="0"/>
          <w:marTop w:val="0"/>
          <w:marBottom w:val="0"/>
          <w:divBdr>
            <w:top w:val="none" w:sz="0" w:space="0" w:color="auto"/>
            <w:left w:val="none" w:sz="0" w:space="0" w:color="auto"/>
            <w:bottom w:val="none" w:sz="0" w:space="0" w:color="auto"/>
            <w:right w:val="none" w:sz="0" w:space="0" w:color="auto"/>
          </w:divBdr>
        </w:div>
        <w:div w:id="1125587561">
          <w:marLeft w:val="0"/>
          <w:marRight w:val="0"/>
          <w:marTop w:val="0"/>
          <w:marBottom w:val="0"/>
          <w:divBdr>
            <w:top w:val="none" w:sz="0" w:space="0" w:color="auto"/>
            <w:left w:val="none" w:sz="0" w:space="0" w:color="auto"/>
            <w:bottom w:val="none" w:sz="0" w:space="0" w:color="auto"/>
            <w:right w:val="none" w:sz="0" w:space="0" w:color="auto"/>
          </w:divBdr>
        </w:div>
        <w:div w:id="1060445300">
          <w:marLeft w:val="0"/>
          <w:marRight w:val="0"/>
          <w:marTop w:val="0"/>
          <w:marBottom w:val="0"/>
          <w:divBdr>
            <w:top w:val="none" w:sz="0" w:space="0" w:color="auto"/>
            <w:left w:val="none" w:sz="0" w:space="0" w:color="auto"/>
            <w:bottom w:val="none" w:sz="0" w:space="0" w:color="auto"/>
            <w:right w:val="none" w:sz="0" w:space="0" w:color="auto"/>
          </w:divBdr>
        </w:div>
        <w:div w:id="418604342">
          <w:marLeft w:val="0"/>
          <w:marRight w:val="0"/>
          <w:marTop w:val="0"/>
          <w:marBottom w:val="0"/>
          <w:divBdr>
            <w:top w:val="none" w:sz="0" w:space="0" w:color="auto"/>
            <w:left w:val="none" w:sz="0" w:space="0" w:color="auto"/>
            <w:bottom w:val="none" w:sz="0" w:space="0" w:color="auto"/>
            <w:right w:val="none" w:sz="0" w:space="0" w:color="auto"/>
          </w:divBdr>
        </w:div>
        <w:div w:id="1596204498">
          <w:marLeft w:val="0"/>
          <w:marRight w:val="0"/>
          <w:marTop w:val="0"/>
          <w:marBottom w:val="0"/>
          <w:divBdr>
            <w:top w:val="none" w:sz="0" w:space="0" w:color="auto"/>
            <w:left w:val="none" w:sz="0" w:space="0" w:color="auto"/>
            <w:bottom w:val="none" w:sz="0" w:space="0" w:color="auto"/>
            <w:right w:val="none" w:sz="0" w:space="0" w:color="auto"/>
          </w:divBdr>
        </w:div>
        <w:div w:id="1966496057">
          <w:marLeft w:val="0"/>
          <w:marRight w:val="0"/>
          <w:marTop w:val="0"/>
          <w:marBottom w:val="0"/>
          <w:divBdr>
            <w:top w:val="none" w:sz="0" w:space="0" w:color="auto"/>
            <w:left w:val="none" w:sz="0" w:space="0" w:color="auto"/>
            <w:bottom w:val="none" w:sz="0" w:space="0" w:color="auto"/>
            <w:right w:val="none" w:sz="0" w:space="0" w:color="auto"/>
          </w:divBdr>
        </w:div>
        <w:div w:id="284047336">
          <w:marLeft w:val="0"/>
          <w:marRight w:val="0"/>
          <w:marTop w:val="0"/>
          <w:marBottom w:val="0"/>
          <w:divBdr>
            <w:top w:val="none" w:sz="0" w:space="0" w:color="auto"/>
            <w:left w:val="none" w:sz="0" w:space="0" w:color="auto"/>
            <w:bottom w:val="none" w:sz="0" w:space="0" w:color="auto"/>
            <w:right w:val="none" w:sz="0" w:space="0" w:color="auto"/>
          </w:divBdr>
        </w:div>
        <w:div w:id="1397119245">
          <w:marLeft w:val="0"/>
          <w:marRight w:val="0"/>
          <w:marTop w:val="0"/>
          <w:marBottom w:val="0"/>
          <w:divBdr>
            <w:top w:val="none" w:sz="0" w:space="0" w:color="auto"/>
            <w:left w:val="none" w:sz="0" w:space="0" w:color="auto"/>
            <w:bottom w:val="none" w:sz="0" w:space="0" w:color="auto"/>
            <w:right w:val="none" w:sz="0" w:space="0" w:color="auto"/>
          </w:divBdr>
        </w:div>
        <w:div w:id="2034183058">
          <w:marLeft w:val="0"/>
          <w:marRight w:val="0"/>
          <w:marTop w:val="0"/>
          <w:marBottom w:val="0"/>
          <w:divBdr>
            <w:top w:val="none" w:sz="0" w:space="0" w:color="auto"/>
            <w:left w:val="none" w:sz="0" w:space="0" w:color="auto"/>
            <w:bottom w:val="none" w:sz="0" w:space="0" w:color="auto"/>
            <w:right w:val="none" w:sz="0" w:space="0" w:color="auto"/>
          </w:divBdr>
        </w:div>
        <w:div w:id="482623282">
          <w:marLeft w:val="0"/>
          <w:marRight w:val="0"/>
          <w:marTop w:val="0"/>
          <w:marBottom w:val="0"/>
          <w:divBdr>
            <w:top w:val="none" w:sz="0" w:space="0" w:color="auto"/>
            <w:left w:val="none" w:sz="0" w:space="0" w:color="auto"/>
            <w:bottom w:val="none" w:sz="0" w:space="0" w:color="auto"/>
            <w:right w:val="none" w:sz="0" w:space="0" w:color="auto"/>
          </w:divBdr>
        </w:div>
        <w:div w:id="1787114443">
          <w:marLeft w:val="0"/>
          <w:marRight w:val="0"/>
          <w:marTop w:val="0"/>
          <w:marBottom w:val="0"/>
          <w:divBdr>
            <w:top w:val="none" w:sz="0" w:space="0" w:color="auto"/>
            <w:left w:val="none" w:sz="0" w:space="0" w:color="auto"/>
            <w:bottom w:val="none" w:sz="0" w:space="0" w:color="auto"/>
            <w:right w:val="none" w:sz="0" w:space="0" w:color="auto"/>
          </w:divBdr>
        </w:div>
        <w:div w:id="104618528">
          <w:marLeft w:val="0"/>
          <w:marRight w:val="0"/>
          <w:marTop w:val="0"/>
          <w:marBottom w:val="0"/>
          <w:divBdr>
            <w:top w:val="none" w:sz="0" w:space="0" w:color="auto"/>
            <w:left w:val="none" w:sz="0" w:space="0" w:color="auto"/>
            <w:bottom w:val="none" w:sz="0" w:space="0" w:color="auto"/>
            <w:right w:val="none" w:sz="0" w:space="0" w:color="auto"/>
          </w:divBdr>
        </w:div>
        <w:div w:id="589316941">
          <w:marLeft w:val="0"/>
          <w:marRight w:val="0"/>
          <w:marTop w:val="0"/>
          <w:marBottom w:val="0"/>
          <w:divBdr>
            <w:top w:val="none" w:sz="0" w:space="0" w:color="auto"/>
            <w:left w:val="none" w:sz="0" w:space="0" w:color="auto"/>
            <w:bottom w:val="none" w:sz="0" w:space="0" w:color="auto"/>
            <w:right w:val="none" w:sz="0" w:space="0" w:color="auto"/>
          </w:divBdr>
        </w:div>
        <w:div w:id="1844280971">
          <w:marLeft w:val="0"/>
          <w:marRight w:val="0"/>
          <w:marTop w:val="0"/>
          <w:marBottom w:val="0"/>
          <w:divBdr>
            <w:top w:val="none" w:sz="0" w:space="0" w:color="auto"/>
            <w:left w:val="none" w:sz="0" w:space="0" w:color="auto"/>
            <w:bottom w:val="none" w:sz="0" w:space="0" w:color="auto"/>
            <w:right w:val="none" w:sz="0" w:space="0" w:color="auto"/>
          </w:divBdr>
        </w:div>
        <w:div w:id="938827526">
          <w:marLeft w:val="0"/>
          <w:marRight w:val="0"/>
          <w:marTop w:val="0"/>
          <w:marBottom w:val="0"/>
          <w:divBdr>
            <w:top w:val="none" w:sz="0" w:space="0" w:color="auto"/>
            <w:left w:val="none" w:sz="0" w:space="0" w:color="auto"/>
            <w:bottom w:val="none" w:sz="0" w:space="0" w:color="auto"/>
            <w:right w:val="none" w:sz="0" w:space="0" w:color="auto"/>
          </w:divBdr>
        </w:div>
        <w:div w:id="2131899482">
          <w:marLeft w:val="0"/>
          <w:marRight w:val="0"/>
          <w:marTop w:val="0"/>
          <w:marBottom w:val="0"/>
          <w:divBdr>
            <w:top w:val="none" w:sz="0" w:space="0" w:color="auto"/>
            <w:left w:val="none" w:sz="0" w:space="0" w:color="auto"/>
            <w:bottom w:val="none" w:sz="0" w:space="0" w:color="auto"/>
            <w:right w:val="none" w:sz="0" w:space="0" w:color="auto"/>
          </w:divBdr>
        </w:div>
        <w:div w:id="1901672331">
          <w:marLeft w:val="0"/>
          <w:marRight w:val="0"/>
          <w:marTop w:val="0"/>
          <w:marBottom w:val="0"/>
          <w:divBdr>
            <w:top w:val="none" w:sz="0" w:space="0" w:color="auto"/>
            <w:left w:val="none" w:sz="0" w:space="0" w:color="auto"/>
            <w:bottom w:val="none" w:sz="0" w:space="0" w:color="auto"/>
            <w:right w:val="none" w:sz="0" w:space="0" w:color="auto"/>
          </w:divBdr>
        </w:div>
        <w:div w:id="2038894867">
          <w:marLeft w:val="0"/>
          <w:marRight w:val="0"/>
          <w:marTop w:val="0"/>
          <w:marBottom w:val="0"/>
          <w:divBdr>
            <w:top w:val="none" w:sz="0" w:space="0" w:color="auto"/>
            <w:left w:val="none" w:sz="0" w:space="0" w:color="auto"/>
            <w:bottom w:val="none" w:sz="0" w:space="0" w:color="auto"/>
            <w:right w:val="none" w:sz="0" w:space="0" w:color="auto"/>
          </w:divBdr>
        </w:div>
        <w:div w:id="406346467">
          <w:marLeft w:val="0"/>
          <w:marRight w:val="0"/>
          <w:marTop w:val="0"/>
          <w:marBottom w:val="0"/>
          <w:divBdr>
            <w:top w:val="none" w:sz="0" w:space="0" w:color="auto"/>
            <w:left w:val="none" w:sz="0" w:space="0" w:color="auto"/>
            <w:bottom w:val="none" w:sz="0" w:space="0" w:color="auto"/>
            <w:right w:val="none" w:sz="0" w:space="0" w:color="auto"/>
          </w:divBdr>
        </w:div>
        <w:div w:id="1587378234">
          <w:marLeft w:val="0"/>
          <w:marRight w:val="0"/>
          <w:marTop w:val="0"/>
          <w:marBottom w:val="0"/>
          <w:divBdr>
            <w:top w:val="none" w:sz="0" w:space="0" w:color="auto"/>
            <w:left w:val="none" w:sz="0" w:space="0" w:color="auto"/>
            <w:bottom w:val="none" w:sz="0" w:space="0" w:color="auto"/>
            <w:right w:val="none" w:sz="0" w:space="0" w:color="auto"/>
          </w:divBdr>
        </w:div>
        <w:div w:id="133791362">
          <w:marLeft w:val="0"/>
          <w:marRight w:val="0"/>
          <w:marTop w:val="0"/>
          <w:marBottom w:val="0"/>
          <w:divBdr>
            <w:top w:val="none" w:sz="0" w:space="0" w:color="auto"/>
            <w:left w:val="none" w:sz="0" w:space="0" w:color="auto"/>
            <w:bottom w:val="none" w:sz="0" w:space="0" w:color="auto"/>
            <w:right w:val="none" w:sz="0" w:space="0" w:color="auto"/>
          </w:divBdr>
        </w:div>
        <w:div w:id="1913738763">
          <w:marLeft w:val="0"/>
          <w:marRight w:val="0"/>
          <w:marTop w:val="0"/>
          <w:marBottom w:val="0"/>
          <w:divBdr>
            <w:top w:val="none" w:sz="0" w:space="0" w:color="auto"/>
            <w:left w:val="none" w:sz="0" w:space="0" w:color="auto"/>
            <w:bottom w:val="none" w:sz="0" w:space="0" w:color="auto"/>
            <w:right w:val="none" w:sz="0" w:space="0" w:color="auto"/>
          </w:divBdr>
        </w:div>
        <w:div w:id="331833512">
          <w:marLeft w:val="0"/>
          <w:marRight w:val="0"/>
          <w:marTop w:val="0"/>
          <w:marBottom w:val="0"/>
          <w:divBdr>
            <w:top w:val="none" w:sz="0" w:space="0" w:color="auto"/>
            <w:left w:val="none" w:sz="0" w:space="0" w:color="auto"/>
            <w:bottom w:val="none" w:sz="0" w:space="0" w:color="auto"/>
            <w:right w:val="none" w:sz="0" w:space="0" w:color="auto"/>
          </w:divBdr>
        </w:div>
        <w:div w:id="802306952">
          <w:marLeft w:val="0"/>
          <w:marRight w:val="0"/>
          <w:marTop w:val="0"/>
          <w:marBottom w:val="0"/>
          <w:divBdr>
            <w:top w:val="none" w:sz="0" w:space="0" w:color="auto"/>
            <w:left w:val="none" w:sz="0" w:space="0" w:color="auto"/>
            <w:bottom w:val="none" w:sz="0" w:space="0" w:color="auto"/>
            <w:right w:val="none" w:sz="0" w:space="0" w:color="auto"/>
          </w:divBdr>
        </w:div>
        <w:div w:id="1939673892">
          <w:marLeft w:val="0"/>
          <w:marRight w:val="0"/>
          <w:marTop w:val="0"/>
          <w:marBottom w:val="0"/>
          <w:divBdr>
            <w:top w:val="none" w:sz="0" w:space="0" w:color="auto"/>
            <w:left w:val="none" w:sz="0" w:space="0" w:color="auto"/>
            <w:bottom w:val="none" w:sz="0" w:space="0" w:color="auto"/>
            <w:right w:val="none" w:sz="0" w:space="0" w:color="auto"/>
          </w:divBdr>
        </w:div>
        <w:div w:id="1307123116">
          <w:marLeft w:val="0"/>
          <w:marRight w:val="0"/>
          <w:marTop w:val="0"/>
          <w:marBottom w:val="0"/>
          <w:divBdr>
            <w:top w:val="none" w:sz="0" w:space="0" w:color="auto"/>
            <w:left w:val="none" w:sz="0" w:space="0" w:color="auto"/>
            <w:bottom w:val="none" w:sz="0" w:space="0" w:color="auto"/>
            <w:right w:val="none" w:sz="0" w:space="0" w:color="auto"/>
          </w:divBdr>
        </w:div>
        <w:div w:id="1301424824">
          <w:marLeft w:val="0"/>
          <w:marRight w:val="0"/>
          <w:marTop w:val="0"/>
          <w:marBottom w:val="0"/>
          <w:divBdr>
            <w:top w:val="none" w:sz="0" w:space="0" w:color="auto"/>
            <w:left w:val="none" w:sz="0" w:space="0" w:color="auto"/>
            <w:bottom w:val="none" w:sz="0" w:space="0" w:color="auto"/>
            <w:right w:val="none" w:sz="0" w:space="0" w:color="auto"/>
          </w:divBdr>
        </w:div>
        <w:div w:id="2009361572">
          <w:marLeft w:val="0"/>
          <w:marRight w:val="0"/>
          <w:marTop w:val="0"/>
          <w:marBottom w:val="0"/>
          <w:divBdr>
            <w:top w:val="none" w:sz="0" w:space="0" w:color="auto"/>
            <w:left w:val="none" w:sz="0" w:space="0" w:color="auto"/>
            <w:bottom w:val="none" w:sz="0" w:space="0" w:color="auto"/>
            <w:right w:val="none" w:sz="0" w:space="0" w:color="auto"/>
          </w:divBdr>
        </w:div>
        <w:div w:id="117917845">
          <w:marLeft w:val="0"/>
          <w:marRight w:val="0"/>
          <w:marTop w:val="0"/>
          <w:marBottom w:val="0"/>
          <w:divBdr>
            <w:top w:val="none" w:sz="0" w:space="0" w:color="auto"/>
            <w:left w:val="none" w:sz="0" w:space="0" w:color="auto"/>
            <w:bottom w:val="none" w:sz="0" w:space="0" w:color="auto"/>
            <w:right w:val="none" w:sz="0" w:space="0" w:color="auto"/>
          </w:divBdr>
        </w:div>
        <w:div w:id="155918725">
          <w:marLeft w:val="0"/>
          <w:marRight w:val="0"/>
          <w:marTop w:val="0"/>
          <w:marBottom w:val="0"/>
          <w:divBdr>
            <w:top w:val="none" w:sz="0" w:space="0" w:color="auto"/>
            <w:left w:val="none" w:sz="0" w:space="0" w:color="auto"/>
            <w:bottom w:val="none" w:sz="0" w:space="0" w:color="auto"/>
            <w:right w:val="none" w:sz="0" w:space="0" w:color="auto"/>
          </w:divBdr>
        </w:div>
        <w:div w:id="1907564831">
          <w:marLeft w:val="0"/>
          <w:marRight w:val="0"/>
          <w:marTop w:val="0"/>
          <w:marBottom w:val="0"/>
          <w:divBdr>
            <w:top w:val="none" w:sz="0" w:space="0" w:color="auto"/>
            <w:left w:val="none" w:sz="0" w:space="0" w:color="auto"/>
            <w:bottom w:val="none" w:sz="0" w:space="0" w:color="auto"/>
            <w:right w:val="none" w:sz="0" w:space="0" w:color="auto"/>
          </w:divBdr>
        </w:div>
      </w:divsChild>
    </w:div>
    <w:div w:id="1374309736">
      <w:bodyDiv w:val="1"/>
      <w:marLeft w:val="0"/>
      <w:marRight w:val="0"/>
      <w:marTop w:val="0"/>
      <w:marBottom w:val="0"/>
      <w:divBdr>
        <w:top w:val="none" w:sz="0" w:space="0" w:color="auto"/>
        <w:left w:val="none" w:sz="0" w:space="0" w:color="auto"/>
        <w:bottom w:val="none" w:sz="0" w:space="0" w:color="auto"/>
        <w:right w:val="none" w:sz="0" w:space="0" w:color="auto"/>
      </w:divBdr>
      <w:divsChild>
        <w:div w:id="1435055911">
          <w:marLeft w:val="0"/>
          <w:marRight w:val="0"/>
          <w:marTop w:val="0"/>
          <w:marBottom w:val="0"/>
          <w:divBdr>
            <w:top w:val="none" w:sz="0" w:space="0" w:color="auto"/>
            <w:left w:val="none" w:sz="0" w:space="0" w:color="auto"/>
            <w:bottom w:val="none" w:sz="0" w:space="0" w:color="auto"/>
            <w:right w:val="none" w:sz="0" w:space="0" w:color="auto"/>
          </w:divBdr>
        </w:div>
        <w:div w:id="1970476419">
          <w:marLeft w:val="0"/>
          <w:marRight w:val="0"/>
          <w:marTop w:val="0"/>
          <w:marBottom w:val="0"/>
          <w:divBdr>
            <w:top w:val="none" w:sz="0" w:space="0" w:color="auto"/>
            <w:left w:val="none" w:sz="0" w:space="0" w:color="auto"/>
            <w:bottom w:val="none" w:sz="0" w:space="0" w:color="auto"/>
            <w:right w:val="none" w:sz="0" w:space="0" w:color="auto"/>
          </w:divBdr>
        </w:div>
        <w:div w:id="1423184333">
          <w:marLeft w:val="0"/>
          <w:marRight w:val="0"/>
          <w:marTop w:val="0"/>
          <w:marBottom w:val="0"/>
          <w:divBdr>
            <w:top w:val="none" w:sz="0" w:space="0" w:color="auto"/>
            <w:left w:val="none" w:sz="0" w:space="0" w:color="auto"/>
            <w:bottom w:val="none" w:sz="0" w:space="0" w:color="auto"/>
            <w:right w:val="none" w:sz="0" w:space="0" w:color="auto"/>
          </w:divBdr>
        </w:div>
        <w:div w:id="2092241369">
          <w:marLeft w:val="0"/>
          <w:marRight w:val="0"/>
          <w:marTop w:val="0"/>
          <w:marBottom w:val="0"/>
          <w:divBdr>
            <w:top w:val="none" w:sz="0" w:space="0" w:color="auto"/>
            <w:left w:val="none" w:sz="0" w:space="0" w:color="auto"/>
            <w:bottom w:val="none" w:sz="0" w:space="0" w:color="auto"/>
            <w:right w:val="none" w:sz="0" w:space="0" w:color="auto"/>
          </w:divBdr>
        </w:div>
        <w:div w:id="1150900726">
          <w:marLeft w:val="0"/>
          <w:marRight w:val="0"/>
          <w:marTop w:val="0"/>
          <w:marBottom w:val="0"/>
          <w:divBdr>
            <w:top w:val="none" w:sz="0" w:space="0" w:color="auto"/>
            <w:left w:val="none" w:sz="0" w:space="0" w:color="auto"/>
            <w:bottom w:val="none" w:sz="0" w:space="0" w:color="auto"/>
            <w:right w:val="none" w:sz="0" w:space="0" w:color="auto"/>
          </w:divBdr>
        </w:div>
        <w:div w:id="1382096364">
          <w:marLeft w:val="0"/>
          <w:marRight w:val="0"/>
          <w:marTop w:val="0"/>
          <w:marBottom w:val="0"/>
          <w:divBdr>
            <w:top w:val="none" w:sz="0" w:space="0" w:color="auto"/>
            <w:left w:val="none" w:sz="0" w:space="0" w:color="auto"/>
            <w:bottom w:val="none" w:sz="0" w:space="0" w:color="auto"/>
            <w:right w:val="none" w:sz="0" w:space="0" w:color="auto"/>
          </w:divBdr>
        </w:div>
        <w:div w:id="162360665">
          <w:marLeft w:val="0"/>
          <w:marRight w:val="0"/>
          <w:marTop w:val="0"/>
          <w:marBottom w:val="0"/>
          <w:divBdr>
            <w:top w:val="none" w:sz="0" w:space="0" w:color="auto"/>
            <w:left w:val="none" w:sz="0" w:space="0" w:color="auto"/>
            <w:bottom w:val="none" w:sz="0" w:space="0" w:color="auto"/>
            <w:right w:val="none" w:sz="0" w:space="0" w:color="auto"/>
          </w:divBdr>
        </w:div>
        <w:div w:id="265815403">
          <w:marLeft w:val="0"/>
          <w:marRight w:val="0"/>
          <w:marTop w:val="0"/>
          <w:marBottom w:val="0"/>
          <w:divBdr>
            <w:top w:val="none" w:sz="0" w:space="0" w:color="auto"/>
            <w:left w:val="none" w:sz="0" w:space="0" w:color="auto"/>
            <w:bottom w:val="none" w:sz="0" w:space="0" w:color="auto"/>
            <w:right w:val="none" w:sz="0" w:space="0" w:color="auto"/>
          </w:divBdr>
        </w:div>
        <w:div w:id="1833833179">
          <w:marLeft w:val="0"/>
          <w:marRight w:val="0"/>
          <w:marTop w:val="0"/>
          <w:marBottom w:val="0"/>
          <w:divBdr>
            <w:top w:val="none" w:sz="0" w:space="0" w:color="auto"/>
            <w:left w:val="none" w:sz="0" w:space="0" w:color="auto"/>
            <w:bottom w:val="none" w:sz="0" w:space="0" w:color="auto"/>
            <w:right w:val="none" w:sz="0" w:space="0" w:color="auto"/>
          </w:divBdr>
        </w:div>
        <w:div w:id="1724792057">
          <w:marLeft w:val="0"/>
          <w:marRight w:val="0"/>
          <w:marTop w:val="0"/>
          <w:marBottom w:val="0"/>
          <w:divBdr>
            <w:top w:val="none" w:sz="0" w:space="0" w:color="auto"/>
            <w:left w:val="none" w:sz="0" w:space="0" w:color="auto"/>
            <w:bottom w:val="none" w:sz="0" w:space="0" w:color="auto"/>
            <w:right w:val="none" w:sz="0" w:space="0" w:color="auto"/>
          </w:divBdr>
        </w:div>
        <w:div w:id="674842281">
          <w:marLeft w:val="0"/>
          <w:marRight w:val="0"/>
          <w:marTop w:val="0"/>
          <w:marBottom w:val="0"/>
          <w:divBdr>
            <w:top w:val="none" w:sz="0" w:space="0" w:color="auto"/>
            <w:left w:val="none" w:sz="0" w:space="0" w:color="auto"/>
            <w:bottom w:val="none" w:sz="0" w:space="0" w:color="auto"/>
            <w:right w:val="none" w:sz="0" w:space="0" w:color="auto"/>
          </w:divBdr>
        </w:div>
        <w:div w:id="1590894439">
          <w:marLeft w:val="0"/>
          <w:marRight w:val="0"/>
          <w:marTop w:val="0"/>
          <w:marBottom w:val="0"/>
          <w:divBdr>
            <w:top w:val="none" w:sz="0" w:space="0" w:color="auto"/>
            <w:left w:val="none" w:sz="0" w:space="0" w:color="auto"/>
            <w:bottom w:val="none" w:sz="0" w:space="0" w:color="auto"/>
            <w:right w:val="none" w:sz="0" w:space="0" w:color="auto"/>
          </w:divBdr>
        </w:div>
        <w:div w:id="1374228171">
          <w:marLeft w:val="0"/>
          <w:marRight w:val="0"/>
          <w:marTop w:val="0"/>
          <w:marBottom w:val="0"/>
          <w:divBdr>
            <w:top w:val="none" w:sz="0" w:space="0" w:color="auto"/>
            <w:left w:val="none" w:sz="0" w:space="0" w:color="auto"/>
            <w:bottom w:val="none" w:sz="0" w:space="0" w:color="auto"/>
            <w:right w:val="none" w:sz="0" w:space="0" w:color="auto"/>
          </w:divBdr>
        </w:div>
        <w:div w:id="2078437486">
          <w:marLeft w:val="0"/>
          <w:marRight w:val="0"/>
          <w:marTop w:val="0"/>
          <w:marBottom w:val="0"/>
          <w:divBdr>
            <w:top w:val="none" w:sz="0" w:space="0" w:color="auto"/>
            <w:left w:val="none" w:sz="0" w:space="0" w:color="auto"/>
            <w:bottom w:val="none" w:sz="0" w:space="0" w:color="auto"/>
            <w:right w:val="none" w:sz="0" w:space="0" w:color="auto"/>
          </w:divBdr>
        </w:div>
        <w:div w:id="1575893330">
          <w:marLeft w:val="0"/>
          <w:marRight w:val="0"/>
          <w:marTop w:val="0"/>
          <w:marBottom w:val="0"/>
          <w:divBdr>
            <w:top w:val="none" w:sz="0" w:space="0" w:color="auto"/>
            <w:left w:val="none" w:sz="0" w:space="0" w:color="auto"/>
            <w:bottom w:val="none" w:sz="0" w:space="0" w:color="auto"/>
            <w:right w:val="none" w:sz="0" w:space="0" w:color="auto"/>
          </w:divBdr>
        </w:div>
        <w:div w:id="287204993">
          <w:marLeft w:val="0"/>
          <w:marRight w:val="0"/>
          <w:marTop w:val="0"/>
          <w:marBottom w:val="0"/>
          <w:divBdr>
            <w:top w:val="none" w:sz="0" w:space="0" w:color="auto"/>
            <w:left w:val="none" w:sz="0" w:space="0" w:color="auto"/>
            <w:bottom w:val="none" w:sz="0" w:space="0" w:color="auto"/>
            <w:right w:val="none" w:sz="0" w:space="0" w:color="auto"/>
          </w:divBdr>
        </w:div>
        <w:div w:id="2090349707">
          <w:marLeft w:val="0"/>
          <w:marRight w:val="0"/>
          <w:marTop w:val="0"/>
          <w:marBottom w:val="0"/>
          <w:divBdr>
            <w:top w:val="none" w:sz="0" w:space="0" w:color="auto"/>
            <w:left w:val="none" w:sz="0" w:space="0" w:color="auto"/>
            <w:bottom w:val="none" w:sz="0" w:space="0" w:color="auto"/>
            <w:right w:val="none" w:sz="0" w:space="0" w:color="auto"/>
          </w:divBdr>
        </w:div>
        <w:div w:id="1538467562">
          <w:marLeft w:val="0"/>
          <w:marRight w:val="0"/>
          <w:marTop w:val="0"/>
          <w:marBottom w:val="0"/>
          <w:divBdr>
            <w:top w:val="none" w:sz="0" w:space="0" w:color="auto"/>
            <w:left w:val="none" w:sz="0" w:space="0" w:color="auto"/>
            <w:bottom w:val="none" w:sz="0" w:space="0" w:color="auto"/>
            <w:right w:val="none" w:sz="0" w:space="0" w:color="auto"/>
          </w:divBdr>
        </w:div>
        <w:div w:id="1776441812">
          <w:marLeft w:val="0"/>
          <w:marRight w:val="0"/>
          <w:marTop w:val="0"/>
          <w:marBottom w:val="0"/>
          <w:divBdr>
            <w:top w:val="none" w:sz="0" w:space="0" w:color="auto"/>
            <w:left w:val="none" w:sz="0" w:space="0" w:color="auto"/>
            <w:bottom w:val="none" w:sz="0" w:space="0" w:color="auto"/>
            <w:right w:val="none" w:sz="0" w:space="0" w:color="auto"/>
          </w:divBdr>
        </w:div>
        <w:div w:id="906111201">
          <w:marLeft w:val="0"/>
          <w:marRight w:val="0"/>
          <w:marTop w:val="0"/>
          <w:marBottom w:val="0"/>
          <w:divBdr>
            <w:top w:val="none" w:sz="0" w:space="0" w:color="auto"/>
            <w:left w:val="none" w:sz="0" w:space="0" w:color="auto"/>
            <w:bottom w:val="none" w:sz="0" w:space="0" w:color="auto"/>
            <w:right w:val="none" w:sz="0" w:space="0" w:color="auto"/>
          </w:divBdr>
        </w:div>
        <w:div w:id="1245644887">
          <w:marLeft w:val="0"/>
          <w:marRight w:val="0"/>
          <w:marTop w:val="0"/>
          <w:marBottom w:val="0"/>
          <w:divBdr>
            <w:top w:val="none" w:sz="0" w:space="0" w:color="auto"/>
            <w:left w:val="none" w:sz="0" w:space="0" w:color="auto"/>
            <w:bottom w:val="none" w:sz="0" w:space="0" w:color="auto"/>
            <w:right w:val="none" w:sz="0" w:space="0" w:color="auto"/>
          </w:divBdr>
        </w:div>
        <w:div w:id="1886872462">
          <w:marLeft w:val="0"/>
          <w:marRight w:val="0"/>
          <w:marTop w:val="0"/>
          <w:marBottom w:val="0"/>
          <w:divBdr>
            <w:top w:val="none" w:sz="0" w:space="0" w:color="auto"/>
            <w:left w:val="none" w:sz="0" w:space="0" w:color="auto"/>
            <w:bottom w:val="none" w:sz="0" w:space="0" w:color="auto"/>
            <w:right w:val="none" w:sz="0" w:space="0" w:color="auto"/>
          </w:divBdr>
        </w:div>
        <w:div w:id="1564559212">
          <w:marLeft w:val="0"/>
          <w:marRight w:val="0"/>
          <w:marTop w:val="0"/>
          <w:marBottom w:val="0"/>
          <w:divBdr>
            <w:top w:val="none" w:sz="0" w:space="0" w:color="auto"/>
            <w:left w:val="none" w:sz="0" w:space="0" w:color="auto"/>
            <w:bottom w:val="none" w:sz="0" w:space="0" w:color="auto"/>
            <w:right w:val="none" w:sz="0" w:space="0" w:color="auto"/>
          </w:divBdr>
        </w:div>
        <w:div w:id="448746398">
          <w:marLeft w:val="0"/>
          <w:marRight w:val="0"/>
          <w:marTop w:val="0"/>
          <w:marBottom w:val="0"/>
          <w:divBdr>
            <w:top w:val="none" w:sz="0" w:space="0" w:color="auto"/>
            <w:left w:val="none" w:sz="0" w:space="0" w:color="auto"/>
            <w:bottom w:val="none" w:sz="0" w:space="0" w:color="auto"/>
            <w:right w:val="none" w:sz="0" w:space="0" w:color="auto"/>
          </w:divBdr>
        </w:div>
        <w:div w:id="1971861062">
          <w:marLeft w:val="0"/>
          <w:marRight w:val="0"/>
          <w:marTop w:val="0"/>
          <w:marBottom w:val="0"/>
          <w:divBdr>
            <w:top w:val="none" w:sz="0" w:space="0" w:color="auto"/>
            <w:left w:val="none" w:sz="0" w:space="0" w:color="auto"/>
            <w:bottom w:val="none" w:sz="0" w:space="0" w:color="auto"/>
            <w:right w:val="none" w:sz="0" w:space="0" w:color="auto"/>
          </w:divBdr>
        </w:div>
        <w:div w:id="709307986">
          <w:marLeft w:val="0"/>
          <w:marRight w:val="0"/>
          <w:marTop w:val="0"/>
          <w:marBottom w:val="0"/>
          <w:divBdr>
            <w:top w:val="none" w:sz="0" w:space="0" w:color="auto"/>
            <w:left w:val="none" w:sz="0" w:space="0" w:color="auto"/>
            <w:bottom w:val="none" w:sz="0" w:space="0" w:color="auto"/>
            <w:right w:val="none" w:sz="0" w:space="0" w:color="auto"/>
          </w:divBdr>
        </w:div>
        <w:div w:id="499348150">
          <w:marLeft w:val="0"/>
          <w:marRight w:val="0"/>
          <w:marTop w:val="0"/>
          <w:marBottom w:val="0"/>
          <w:divBdr>
            <w:top w:val="none" w:sz="0" w:space="0" w:color="auto"/>
            <w:left w:val="none" w:sz="0" w:space="0" w:color="auto"/>
            <w:bottom w:val="none" w:sz="0" w:space="0" w:color="auto"/>
            <w:right w:val="none" w:sz="0" w:space="0" w:color="auto"/>
          </w:divBdr>
        </w:div>
        <w:div w:id="1799452251">
          <w:marLeft w:val="0"/>
          <w:marRight w:val="0"/>
          <w:marTop w:val="0"/>
          <w:marBottom w:val="0"/>
          <w:divBdr>
            <w:top w:val="none" w:sz="0" w:space="0" w:color="auto"/>
            <w:left w:val="none" w:sz="0" w:space="0" w:color="auto"/>
            <w:bottom w:val="none" w:sz="0" w:space="0" w:color="auto"/>
            <w:right w:val="none" w:sz="0" w:space="0" w:color="auto"/>
          </w:divBdr>
        </w:div>
        <w:div w:id="772167229">
          <w:marLeft w:val="0"/>
          <w:marRight w:val="0"/>
          <w:marTop w:val="0"/>
          <w:marBottom w:val="0"/>
          <w:divBdr>
            <w:top w:val="none" w:sz="0" w:space="0" w:color="auto"/>
            <w:left w:val="none" w:sz="0" w:space="0" w:color="auto"/>
            <w:bottom w:val="none" w:sz="0" w:space="0" w:color="auto"/>
            <w:right w:val="none" w:sz="0" w:space="0" w:color="auto"/>
          </w:divBdr>
        </w:div>
        <w:div w:id="1974213663">
          <w:marLeft w:val="0"/>
          <w:marRight w:val="0"/>
          <w:marTop w:val="0"/>
          <w:marBottom w:val="0"/>
          <w:divBdr>
            <w:top w:val="none" w:sz="0" w:space="0" w:color="auto"/>
            <w:left w:val="none" w:sz="0" w:space="0" w:color="auto"/>
            <w:bottom w:val="none" w:sz="0" w:space="0" w:color="auto"/>
            <w:right w:val="none" w:sz="0" w:space="0" w:color="auto"/>
          </w:divBdr>
        </w:div>
        <w:div w:id="1378241849">
          <w:marLeft w:val="0"/>
          <w:marRight w:val="0"/>
          <w:marTop w:val="0"/>
          <w:marBottom w:val="0"/>
          <w:divBdr>
            <w:top w:val="none" w:sz="0" w:space="0" w:color="auto"/>
            <w:left w:val="none" w:sz="0" w:space="0" w:color="auto"/>
            <w:bottom w:val="none" w:sz="0" w:space="0" w:color="auto"/>
            <w:right w:val="none" w:sz="0" w:space="0" w:color="auto"/>
          </w:divBdr>
        </w:div>
        <w:div w:id="280184429">
          <w:marLeft w:val="0"/>
          <w:marRight w:val="0"/>
          <w:marTop w:val="0"/>
          <w:marBottom w:val="0"/>
          <w:divBdr>
            <w:top w:val="none" w:sz="0" w:space="0" w:color="auto"/>
            <w:left w:val="none" w:sz="0" w:space="0" w:color="auto"/>
            <w:bottom w:val="none" w:sz="0" w:space="0" w:color="auto"/>
            <w:right w:val="none" w:sz="0" w:space="0" w:color="auto"/>
          </w:divBdr>
        </w:div>
        <w:div w:id="1326933561">
          <w:marLeft w:val="0"/>
          <w:marRight w:val="0"/>
          <w:marTop w:val="0"/>
          <w:marBottom w:val="0"/>
          <w:divBdr>
            <w:top w:val="none" w:sz="0" w:space="0" w:color="auto"/>
            <w:left w:val="none" w:sz="0" w:space="0" w:color="auto"/>
            <w:bottom w:val="none" w:sz="0" w:space="0" w:color="auto"/>
            <w:right w:val="none" w:sz="0" w:space="0" w:color="auto"/>
          </w:divBdr>
        </w:div>
        <w:div w:id="740173828">
          <w:marLeft w:val="0"/>
          <w:marRight w:val="0"/>
          <w:marTop w:val="0"/>
          <w:marBottom w:val="0"/>
          <w:divBdr>
            <w:top w:val="none" w:sz="0" w:space="0" w:color="auto"/>
            <w:left w:val="none" w:sz="0" w:space="0" w:color="auto"/>
            <w:bottom w:val="none" w:sz="0" w:space="0" w:color="auto"/>
            <w:right w:val="none" w:sz="0" w:space="0" w:color="auto"/>
          </w:divBdr>
        </w:div>
        <w:div w:id="916551480">
          <w:marLeft w:val="0"/>
          <w:marRight w:val="0"/>
          <w:marTop w:val="0"/>
          <w:marBottom w:val="0"/>
          <w:divBdr>
            <w:top w:val="none" w:sz="0" w:space="0" w:color="auto"/>
            <w:left w:val="none" w:sz="0" w:space="0" w:color="auto"/>
            <w:bottom w:val="none" w:sz="0" w:space="0" w:color="auto"/>
            <w:right w:val="none" w:sz="0" w:space="0" w:color="auto"/>
          </w:divBdr>
        </w:div>
        <w:div w:id="1574584410">
          <w:marLeft w:val="0"/>
          <w:marRight w:val="0"/>
          <w:marTop w:val="0"/>
          <w:marBottom w:val="0"/>
          <w:divBdr>
            <w:top w:val="none" w:sz="0" w:space="0" w:color="auto"/>
            <w:left w:val="none" w:sz="0" w:space="0" w:color="auto"/>
            <w:bottom w:val="none" w:sz="0" w:space="0" w:color="auto"/>
            <w:right w:val="none" w:sz="0" w:space="0" w:color="auto"/>
          </w:divBdr>
        </w:div>
        <w:div w:id="1500655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k-cpa.org/media/4661/effective-and-inclusive-parliaments-final.pdf" TargetMode="External"/><Relationship Id="rId18" Type="http://schemas.openxmlformats.org/officeDocument/2006/relationships/hyperlink" Target="https://www.open.ac.uk/research/people/kb24349" TargetMode="External"/><Relationship Id="rId26" Type="http://schemas.openxmlformats.org/officeDocument/2006/relationships/hyperlink" Target="https://committees.parliament.uk/publications/8206/documents/84092/default/" TargetMode="External"/><Relationship Id="rId39" Type="http://schemas.openxmlformats.org/officeDocument/2006/relationships/hyperlink" Target="https://www.uk-cpa.org/news-and-views/cpa-uk-launches-guide-to-equip-women-parliamentarians-in-managing-online-and-offline-abuse/" TargetMode="External"/><Relationship Id="rId21" Type="http://schemas.openxmlformats.org/officeDocument/2006/relationships/hyperlink" Target="https://committees.parliament.uk/writtenevidence/39198/pdf/" TargetMode="External"/><Relationship Id="rId34" Type="http://schemas.openxmlformats.org/officeDocument/2006/relationships/hyperlink" Target="https://www.parliament.uk/site-information/foi/foi-and-eir/commons-foi-disclosures/members-of-the-house-of-commons-and-members-staff/members-security-2019/" TargetMode="External"/><Relationship Id="rId42" Type="http://schemas.openxmlformats.org/officeDocument/2006/relationships/hyperlink" Target="https://www.uk-cpa.org/media/4661/effective-and-inclusive-parliaments-final.pdf" TargetMode="External"/><Relationship Id="rId47" Type="http://schemas.openxmlformats.org/officeDocument/2006/relationships/hyperlink" Target="https://www.engender.org.uk/content/publications/Engenders-Sex-and-Power-2020.pdf" TargetMode="External"/><Relationship Id="rId50" Type="http://schemas.openxmlformats.org/officeDocument/2006/relationships/hyperlink" Target="https://senedd.wales/media/5mta1oyk/cr-ld15130-e.pdf" TargetMode="External"/><Relationship Id="rId55" Type="http://schemas.openxmlformats.org/officeDocument/2006/relationships/image" Target="media/image7.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lawcom.gov.uk/project/reform-of-the-communications-offences/" TargetMode="External"/><Relationship Id="rId29" Type="http://schemas.openxmlformats.org/officeDocument/2006/relationships/hyperlink" Target="https://refugetechsafety.org/" TargetMode="External"/><Relationship Id="rId11" Type="http://schemas.openxmlformats.org/officeDocument/2006/relationships/endnotes" Target="endnotes.xml"/><Relationship Id="rId24" Type="http://schemas.openxmlformats.org/officeDocument/2006/relationships/hyperlink" Target="https://researchbriefings.files.parliament.uk/documents/CBP-9506/CBP-9506.pdf" TargetMode="External"/><Relationship Id="rId32" Type="http://schemas.openxmlformats.org/officeDocument/2006/relationships/hyperlink" Target="https://publications.parliament.uk/pa/jt201919/jtselect/jtrights/37/37.pdf" TargetMode="External"/><Relationship Id="rId37" Type="http://schemas.openxmlformats.org/officeDocument/2006/relationships/hyperlink" Target="https://glitchcharity.co.uk/resources/" TargetMode="External"/><Relationship Id="rId40" Type="http://schemas.openxmlformats.org/officeDocument/2006/relationships/image" Target="media/image4.jpeg"/><Relationship Id="rId45" Type="http://schemas.openxmlformats.org/officeDocument/2006/relationships/image" Target="media/image5.jpeg"/><Relationship Id="rId53" Type="http://schemas.openxmlformats.org/officeDocument/2006/relationships/hyperlink" Target="https://www.uk-cpa.org/media/4901/final-report-2022-jersey-eom.pdf" TargetMode="External"/><Relationship Id="rId58"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footer" Target="footer3.xml"/><Relationship Id="rId19" Type="http://schemas.openxmlformats.org/officeDocument/2006/relationships/hyperlink" Target="https://oro.open.ac.uk/69840/1/Barker%20%26%20Jurasz%20-%20Online%20Harms%20White%20Paper%20Consultation%20Response%20%282019%29%20.pdf" TargetMode="External"/><Relationship Id="rId14" Type="http://schemas.openxmlformats.org/officeDocument/2006/relationships/image" Target="media/image2.jpeg"/><Relationship Id="rId22" Type="http://schemas.openxmlformats.org/officeDocument/2006/relationships/hyperlink" Target="https://www.uk-cpa.org/media/4631/cpa-uk-virtual-roundtable-report.pdf" TargetMode="External"/><Relationship Id="rId27" Type="http://schemas.openxmlformats.org/officeDocument/2006/relationships/hyperlink" Target="https://www.endviolenceagainstwomen.org.uk/wp-content/uploads/VAWG-Principles-for-the-Online-Safety-Bill-150921.pdf" TargetMode="External"/><Relationship Id="rId30" Type="http://schemas.openxmlformats.org/officeDocument/2006/relationships/hyperlink" Target="https://refuge.org.uk/wp-content/uploads/2022/04/unsocial-spaces-.pdf" TargetMode="External"/><Relationship Id="rId35" Type="http://schemas.openxmlformats.org/officeDocument/2006/relationships/hyperlink" Target="https://glitchcharity.co.uk/" TargetMode="External"/><Relationship Id="rId43" Type="http://schemas.openxmlformats.org/officeDocument/2006/relationships/hyperlink" Target="https://www.cpahq.org/media/s20j1lws/cwp-gender-sensitizing-guidelines.pdf" TargetMode="External"/><Relationship Id="rId48" Type="http://schemas.openxmlformats.org/officeDocument/2006/relationships/hyperlink" Target="https://research.senedd.wales/2020/01/13/senedd-and-elections-wales-bill-to-receive-royal-assent/" TargetMode="External"/><Relationship Id="rId56" Type="http://schemas.openxmlformats.org/officeDocument/2006/relationships/header" Target="header1.xml"/><Relationship Id="rId64" Type="http://schemas.microsoft.com/office/2020/10/relationships/intelligence" Target="intelligence2.xml"/><Relationship Id="rId8" Type="http://schemas.openxmlformats.org/officeDocument/2006/relationships/settings" Target="settings.xml"/><Relationship Id="rId51" Type="http://schemas.openxmlformats.org/officeDocument/2006/relationships/hyperlink" Target="https://www.equalitylaw.eu/downloads/5643-malta-the-application-of-gender-quotas-in-parliament-76-kb"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s3-eu-west-2.amazonaws.com/lawcom-prod-storage-11jsxou24uy7q/uploads/2021/07/Modernising-Communications-Offences-2021-Law-Com-No-399.pdf" TargetMode="External"/><Relationship Id="rId25" Type="http://schemas.openxmlformats.org/officeDocument/2006/relationships/hyperlink" Target="https://researchbriefings.files.parliament.uk/documents/CBP-9579/CBP-9579.pdf" TargetMode="External"/><Relationship Id="rId33" Type="http://schemas.openxmlformats.org/officeDocument/2006/relationships/hyperlink" Target="https://assets.publishing.service.gov.uk/government/uploads/system/uploads/attachment_data/file/666927/6.3637_CO_v6_061217_Web3.1__2_.pdf" TargetMode="External"/><Relationship Id="rId38" Type="http://schemas.openxmlformats.org/officeDocument/2006/relationships/hyperlink" Target="https://think10.demcloud.org/sites/default/files/questionnaire/Questionnaire-English.pdf" TargetMode="External"/><Relationship Id="rId46" Type="http://schemas.openxmlformats.org/officeDocument/2006/relationships/hyperlink" Target="https://www.engender.org.uk/" TargetMode="External"/><Relationship Id="rId59" Type="http://schemas.openxmlformats.org/officeDocument/2006/relationships/footer" Target="footer2.xml"/><Relationship Id="rId20" Type="http://schemas.openxmlformats.org/officeDocument/2006/relationships/hyperlink" Target="https://blogs.lse.ac.uk/wps/2019/08/23/online-violence-against-women-addressing-the-responsibility-gap/" TargetMode="External"/><Relationship Id="rId41" Type="http://schemas.openxmlformats.org/officeDocument/2006/relationships/hyperlink" Target="https://www.uk-cpa.org/media/4661/effective-and-inclusive-parliaments-final.pdf" TargetMode="External"/><Relationship Id="rId54" Type="http://schemas.openxmlformats.org/officeDocument/2006/relationships/hyperlink" Target="https://statesassembly.gov.je/assemblyreports/2022/r.64-2022.pdf" TargetMode="External"/><Relationship Id="rId62" Type="http://schemas.openxmlformats.org/officeDocument/2006/relationships/fontTable" Target="fontTable.xml"/><Relationship Id="rId6" Type="http://schemas.openxmlformats.org/officeDocument/2006/relationships/numbering" Target="numbering.xml"/><Relationship Id="rId15" Type="http://schemas.openxmlformats.org/officeDocument/2006/relationships/hyperlink" Target="https://www.lawcom.gov.uk/about/who-we-are/" TargetMode="External"/><Relationship Id="rId23" Type="http://schemas.openxmlformats.org/officeDocument/2006/relationships/hyperlink" Target="https://researchbriefings.files.parliament.uk/documents/CBP-9509/CBP-9509.pdf" TargetMode="External"/><Relationship Id="rId28" Type="http://schemas.openxmlformats.org/officeDocument/2006/relationships/hyperlink" Target="https://refuge.org.uk/" TargetMode="External"/><Relationship Id="rId36" Type="http://schemas.openxmlformats.org/officeDocument/2006/relationships/image" Target="media/image3.jpeg"/><Relationship Id="rId49" Type="http://schemas.openxmlformats.org/officeDocument/2006/relationships/hyperlink" Target="https://senedd.wales/laid%20documents/cr-ld13452/cr-ld13452%20-e.pdf" TargetMode="External"/><Relationship Id="rId57" Type="http://schemas.openxmlformats.org/officeDocument/2006/relationships/header" Target="header2.xml"/><Relationship Id="rId10" Type="http://schemas.openxmlformats.org/officeDocument/2006/relationships/footnotes" Target="footnotes.xml"/><Relationship Id="rId31" Type="http://schemas.openxmlformats.org/officeDocument/2006/relationships/hyperlink" Target="https://refuge.org.uk/news/refuge-launches-markedasunsafe-campaign-to-combat-online-abuse/" TargetMode="External"/><Relationship Id="rId44" Type="http://schemas.openxmlformats.org/officeDocument/2006/relationships/hyperlink" Target="https://www.cpahq.org/media/s20j1lws/cwp-gender-sensitizing-guidelines.pdf" TargetMode="External"/><Relationship Id="rId52" Type="http://schemas.openxmlformats.org/officeDocument/2006/relationships/image" Target="media/image6.jpeg"/><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chronicle.gi/editor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DEEE4CDBC0CC6445B36C5E4519C090C3" ma:contentTypeVersion="15" ma:contentTypeDescription="Create a new document." ma:contentTypeScope="" ma:versionID="b12df72193ee24f22915360869ab950f">
  <xsd:schema xmlns:xsd="http://www.w3.org/2001/XMLSchema" xmlns:xs="http://www.w3.org/2001/XMLSchema" xmlns:p="http://schemas.microsoft.com/office/2006/metadata/properties" xmlns:ns2="6850e9ba-02cc-492c-a11f-e38a7a35c0d5" xmlns:ns3="eccbe012-f21c-4c5b-849b-fea5f84a769b" targetNamespace="http://schemas.microsoft.com/office/2006/metadata/properties" ma:root="true" ma:fieldsID="d7b12e1dbf629d070881438f5b3a26fd" ns2:_="" ns3:_="">
    <xsd:import namespace="6850e9ba-02cc-492c-a11f-e38a7a35c0d5"/>
    <xsd:import namespace="eccbe012-f21c-4c5b-849b-fea5f84a769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50e9ba-02cc-492c-a11f-e38a7a35c0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49ea267-a9ad-47e9-8981-8b6467ce46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cbe012-f21c-4c5b-849b-fea5f84a769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5efbdb7-3dcc-4e96-aa73-bfe8e0cb8ac2}" ma:internalName="TaxCatchAll" ma:showField="CatchAllData" ma:web="eccbe012-f21c-4c5b-849b-fea5f84a76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850e9ba-02cc-492c-a11f-e38a7a35c0d5">
      <Terms xmlns="http://schemas.microsoft.com/office/infopath/2007/PartnerControls"/>
    </lcf76f155ced4ddcb4097134ff3c332f>
    <TaxCatchAll xmlns="eccbe012-f21c-4c5b-849b-fea5f84a769b"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5A0DBD-E2D4-4633-BD93-0834653746D6}">
  <ds:schemaRefs>
    <ds:schemaRef ds:uri="http://schemas.microsoft.com/sharepoint/events"/>
  </ds:schemaRefs>
</ds:datastoreItem>
</file>

<file path=customXml/itemProps2.xml><?xml version="1.0" encoding="utf-8"?>
<ds:datastoreItem xmlns:ds="http://schemas.openxmlformats.org/officeDocument/2006/customXml" ds:itemID="{FC752E26-B7D7-41CA-B60F-61B272436B18}"/>
</file>

<file path=customXml/itemProps3.xml><?xml version="1.0" encoding="utf-8"?>
<ds:datastoreItem xmlns:ds="http://schemas.openxmlformats.org/officeDocument/2006/customXml" ds:itemID="{87AC9E01-96EB-4DF3-916D-3001328FC361}">
  <ds:schemaRefs>
    <ds:schemaRef ds:uri="http://schemas.openxmlformats.org/officeDocument/2006/bibliography"/>
  </ds:schemaRefs>
</ds:datastoreItem>
</file>

<file path=customXml/itemProps4.xml><?xml version="1.0" encoding="utf-8"?>
<ds:datastoreItem xmlns:ds="http://schemas.openxmlformats.org/officeDocument/2006/customXml" ds:itemID="{FD6FE000-B8BB-4597-B6BC-F6469DEECBF8}">
  <ds:schemaRefs>
    <ds:schemaRef ds:uri="http://schemas.microsoft.com/office/2006/metadata/properties"/>
    <ds:schemaRef ds:uri="http://schemas.microsoft.com/office/infopath/2007/PartnerControls"/>
    <ds:schemaRef ds:uri="f26fd836-de38-49ad-870f-cb99d7c04a0d"/>
  </ds:schemaRefs>
</ds:datastoreItem>
</file>

<file path=customXml/itemProps5.xml><?xml version="1.0" encoding="utf-8"?>
<ds:datastoreItem xmlns:ds="http://schemas.openxmlformats.org/officeDocument/2006/customXml" ds:itemID="{C6575725-A027-470F-97E5-B6591189C5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4498</Words>
  <Characters>25644</Characters>
  <Application>Microsoft Office Word</Application>
  <DocSecurity>4</DocSecurity>
  <Lines>213</Lines>
  <Paragraphs>60</Paragraphs>
  <ScaleCrop>false</ScaleCrop>
  <Company/>
  <LinksUpToDate>false</LinksUpToDate>
  <CharactersWithSpaces>30082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KNOX, Amy</dc:creator>
  <cp:keywords/>
  <dc:description/>
  <cp:lastModifiedBy>Davies, Al (Staff Comisiwn y Senedd | Senedd Commission Staff)</cp:lastModifiedBy>
  <cp:revision>2</cp:revision>
  <dcterms:created xsi:type="dcterms:W3CDTF">2022-11-11T16:29:00Z</dcterms:created>
  <dcterms:modified xsi:type="dcterms:W3CDTF">2022-11-11T16:29:00Z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f77787-5df4-43b6-a2a8-8d8b678a318b_Enabled">
    <vt:lpwstr>true</vt:lpwstr>
  </property>
  <property fmtid="{D5CDD505-2E9C-101B-9397-08002B2CF9AE}" pid="3" name="MSIP_Label_a8f77787-5df4-43b6-a2a8-8d8b678a318b_SetDate">
    <vt:lpwstr>2022-10-13T09:37:54Z</vt:lpwstr>
  </property>
  <property fmtid="{D5CDD505-2E9C-101B-9397-08002B2CF9AE}" pid="4" name="MSIP_Label_a8f77787-5df4-43b6-a2a8-8d8b678a318b_Method">
    <vt:lpwstr>Standard</vt:lpwstr>
  </property>
  <property fmtid="{D5CDD505-2E9C-101B-9397-08002B2CF9AE}" pid="5" name="MSIP_Label_a8f77787-5df4-43b6-a2a8-8d8b678a318b_Name">
    <vt:lpwstr>a8f77787-5df4-43b6-a2a8-8d8b678a318b</vt:lpwstr>
  </property>
  <property fmtid="{D5CDD505-2E9C-101B-9397-08002B2CF9AE}" pid="6" name="MSIP_Label_a8f77787-5df4-43b6-a2a8-8d8b678a318b_SiteId">
    <vt:lpwstr>1ce6dd9e-b337-4088-be5e-8dbbec04b34a</vt:lpwstr>
  </property>
  <property fmtid="{D5CDD505-2E9C-101B-9397-08002B2CF9AE}" pid="7" name="MSIP_Label_a8f77787-5df4-43b6-a2a8-8d8b678a318b_ActionId">
    <vt:lpwstr>79529ac9-b4c4-4c30-a285-05051e30a12c</vt:lpwstr>
  </property>
  <property fmtid="{D5CDD505-2E9C-101B-9397-08002B2CF9AE}" pid="8" name="MSIP_Label_a8f77787-5df4-43b6-a2a8-8d8b678a318b_ContentBits">
    <vt:lpwstr>0</vt:lpwstr>
  </property>
  <property fmtid="{D5CDD505-2E9C-101B-9397-08002B2CF9AE}" pid="9" name="ContentTypeId">
    <vt:lpwstr>0x010100DEEE4CDBC0CC6445B36C5E4519C090C3</vt:lpwstr>
  </property>
  <property fmtid="{D5CDD505-2E9C-101B-9397-08002B2CF9AE}" pid="10" name="RMKeyword3">
    <vt:lpwstr/>
  </property>
  <property fmtid="{D5CDD505-2E9C-101B-9397-08002B2CF9AE}" pid="11" name="cd0fc526a5c840319a97fd94028e9904">
    <vt:lpwstr/>
  </property>
  <property fmtid="{D5CDD505-2E9C-101B-9397-08002B2CF9AE}" pid="12" name="MediaServiceImageTags">
    <vt:lpwstr/>
  </property>
  <property fmtid="{D5CDD505-2E9C-101B-9397-08002B2CF9AE}" pid="13" name="RMKeyword4">
    <vt:lpwstr/>
  </property>
  <property fmtid="{D5CDD505-2E9C-101B-9397-08002B2CF9AE}" pid="14" name="TaxCatchAll">
    <vt:lpwstr/>
  </property>
  <property fmtid="{D5CDD505-2E9C-101B-9397-08002B2CF9AE}" pid="15" name="j6c5b17cd04246da82e5604daf08bc68">
    <vt:lpwstr/>
  </property>
  <property fmtid="{D5CDD505-2E9C-101B-9397-08002B2CF9AE}" pid="16" name="RMKeyword2">
    <vt:lpwstr/>
  </property>
  <property fmtid="{D5CDD505-2E9C-101B-9397-08002B2CF9AE}" pid="17" name="k5b153ee974a4a57a7568e533217f2cb">
    <vt:lpwstr/>
  </property>
  <property fmtid="{D5CDD505-2E9C-101B-9397-08002B2CF9AE}" pid="18" name="c4838c65c76546ae93d5703426802f7f">
    <vt:lpwstr/>
  </property>
  <property fmtid="{D5CDD505-2E9C-101B-9397-08002B2CF9AE}" pid="19" name="ProtectiveMarking">
    <vt:lpwstr/>
  </property>
  <property fmtid="{D5CDD505-2E9C-101B-9397-08002B2CF9AE}" pid="20" name="RMKeyword1">
    <vt:lpwstr/>
  </property>
  <property fmtid="{D5CDD505-2E9C-101B-9397-08002B2CF9AE}" pid="21" name="g3ef09377e3444258679b6035a1ff93a">
    <vt:lpwstr/>
  </property>
</Properties>
</file>