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4A" w:rsidRDefault="009E474A" w:rsidP="009E474A">
      <w:pPr>
        <w:jc w:val="right"/>
        <w:rPr>
          <w:b/>
        </w:rPr>
      </w:pPr>
      <w:bookmarkStart w:id="0" w:name="_GoBack"/>
      <w:bookmarkEnd w:id="0"/>
    </w:p>
    <w:p w:rsidR="009E474A" w:rsidRDefault="00885FBF" w:rsidP="009E474A">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18415" t="10795" r="12065" b="177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rsidR="009E474A" w:rsidRDefault="009E474A" w:rsidP="009E474A">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r>
        <w:rPr>
          <w:rFonts w:ascii="Times New Roman" w:hAnsi="Times New Roman"/>
          <w:b w:val="0"/>
          <w:color w:val="FF0000"/>
          <w:sz w:val="40"/>
          <w:szCs w:val="40"/>
          <w:lang w:val="cy-GB"/>
        </w:rPr>
        <w:t xml:space="preserve"> </w:t>
      </w:r>
    </w:p>
    <w:p w:rsidR="009E474A" w:rsidRDefault="009E474A" w:rsidP="009E474A">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rsidR="009E474A" w:rsidRDefault="009E474A" w:rsidP="009E474A">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rsidR="009E474A" w:rsidRPr="00CE48F3" w:rsidRDefault="00885FBF" w:rsidP="009E474A">
      <w:pPr>
        <w:rPr>
          <w:b/>
          <w:color w:val="FF0000"/>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18415" t="13970" r="12065" b="1460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tJ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JCS&#10;q0k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9E474A" w:rsidRPr="00670227" w:rsidTr="009E474A">
        <w:tc>
          <w:tcPr>
            <w:tcW w:w="1383" w:type="dxa"/>
            <w:tcBorders>
              <w:top w:val="nil"/>
              <w:left w:val="nil"/>
              <w:bottom w:val="nil"/>
              <w:right w:val="nil"/>
            </w:tcBorders>
            <w:vAlign w:val="center"/>
          </w:tcPr>
          <w:p w:rsidR="009E474A" w:rsidRDefault="009E474A" w:rsidP="009E474A">
            <w:pPr>
              <w:spacing w:before="120" w:after="120"/>
              <w:rPr>
                <w:rFonts w:ascii="Arial" w:hAnsi="Arial" w:cs="Arial"/>
                <w:b/>
                <w:bCs/>
                <w:sz w:val="24"/>
                <w:szCs w:val="24"/>
              </w:rPr>
            </w:pPr>
          </w:p>
          <w:p w:rsidR="009E474A" w:rsidRPr="00BB62A8" w:rsidRDefault="009E474A" w:rsidP="009E474A">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rsidR="009E474A" w:rsidRPr="00670227" w:rsidRDefault="009E474A" w:rsidP="009E474A">
            <w:pPr>
              <w:spacing w:before="120" w:after="120"/>
              <w:rPr>
                <w:rFonts w:ascii="Arial" w:hAnsi="Arial" w:cs="Arial"/>
                <w:b/>
                <w:bCs/>
                <w:sz w:val="24"/>
                <w:szCs w:val="24"/>
              </w:rPr>
            </w:pPr>
          </w:p>
          <w:p w:rsidR="009E474A" w:rsidRPr="00670227" w:rsidRDefault="009E474A" w:rsidP="009E474A">
            <w:pPr>
              <w:spacing w:before="120" w:after="120"/>
              <w:rPr>
                <w:rFonts w:ascii="Arial" w:hAnsi="Arial" w:cs="Arial"/>
                <w:b/>
                <w:bCs/>
                <w:sz w:val="24"/>
                <w:szCs w:val="24"/>
              </w:rPr>
            </w:pPr>
            <w:r>
              <w:rPr>
                <w:rFonts w:ascii="Arial" w:hAnsi="Arial" w:cs="Arial"/>
                <w:b/>
                <w:bCs/>
                <w:sz w:val="24"/>
                <w:szCs w:val="24"/>
                <w:lang w:val="cy-GB"/>
              </w:rPr>
              <w:t>Diweddariad ar Gyflwyno Archwilwyr Meddygol yng Nghymru</w:t>
            </w:r>
            <w:r>
              <w:rPr>
                <w:rFonts w:ascii="Arial" w:hAnsi="Arial" w:cs="Arial"/>
                <w:bCs/>
                <w:sz w:val="24"/>
                <w:szCs w:val="24"/>
                <w:lang w:val="cy-GB"/>
              </w:rPr>
              <w:t xml:space="preserve"> </w:t>
            </w:r>
          </w:p>
        </w:tc>
      </w:tr>
      <w:tr w:rsidR="009E474A" w:rsidRPr="00670227" w:rsidTr="009E474A">
        <w:tc>
          <w:tcPr>
            <w:tcW w:w="1383" w:type="dxa"/>
            <w:tcBorders>
              <w:top w:val="nil"/>
              <w:left w:val="nil"/>
              <w:bottom w:val="nil"/>
              <w:right w:val="nil"/>
            </w:tcBorders>
            <w:vAlign w:val="center"/>
          </w:tcPr>
          <w:p w:rsidR="009E474A" w:rsidRPr="00BB62A8" w:rsidRDefault="009E474A" w:rsidP="009E474A">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rsidR="009E474A" w:rsidRPr="00670227" w:rsidRDefault="009E474A" w:rsidP="009E474A">
            <w:pPr>
              <w:spacing w:before="120" w:after="120"/>
              <w:rPr>
                <w:rFonts w:ascii="Arial" w:hAnsi="Arial" w:cs="Arial"/>
                <w:b/>
                <w:bCs/>
                <w:sz w:val="24"/>
                <w:szCs w:val="24"/>
              </w:rPr>
            </w:pPr>
            <w:r>
              <w:rPr>
                <w:rFonts w:ascii="Arial" w:hAnsi="Arial" w:cs="Arial"/>
                <w:b/>
                <w:bCs/>
                <w:sz w:val="24"/>
                <w:szCs w:val="24"/>
                <w:lang w:val="cy-GB"/>
              </w:rPr>
              <w:t>27 Mehefin 2018</w:t>
            </w:r>
          </w:p>
        </w:tc>
      </w:tr>
      <w:tr w:rsidR="009E474A" w:rsidRPr="00670227" w:rsidTr="009E474A">
        <w:tc>
          <w:tcPr>
            <w:tcW w:w="1383" w:type="dxa"/>
            <w:tcBorders>
              <w:top w:val="nil"/>
              <w:left w:val="nil"/>
              <w:bottom w:val="nil"/>
              <w:right w:val="nil"/>
            </w:tcBorders>
            <w:vAlign w:val="center"/>
          </w:tcPr>
          <w:p w:rsidR="009E474A" w:rsidRPr="00BB62A8" w:rsidRDefault="009E474A" w:rsidP="009E474A">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rsidR="009E474A" w:rsidRPr="00670227" w:rsidRDefault="009E474A" w:rsidP="009E474A">
            <w:pPr>
              <w:spacing w:before="120" w:after="120"/>
              <w:rPr>
                <w:rFonts w:ascii="Arial" w:hAnsi="Arial" w:cs="Arial"/>
                <w:b/>
                <w:bCs/>
                <w:sz w:val="24"/>
                <w:szCs w:val="24"/>
              </w:rPr>
            </w:pPr>
            <w:r>
              <w:rPr>
                <w:rFonts w:ascii="Arial" w:hAnsi="Arial" w:cs="Arial"/>
                <w:b/>
                <w:bCs/>
                <w:sz w:val="24"/>
                <w:szCs w:val="24"/>
                <w:lang w:val="cy-GB"/>
              </w:rPr>
              <w:t xml:space="preserve">Vaughan </w:t>
            </w:r>
            <w:r w:rsidRPr="003E1118">
              <w:rPr>
                <w:rFonts w:ascii="Arial" w:hAnsi="Arial" w:cs="Arial"/>
                <w:b/>
                <w:bCs/>
                <w:sz w:val="24"/>
                <w:szCs w:val="24"/>
                <w:lang w:val="cy-GB"/>
              </w:rPr>
              <w:t>Gething, Ysgrifennydd y Cabinet dros Iechyd a Gwasanaethau Cymdeithasol</w:t>
            </w:r>
            <w:r>
              <w:rPr>
                <w:rFonts w:ascii="Arial" w:hAnsi="Arial" w:cs="Arial"/>
                <w:bCs/>
                <w:sz w:val="24"/>
                <w:szCs w:val="24"/>
                <w:lang w:val="cy-GB"/>
              </w:rPr>
              <w:t xml:space="preserve"> </w:t>
            </w:r>
          </w:p>
        </w:tc>
      </w:tr>
    </w:tbl>
    <w:p w:rsidR="009E474A" w:rsidRPr="00A011A1" w:rsidRDefault="009E474A" w:rsidP="009E474A"/>
    <w:p w:rsidR="009E474A" w:rsidRDefault="0037465B" w:rsidP="009E474A">
      <w:pPr>
        <w:rPr>
          <w:rFonts w:ascii="Arial" w:hAnsi="Arial"/>
          <w:sz w:val="24"/>
        </w:rPr>
      </w:pPr>
      <w:r>
        <w:rPr>
          <w:rFonts w:ascii="Arial" w:hAnsi="Arial" w:cs="Arial"/>
          <w:sz w:val="24"/>
          <w:szCs w:val="24"/>
          <w:lang w:val="cy-GB" w:eastAsia="en-GB"/>
        </w:rPr>
        <w:t>Ym mis Tachwedd 2016, cyhoeddais bapur ymgynghori yn nodi'r trefniadau arfaethedig ar gyfer cyflwyno rôl Archwilwyr Meddygol yng Nghymru.  Dilynodd hyn ymgynghoriad cynhwysfawr Llywodraeth y DU, yn gynharach y flwyddyn honno, ar y diwygiadau arfaethedig i ardystio  marwolaethau yng Nghymru a Lloegr a chyflwyno'r rôl newydd hon i graffu ar yr holl farwolaethau nad y</w:t>
      </w:r>
      <w:r w:rsidR="00F60D6A">
        <w:rPr>
          <w:rFonts w:ascii="Arial" w:hAnsi="Arial" w:cs="Arial"/>
          <w:sz w:val="24"/>
          <w:szCs w:val="24"/>
          <w:lang w:val="cy-GB" w:eastAsia="en-GB"/>
        </w:rPr>
        <w:t>dynt yn cael eu hatgyfeirio at G</w:t>
      </w:r>
      <w:r>
        <w:rPr>
          <w:rFonts w:ascii="Arial" w:hAnsi="Arial" w:cs="Arial"/>
          <w:sz w:val="24"/>
          <w:szCs w:val="24"/>
          <w:lang w:val="cy-GB" w:eastAsia="en-GB"/>
        </w:rPr>
        <w:t>rwner, gan sicrhau bod craffu annibynnol yn digwydd yn achos pob marwolaeth yng Nghymru a Lloegr.</w:t>
      </w:r>
    </w:p>
    <w:p w:rsidR="009E474A" w:rsidRDefault="009E474A" w:rsidP="009E474A">
      <w:pPr>
        <w:rPr>
          <w:rFonts w:ascii="Arial" w:hAnsi="Arial"/>
          <w:sz w:val="24"/>
        </w:rPr>
      </w:pPr>
    </w:p>
    <w:p w:rsidR="009E474A" w:rsidRPr="00840002" w:rsidRDefault="00F60D6A" w:rsidP="009E474A">
      <w:pPr>
        <w:rPr>
          <w:rFonts w:ascii="Arial" w:hAnsi="Arial"/>
          <w:sz w:val="24"/>
        </w:rPr>
      </w:pPr>
      <w:r>
        <w:rPr>
          <w:rFonts w:ascii="Arial" w:hAnsi="Arial"/>
          <w:sz w:val="24"/>
          <w:lang w:val="cy-GB"/>
        </w:rPr>
        <w:t>R</w:t>
      </w:r>
      <w:r w:rsidR="009E474A" w:rsidRPr="00840002">
        <w:rPr>
          <w:rFonts w:ascii="Arial" w:hAnsi="Arial"/>
          <w:sz w:val="24"/>
          <w:lang w:val="cy-GB"/>
        </w:rPr>
        <w:t xml:space="preserve">wyf yn croesawu'r newidiadau arfaethedig hyn gan nad yw'r system ardystio marwolaethau yn y DU wedi newid ers dros 60 mlynedd ac fe wnaeth sawl adroddiad megis Trydydd </w:t>
      </w:r>
      <w:r>
        <w:rPr>
          <w:rFonts w:ascii="Arial" w:hAnsi="Arial"/>
          <w:sz w:val="24"/>
          <w:lang w:val="cy-GB"/>
        </w:rPr>
        <w:t>A</w:t>
      </w:r>
      <w:r w:rsidR="009E474A" w:rsidRPr="00840002">
        <w:rPr>
          <w:rFonts w:ascii="Arial" w:hAnsi="Arial"/>
          <w:sz w:val="24"/>
          <w:lang w:val="cy-GB"/>
        </w:rPr>
        <w:t>droddiad ymchwiliad Shipman a gyhoeddwyd yn 2003 ac Ymchwiliad Francis i Ymddiriedolaeth Sefydledig GIG Canol Swydd Stafford argymhellion ar gyfer craffu'n annibynnol ar farwolaethau a'r angen i gynnwys teuluoedd y rhai sydd wedi cael profedigaeth.</w:t>
      </w:r>
    </w:p>
    <w:p w:rsidR="009E474A" w:rsidRDefault="009E474A" w:rsidP="009E474A">
      <w:pPr>
        <w:rPr>
          <w:rFonts w:ascii="Arial" w:hAnsi="Arial"/>
          <w:sz w:val="24"/>
        </w:rPr>
      </w:pPr>
    </w:p>
    <w:p w:rsidR="009E474A" w:rsidRPr="00840002" w:rsidRDefault="0037465B" w:rsidP="009E474A">
      <w:pPr>
        <w:rPr>
          <w:rFonts w:ascii="Arial" w:hAnsi="Arial"/>
          <w:sz w:val="24"/>
        </w:rPr>
      </w:pPr>
      <w:r>
        <w:rPr>
          <w:rFonts w:ascii="Arial" w:hAnsi="Arial" w:cs="Arial"/>
          <w:sz w:val="24"/>
          <w:szCs w:val="24"/>
          <w:lang w:val="cy-GB" w:eastAsia="en-GB"/>
        </w:rPr>
        <w:t xml:space="preserve">Er nad yw'r rhan fwyaf o faes ardystio marwolaethau wedi'i datganoli i Lywodraeth Cymru, bydd Gweinidogion Cymru'n gyfrifol am roi'r trefniadau arfaethedig ar waith yn ymarferol yng Nghymru. Ceisiais safbwyntiau ar y ddwy set neilltuol o reoliadau lle mae gan Weinidogion Cymru bwerau.  Mae'r rhain yn ymwneud â phenodi Archwilwyr Meddygol a'r ffioedd i'w codi am wasanaeth </w:t>
      </w:r>
      <w:r w:rsidR="00F60D6A">
        <w:rPr>
          <w:rFonts w:ascii="Arial" w:hAnsi="Arial" w:cs="Arial"/>
          <w:sz w:val="24"/>
          <w:szCs w:val="24"/>
          <w:lang w:val="cy-GB" w:eastAsia="en-GB"/>
        </w:rPr>
        <w:t>a</w:t>
      </w:r>
      <w:r>
        <w:rPr>
          <w:rFonts w:ascii="Arial" w:hAnsi="Arial" w:cs="Arial"/>
          <w:sz w:val="24"/>
          <w:szCs w:val="24"/>
          <w:lang w:val="cy-GB" w:eastAsia="en-GB"/>
        </w:rPr>
        <w:t xml:space="preserve">rchwilwyr </w:t>
      </w:r>
      <w:r w:rsidR="00F60D6A">
        <w:rPr>
          <w:rFonts w:ascii="Arial" w:hAnsi="Arial" w:cs="Arial"/>
          <w:sz w:val="24"/>
          <w:szCs w:val="24"/>
          <w:lang w:val="cy-GB" w:eastAsia="en-GB"/>
        </w:rPr>
        <w:t>m</w:t>
      </w:r>
      <w:r>
        <w:rPr>
          <w:rFonts w:ascii="Arial" w:hAnsi="Arial" w:cs="Arial"/>
          <w:sz w:val="24"/>
          <w:szCs w:val="24"/>
          <w:lang w:val="cy-GB" w:eastAsia="en-GB"/>
        </w:rPr>
        <w:t>eddygol.</w:t>
      </w:r>
    </w:p>
    <w:p w:rsidR="009E474A" w:rsidRPr="00840002" w:rsidRDefault="009E474A" w:rsidP="009E474A">
      <w:pPr>
        <w:rPr>
          <w:rFonts w:ascii="Arial" w:hAnsi="Arial"/>
          <w:sz w:val="24"/>
        </w:rPr>
      </w:pPr>
    </w:p>
    <w:p w:rsidR="009E474A" w:rsidRPr="00840002" w:rsidRDefault="0037465B" w:rsidP="009E474A">
      <w:pPr>
        <w:rPr>
          <w:rFonts w:ascii="Arial" w:hAnsi="Arial"/>
          <w:sz w:val="24"/>
        </w:rPr>
      </w:pPr>
      <w:r>
        <w:rPr>
          <w:rFonts w:ascii="Arial" w:hAnsi="Arial" w:cs="Arial"/>
          <w:sz w:val="24"/>
          <w:szCs w:val="24"/>
          <w:lang w:val="cy-GB" w:eastAsia="en-GB"/>
        </w:rPr>
        <w:t>Rwyf yn ymwybodol ei bod hi dros 18 mis ers i'r ymgynghoriadau hyn ddigwydd.  Y</w:t>
      </w:r>
      <w:r w:rsidR="00F60D6A">
        <w:rPr>
          <w:rFonts w:ascii="Arial" w:hAnsi="Arial" w:cs="Arial"/>
          <w:sz w:val="24"/>
          <w:szCs w:val="24"/>
          <w:lang w:val="cy-GB" w:eastAsia="en-GB"/>
        </w:rPr>
        <w:t>n</w:t>
      </w:r>
      <w:r>
        <w:rPr>
          <w:rFonts w:ascii="Arial" w:hAnsi="Arial" w:cs="Arial"/>
          <w:sz w:val="24"/>
          <w:szCs w:val="24"/>
          <w:lang w:val="cy-GB" w:eastAsia="en-GB"/>
        </w:rPr>
        <w:t xml:space="preserve"> ystod y cyfnod hwn, mae'r </w:t>
      </w:r>
      <w:r w:rsidR="00F60D6A">
        <w:rPr>
          <w:rFonts w:ascii="Arial" w:hAnsi="Arial" w:cs="Arial"/>
          <w:sz w:val="24"/>
          <w:szCs w:val="24"/>
          <w:lang w:val="cy-GB" w:eastAsia="en-GB"/>
        </w:rPr>
        <w:t xml:space="preserve">Adran </w:t>
      </w:r>
      <w:r>
        <w:rPr>
          <w:rFonts w:ascii="Arial" w:hAnsi="Arial" w:cs="Arial"/>
          <w:sz w:val="24"/>
          <w:szCs w:val="24"/>
          <w:lang w:val="cy-GB" w:eastAsia="en-GB"/>
        </w:rPr>
        <w:t>Iechyd a Gofal Cymdeithasol yn Lloegr wedi ystyried yr ymateb i'w ymgynghoriad ei hun, ynghyd ag adborth oddi wrth safleoedd peilot Archwilwyr Meddygol a'r Ymddiriedolaethau hynny sydd wedi mabwysiadau dull gweithredu Archwilwyr Meddygol i gefnogi eu gwaith wrth adolygu marwolaethau.  Mae hyn wedi arwain at gynlluniau diwygiedig yn y ffordd y caiff Archwilwyr Meddygol eu cyflwyno sydd wedi peri bod angen oedi cyn cyhoeddi ein hymateb i'r ymgynghoriad tan heddiw. Hoffwn ddiolch i'r unigolion a sefydliadau a ymatebodd i'r ymgynghoriad am eu safbwyntiau a'u hawgrymiadau.  Mae'r adroddiad hwn yn darparu crynodeb o'r prif themâu a safbwyntiau a ddaeth i'r amlwg yn ystod yr ymgynghoriad yng Nghymru.</w:t>
      </w:r>
    </w:p>
    <w:p w:rsidR="009E474A" w:rsidRDefault="009E474A" w:rsidP="009E474A">
      <w:pPr>
        <w:rPr>
          <w:rFonts w:ascii="Arial" w:hAnsi="Arial"/>
          <w:sz w:val="24"/>
        </w:rPr>
      </w:pPr>
    </w:p>
    <w:p w:rsidR="009E474A" w:rsidRPr="00840002" w:rsidRDefault="009E474A" w:rsidP="009E474A">
      <w:pPr>
        <w:rPr>
          <w:rFonts w:ascii="Arial" w:hAnsi="Arial"/>
          <w:sz w:val="24"/>
        </w:rPr>
      </w:pPr>
      <w:r>
        <w:rPr>
          <w:rFonts w:ascii="Arial" w:hAnsi="Arial"/>
          <w:sz w:val="24"/>
          <w:lang w:val="cy-GB"/>
        </w:rPr>
        <w:t>Mae hyn yn dilyn cyhoeddi ymateb Llywodraeth y DU i'w ymgynghoriad. Yn gryno, mae ymateb Llywodraeth y DU'n nodi dull gweithredu o ran cyflwyno system anstatudol ar gyfer archwilwyr meddygol lle y caiff archwilwyr meddygol eu penodi yn y GIG heb gyflwyno unrhyw ffi newydd ar hyn o bryd. Mae Llywodraeth y DU'n bwriadu diwygio Deddf Crwneriaid a Chyfiawnder 2009, pan gyfyd cyfle i roi'r system archwilwyr meddygol ar sail statudol.</w:t>
      </w:r>
    </w:p>
    <w:p w:rsidR="009E474A" w:rsidRPr="00840002" w:rsidRDefault="009E474A" w:rsidP="009E474A">
      <w:pPr>
        <w:rPr>
          <w:rFonts w:ascii="Arial" w:hAnsi="Arial"/>
          <w:sz w:val="24"/>
        </w:rPr>
      </w:pPr>
    </w:p>
    <w:p w:rsidR="009E474A" w:rsidRPr="00840002" w:rsidRDefault="009E474A" w:rsidP="009E474A">
      <w:pPr>
        <w:rPr>
          <w:rFonts w:ascii="Arial" w:hAnsi="Arial"/>
          <w:sz w:val="24"/>
        </w:rPr>
      </w:pPr>
      <w:r w:rsidRPr="00840002">
        <w:rPr>
          <w:rFonts w:ascii="Arial" w:hAnsi="Arial"/>
          <w:sz w:val="24"/>
          <w:lang w:val="cy-GB"/>
        </w:rPr>
        <w:t>Caiff adran 18 o reoliadau'r Ddeddf Crwneriaid a Chyfiawnder eu cychwyn, gan ei gwneud yn ofynnol i ymarferwyr meddygol adrodd marwolaethau i'r crwner y mae'n ddyletswydd ar y crwner ymchwilio iddynt, ynghyd ag adran 21 i alluogi Archwilydd Meddygol Cenedlaethol i gael ei benodi ar gyfer Cymru a Lloegr.</w:t>
      </w:r>
    </w:p>
    <w:p w:rsidR="009E474A" w:rsidRDefault="009E474A" w:rsidP="009E474A">
      <w:pPr>
        <w:rPr>
          <w:rFonts w:ascii="Arial" w:hAnsi="Arial"/>
          <w:sz w:val="24"/>
        </w:rPr>
      </w:pPr>
    </w:p>
    <w:p w:rsidR="009E474A" w:rsidRPr="00840002" w:rsidRDefault="0037465B" w:rsidP="009E474A">
      <w:pPr>
        <w:rPr>
          <w:rFonts w:ascii="Arial" w:hAnsi="Arial"/>
          <w:sz w:val="24"/>
        </w:rPr>
      </w:pPr>
      <w:r>
        <w:rPr>
          <w:rFonts w:ascii="Arial" w:hAnsi="Arial" w:cs="Arial"/>
          <w:sz w:val="24"/>
          <w:szCs w:val="24"/>
          <w:lang w:val="cy-GB" w:eastAsia="en-GB"/>
        </w:rPr>
        <w:t>Dylai'r adroddiad yr wyf yn ei gyhoeddi heddiw gael ei ddarllen felly ar y cyd â'r ddogfen hon y ceir dolen iddi isod gydag adroddiad Llywodraeth Cymru er hwylustod:</w:t>
      </w:r>
    </w:p>
    <w:p w:rsidR="009E474A" w:rsidRPr="00840002" w:rsidRDefault="009E474A" w:rsidP="009E474A">
      <w:pPr>
        <w:rPr>
          <w:rFonts w:ascii="Arial" w:hAnsi="Arial"/>
          <w:sz w:val="24"/>
        </w:rPr>
      </w:pPr>
    </w:p>
    <w:p w:rsidR="009E474A" w:rsidRDefault="009E474A" w:rsidP="009E474A">
      <w:pPr>
        <w:rPr>
          <w:rFonts w:ascii="Arial" w:hAnsi="Arial"/>
          <w:sz w:val="24"/>
        </w:rPr>
      </w:pPr>
      <w:hyperlink r:id="rId9" w:history="1">
        <w:r w:rsidRPr="00840002">
          <w:rPr>
            <w:rStyle w:val="Hyperlink"/>
            <w:rFonts w:ascii="Arial" w:hAnsi="Arial"/>
            <w:sz w:val="24"/>
            <w:lang w:val="cy-GB"/>
          </w:rPr>
          <w:t>https://www.gov.uk/government/consultations/death-certification-reforms</w:t>
        </w:r>
      </w:hyperlink>
    </w:p>
    <w:p w:rsidR="009E474A" w:rsidRPr="00840002" w:rsidRDefault="009E474A" w:rsidP="009E474A">
      <w:pPr>
        <w:rPr>
          <w:rFonts w:ascii="Arial" w:hAnsi="Arial"/>
          <w:sz w:val="24"/>
        </w:rPr>
      </w:pPr>
    </w:p>
    <w:p w:rsidR="009E474A" w:rsidRDefault="00452257" w:rsidP="009E474A">
      <w:pPr>
        <w:rPr>
          <w:rFonts w:ascii="Arial" w:hAnsi="Arial"/>
          <w:color w:val="FF0000"/>
          <w:sz w:val="24"/>
          <w:lang w:val="cy-GB"/>
        </w:rPr>
      </w:pPr>
      <w:hyperlink r:id="rId10" w:history="1">
        <w:r w:rsidRPr="003F2FCD">
          <w:rPr>
            <w:rStyle w:val="Hyperlink"/>
            <w:rFonts w:ascii="Arial" w:hAnsi="Arial"/>
            <w:sz w:val="24"/>
            <w:lang w:val="cy-GB"/>
          </w:rPr>
          <w:t>https://beta.llyw.cymru/cyflwyniad-rol-archwiliwr-meddygol-ar-diwygiadau-i-ardystio-marwol</w:t>
        </w:r>
        <w:r w:rsidRPr="003F2FCD">
          <w:rPr>
            <w:rStyle w:val="Hyperlink"/>
            <w:rFonts w:ascii="Arial" w:hAnsi="Arial"/>
            <w:sz w:val="24"/>
            <w:lang w:val="cy-GB"/>
          </w:rPr>
          <w:t>a</w:t>
        </w:r>
        <w:r w:rsidRPr="003F2FCD">
          <w:rPr>
            <w:rStyle w:val="Hyperlink"/>
            <w:rFonts w:ascii="Arial" w:hAnsi="Arial"/>
            <w:sz w:val="24"/>
            <w:lang w:val="cy-GB"/>
          </w:rPr>
          <w:t>eth</w:t>
        </w:r>
      </w:hyperlink>
      <w:r>
        <w:rPr>
          <w:rFonts w:ascii="Arial" w:hAnsi="Arial"/>
          <w:color w:val="FF0000"/>
          <w:sz w:val="24"/>
          <w:lang w:val="cy-GB"/>
        </w:rPr>
        <w:t xml:space="preserve"> </w:t>
      </w:r>
    </w:p>
    <w:p w:rsidR="00452257" w:rsidRPr="00840002" w:rsidRDefault="00452257" w:rsidP="009E474A">
      <w:pPr>
        <w:rPr>
          <w:rFonts w:ascii="Arial" w:hAnsi="Arial"/>
          <w:sz w:val="24"/>
        </w:rPr>
      </w:pPr>
    </w:p>
    <w:p w:rsidR="009E474A" w:rsidRPr="00840002" w:rsidRDefault="00F60D6A" w:rsidP="009E474A">
      <w:pPr>
        <w:rPr>
          <w:rFonts w:ascii="Arial" w:hAnsi="Arial"/>
          <w:sz w:val="24"/>
        </w:rPr>
      </w:pPr>
      <w:r>
        <w:rPr>
          <w:rFonts w:ascii="Arial" w:hAnsi="Arial" w:cs="Arial"/>
          <w:sz w:val="24"/>
          <w:szCs w:val="24"/>
          <w:lang w:val="cy-GB" w:eastAsia="en-GB"/>
        </w:rPr>
        <w:t>Y</w:t>
      </w:r>
      <w:r w:rsidR="0037465B">
        <w:rPr>
          <w:rFonts w:ascii="Arial" w:hAnsi="Arial" w:cs="Arial"/>
          <w:sz w:val="24"/>
          <w:szCs w:val="24"/>
          <w:lang w:val="cy-GB" w:eastAsia="en-GB"/>
        </w:rPr>
        <w:t>ng Nghymru caiff y trefniadau newydd eu cyflwyno'r un pryd â Lloegr, gan ddechrau yn Ebrill 2019 ac fe gaiff Bwrdd Gweithredu ei sefydlu cyn hir.</w:t>
      </w:r>
    </w:p>
    <w:p w:rsidR="009E474A" w:rsidRDefault="009E474A" w:rsidP="009E474A">
      <w:pPr>
        <w:rPr>
          <w:rFonts w:ascii="Arial" w:hAnsi="Arial"/>
          <w:sz w:val="24"/>
          <w:u w:val="single"/>
        </w:rPr>
      </w:pPr>
    </w:p>
    <w:p w:rsidR="009E474A" w:rsidRPr="00840002" w:rsidRDefault="009E474A" w:rsidP="009E474A">
      <w:pPr>
        <w:rPr>
          <w:rFonts w:ascii="Arial" w:hAnsi="Arial"/>
          <w:sz w:val="24"/>
        </w:rPr>
      </w:pPr>
    </w:p>
    <w:sectPr w:rsidR="009E474A" w:rsidRPr="00840002" w:rsidSect="009E474A">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37" w:rsidRDefault="00EE3737">
      <w:r>
        <w:separator/>
      </w:r>
    </w:p>
  </w:endnote>
  <w:endnote w:type="continuationSeparator" w:id="0">
    <w:p w:rsidR="00EE3737" w:rsidRDefault="00EE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4A" w:rsidRDefault="009E474A" w:rsidP="009E4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118">
      <w:rPr>
        <w:rStyle w:val="PageNumber"/>
        <w:noProof/>
      </w:rPr>
      <w:t>1</w:t>
    </w:r>
    <w:r>
      <w:rPr>
        <w:rStyle w:val="PageNumber"/>
      </w:rPr>
      <w:fldChar w:fldCharType="end"/>
    </w:r>
  </w:p>
  <w:p w:rsidR="009E474A" w:rsidRDefault="009E4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4A" w:rsidRDefault="009E474A" w:rsidP="009E4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FBF">
      <w:rPr>
        <w:rStyle w:val="PageNumber"/>
        <w:noProof/>
      </w:rPr>
      <w:t>2</w:t>
    </w:r>
    <w:r>
      <w:rPr>
        <w:rStyle w:val="PageNumber"/>
      </w:rPr>
      <w:fldChar w:fldCharType="end"/>
    </w:r>
  </w:p>
  <w:p w:rsidR="009E474A" w:rsidRDefault="009E4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4A" w:rsidRPr="005D2A41" w:rsidRDefault="009E474A" w:rsidP="009E474A">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85FBF">
      <w:rPr>
        <w:rStyle w:val="PageNumber"/>
        <w:rFonts w:ascii="Arial" w:hAnsi="Arial" w:cs="Arial"/>
        <w:noProof/>
        <w:sz w:val="24"/>
        <w:szCs w:val="24"/>
      </w:rPr>
      <w:t>1</w:t>
    </w:r>
    <w:r w:rsidRPr="005D2A41">
      <w:rPr>
        <w:rStyle w:val="PageNumber"/>
        <w:rFonts w:ascii="Arial" w:hAnsi="Arial" w:cs="Arial"/>
        <w:sz w:val="24"/>
        <w:szCs w:val="24"/>
      </w:rPr>
      <w:fldChar w:fldCharType="end"/>
    </w:r>
  </w:p>
  <w:p w:rsidR="009E474A" w:rsidRPr="00A845A9" w:rsidRDefault="009E474A" w:rsidP="009E474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37" w:rsidRDefault="00EE3737">
      <w:r>
        <w:separator/>
      </w:r>
    </w:p>
  </w:footnote>
  <w:footnote w:type="continuationSeparator" w:id="0">
    <w:p w:rsidR="00EE3737" w:rsidRDefault="00EE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4A" w:rsidRDefault="00885FBF">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1"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74A" w:rsidRDefault="009E474A">
    <w:pPr>
      <w:pStyle w:val="Header"/>
    </w:pPr>
  </w:p>
  <w:p w:rsidR="009E474A" w:rsidRDefault="009E4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607A7F3F"/>
    <w:multiLevelType w:val="hybridMultilevel"/>
    <w:tmpl w:val="C0425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121A03"/>
    <w:rsid w:val="001309D1"/>
    <w:rsid w:val="0037465B"/>
    <w:rsid w:val="003C2A16"/>
    <w:rsid w:val="003E1118"/>
    <w:rsid w:val="00452257"/>
    <w:rsid w:val="0085060E"/>
    <w:rsid w:val="00885FBF"/>
    <w:rsid w:val="009E474A"/>
    <w:rsid w:val="00EE3737"/>
    <w:rsid w:val="00F60D6A"/>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eta.llyw.cymru/cyflwyniad-rol-archwiliwr-meddygol-ar-diwygiadau-i-ardystio-marwolaeth"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emea01.safelinks.protection.outlook.com/?url=https%3A%2F%2Fwww.gov.uk%2Fgovernment%2Fconsultations%2Fdeath-certification-reforms&amp;data=02%7C01%7CJanet.Davies%40gov.wales%7C595f2234027a4e515d4508d5d0422498%7Ca2cc36c592804ae78887d06dab89216b%7C0%7C0%7C636643904859222980&amp;sdata=QLPN9P62llOBF4ab3e4QK5Hy6u8KlNkrmAhHsM50Qrc%3D&amp;reserved=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A22684959</value>
    </field>
    <field name="Objective-Title">
      <value order="0">MA-P.VG.2127.18  Doc 2  Written Statement - Medical Examiners in Wales</value>
    </field>
    <field name="Objective-Description">
      <value order="0"/>
    </field>
    <field name="Objective-CreationStamp">
      <value order="0">2018-06-13T15:42:56Z</value>
    </field>
    <field name="Objective-IsApproved">
      <value order="0">false</value>
    </field>
    <field name="Objective-IsPublished">
      <value order="0">true</value>
    </field>
    <field name="Objective-DatePublished">
      <value order="0">2018-06-20T13:10:40Z</value>
    </field>
    <field name="Objective-ModificationStamp">
      <value order="0">2018-06-20T13:10:40Z</value>
    </field>
    <field name="Objective-Owner">
      <value order="0">Harris, Natalie (HSS-DPH-Population Healthcare)</value>
    </field>
    <field name="Objective-Path">
      <value order="0">Objective Global Folder:Business File Plan:Health &amp; Social Services (HSS):Health &amp; Social Services (HSS) - DPH - Population Health:1 - Save:5. Standards &amp; Procedures:Medical Examiners:Healthcare Quality Divison - Medical Examiners - Briefings - 2018-2023</value>
    </field>
    <field name="Objective-Parent">
      <value order="0">Healthcare Quality Divison - Medical Examiners - Briefings - 2018-2023</value>
    </field>
    <field name="Objective-State">
      <value order="0">Published</value>
    </field>
    <field name="Objective-VersionId">
      <value order="0">vA45214686</value>
    </field>
    <field name="Objective-Version">
      <value order="0">14.0</value>
    </field>
    <field name="Objective-VersionNumber">
      <value order="0">15</value>
    </field>
    <field name="Objective-VersionComment">
      <value order="0"/>
    </field>
    <field name="Objective-FileNumber">
      <value order="0">qA1353727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2018-06-13T22:59:59Z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2018-06-26T23:00:00+00:00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96D2B83-E94D-4676-9D3B-AC627EF640FE}"/>
</file>

<file path=customXml/itemProps3.xml><?xml version="1.0" encoding="utf-8"?>
<ds:datastoreItem xmlns:ds="http://schemas.openxmlformats.org/officeDocument/2006/customXml" ds:itemID="{0A880E21-F2AF-4D9D-9200-87B524FBEBD6}"/>
</file>

<file path=customXml/itemProps4.xml><?xml version="1.0" encoding="utf-8"?>
<ds:datastoreItem xmlns:ds="http://schemas.openxmlformats.org/officeDocument/2006/customXml" ds:itemID="{7EB1E72D-395C-48DA-8261-C2902AF959DF}"/>
</file>

<file path=docProps/app.xml><?xml version="1.0" encoding="utf-8"?>
<Properties xmlns="http://schemas.openxmlformats.org/officeDocument/2006/extended-properties" xmlns:vt="http://schemas.openxmlformats.org/officeDocument/2006/docPropsVTypes">
  <Template>A9F14D9F</Template>
  <TotalTime>0</TotalTime>
  <Pages>2</Pages>
  <Words>605</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4047</CharactersWithSpaces>
  <SharedDoc>false</SharedDoc>
  <HLinks>
    <vt:vector size="12" baseType="variant">
      <vt:variant>
        <vt:i4>3407907</vt:i4>
      </vt:variant>
      <vt:variant>
        <vt:i4>3</vt:i4>
      </vt:variant>
      <vt:variant>
        <vt:i4>0</vt:i4>
      </vt:variant>
      <vt:variant>
        <vt:i4>5</vt:i4>
      </vt:variant>
      <vt:variant>
        <vt:lpwstr>https://beta.llyw.cymru/cyflwyniad-rol-archwiliwr-meddygol-ar-diwygiadau-i-ardystio-marwolaeth</vt:lpwstr>
      </vt:variant>
      <vt:variant>
        <vt:lpwstr/>
      </vt:variant>
      <vt:variant>
        <vt:i4>8192123</vt:i4>
      </vt:variant>
      <vt:variant>
        <vt:i4>0</vt:i4>
      </vt:variant>
      <vt:variant>
        <vt:i4>0</vt:i4>
      </vt:variant>
      <vt:variant>
        <vt:i4>5</vt:i4>
      </vt:variant>
      <vt:variant>
        <vt:lpwstr>https://emea01.safelinks.protection.outlook.com/?url=https%3A%2F%2Fwww.gov.uk%2Fgovernment%2Fconsultations%2Fdeath-certification-reforms&amp;data=02%7C01%7CJanet.Davies%40gov.wales%7C595f2234027a4e515d4508d5d0422498%7Ca2cc36c592804ae78887d06dab89216b%7C0%7C0%7C636643904859222980&amp;sdata=QLPN9P62llOBF4ab3e4QK5Hy6u8KlNkrmAhHsM50Qrc%3D&amp;reserve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Diweddariad ar Gyflwyno Archwilwyr Meddygol yng Nghymru</dc:title>
  <dc:creator>burnsc</dc:creator>
  <cp:lastModifiedBy>Oxenham, James (OFMCO - Cabinet Division)</cp:lastModifiedBy>
  <cp:revision>2</cp:revision>
  <cp:lastPrinted>2018-06-21T09:08:00Z</cp:lastPrinted>
  <dcterms:created xsi:type="dcterms:W3CDTF">2018-06-26T14:32:00Z</dcterms:created>
  <dcterms:modified xsi:type="dcterms:W3CDTF">2018-06-26T14:32:00Z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2018-06-21T13:40:55Z</vt:filetime>
  </property>
  <property fmtid="{D5CDD505-2E9C-101B-9397-08002B2CF9AE}" pid="9" name="Objective-Date Acquired">
    <vt:filetime>2018-06-13T22:59:59Z</vt:filetime>
  </property>
  <property fmtid="{D5CDD505-2E9C-101B-9397-08002B2CF9AE}" pid="10" name="Objective-Date Acquired [system]">
    <vt:filetime>2018-06-20T23:00:00Z</vt:filetime>
  </property>
  <property fmtid="{D5CDD505-2E9C-101B-9397-08002B2CF9AE}" pid="11" name="Objective-DatePublished">
    <vt:lpwstr/>
  </property>
  <property fmtid="{D5CDD505-2E9C-101B-9397-08002B2CF9AE}" pid="12" name="Objective-Description">
    <vt:lpwstr/>
  </property>
  <property fmtid="{D5CDD505-2E9C-101B-9397-08002B2CF9AE}" pid="13" name="Objective-FileNumber">
    <vt:lpwstr>qA1353727</vt:lpwstr>
  </property>
  <property fmtid="{D5CDD505-2E9C-101B-9397-08002B2CF9AE}" pid="14" name="Objective-Id">
    <vt:lpwstr>A22773310</vt:lpwstr>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2018-06-26T13:59:39Z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Vedmore, Tomos (HSS-DPH-Population Healthcare)</vt:lpwstr>
  </property>
  <property fmtid="{D5CDD505-2E9C-101B-9397-08002B2CF9AE}" pid="23" name="Objective-Parent">
    <vt:lpwstr>Healthcare Quality Divison - Medical Examiners - Briefings - 2018-2023</vt:lpwstr>
  </property>
  <property fmtid="{D5CDD505-2E9C-101B-9397-08002B2CF9AE}" pid="24" name="Objective-Path">
    <vt:lpwstr>Objective Global Folder:Business File Plan:Health &amp; Social Services (HSS):Health &amp; Social Services (HSS) - DPH - Population Health:1 - Save:5. Standards &amp; Procedures:Medical Examiners:Healthcare Quality Divison - Medical Examiners - Briefings - 2018-2023:</vt:lpwstr>
  </property>
  <property fmtid="{D5CDD505-2E9C-101B-9397-08002B2CF9AE}" pid="25" name="Objective-State">
    <vt:lpwstr>Being Edited</vt:lpwstr>
  </property>
  <property fmtid="{D5CDD505-2E9C-101B-9397-08002B2CF9AE}" pid="26" name="Objective-Title">
    <vt:lpwstr>MA-P.VG.2127.18  Doc 2  Written Statement - Medical Examiners in Wales (WELSH)</vt:lpwstr>
  </property>
  <property fmtid="{D5CDD505-2E9C-101B-9397-08002B2CF9AE}" pid="27" name="Objective-Version">
    <vt:lpwstr>4.1</vt:lpwstr>
  </property>
  <property fmtid="{D5CDD505-2E9C-101B-9397-08002B2CF9AE}" pid="28" name="Objective-VersionComment">
    <vt:lpwstr/>
  </property>
  <property fmtid="{D5CDD505-2E9C-101B-9397-08002B2CF9AE}" pid="29" name="Objective-VersionId">
    <vt:lpwstr>vA45214686</vt:lpwstr>
  </property>
  <property fmtid="{D5CDD505-2E9C-101B-9397-08002B2CF9AE}" pid="30" name="Objective-VersionNumber">
    <vt:r8>5</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0x010100C32B317B5CB4014E8FDC61FB98CB49750066DDDDA8424970449BEE8C4A4D2809D6</vt:lpwstr>
  </property>
</Properties>
</file>