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  <w:bookmarkStart w:id="0" w:name="_Hlk151532642"/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45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8B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61F5C66F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Grŵp Rhyngweinidogol ar Waith a Phensiynau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AA7D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D57">
              <w:rPr>
                <w:rFonts w:ascii="Arial" w:hAnsi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79749F37" w:rsidR="00EA5290" w:rsidRPr="00AA7D57" w:rsidRDefault="00D25E9F" w:rsidP="008861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25E9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6AB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5E9F">
              <w:rPr>
                <w:rFonts w:ascii="Arial" w:hAnsi="Arial" w:cs="Arial"/>
                <w:b/>
                <w:sz w:val="24"/>
                <w:szCs w:val="24"/>
              </w:rPr>
              <w:t xml:space="preserve"> Rhagfyr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3D9382B7" w:rsidR="00EA5290" w:rsidRPr="00670227" w:rsidRDefault="0043603C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</w:t>
            </w:r>
            <w:r>
              <w:rPr>
                <w:rFonts w:ascii="Arial" w:hAnsi="Arial"/>
                <w:b/>
                <w:sz w:val="24"/>
              </w:rPr>
              <w:t xml:space="preserve">, </w:t>
            </w:r>
            <w:r w:rsidR="007478C0">
              <w:rPr>
                <w:rFonts w:ascii="Arial" w:hAnsi="Arial"/>
                <w:b/>
                <w:sz w:val="24"/>
              </w:rPr>
              <w:t>Y Gweinidog Cyfiawnder Cymdeithasol a'r Prif Chwip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7757E3F3" w:rsidR="00D43165" w:rsidRPr="00B97301" w:rsidRDefault="00DB2311" w:rsidP="005F7DF6">
      <w:pPr>
        <w:rPr>
          <w:rFonts w:ascii="Arial" w:hAnsi="Arial" w:cs="Arial"/>
          <w:sz w:val="24"/>
          <w:szCs w:val="24"/>
        </w:rPr>
      </w:pPr>
      <w:bookmarkStart w:id="1" w:name="_Hlk151531977"/>
      <w:bookmarkStart w:id="2" w:name="_Hlk151531498"/>
      <w:r>
        <w:rPr>
          <w:rFonts w:ascii="Arial" w:hAnsi="Arial"/>
          <w:sz w:val="24"/>
        </w:rPr>
        <w:t xml:space="preserve">Cynrychiolais Lywodraeth Cymru yng nghyfarfod cyntaf y Grŵp </w:t>
      </w:r>
      <w:proofErr w:type="spellStart"/>
      <w:r>
        <w:rPr>
          <w:rFonts w:ascii="Arial" w:hAnsi="Arial"/>
          <w:sz w:val="24"/>
        </w:rPr>
        <w:t>Rhyngeinidogol</w:t>
      </w:r>
      <w:proofErr w:type="spellEnd"/>
      <w:r>
        <w:rPr>
          <w:rFonts w:ascii="Arial" w:hAnsi="Arial"/>
          <w:sz w:val="24"/>
        </w:rPr>
        <w:t xml:space="preserve"> ar Waith a Phensiynau ar 6 Tachwedd.</w:t>
      </w:r>
    </w:p>
    <w:p w14:paraId="31A2762E" w14:textId="409C882B" w:rsidR="00FC5BA1" w:rsidRPr="00B97301" w:rsidRDefault="00FC5BA1" w:rsidP="005F7DF6">
      <w:pPr>
        <w:rPr>
          <w:rFonts w:ascii="Arial" w:hAnsi="Arial" w:cs="Arial"/>
          <w:sz w:val="24"/>
          <w:szCs w:val="24"/>
        </w:rPr>
      </w:pPr>
    </w:p>
    <w:p w14:paraId="46754D72" w14:textId="35B9C797" w:rsidR="00FB33F1" w:rsidRPr="00B97301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Cyhoeddwyd </w:t>
      </w:r>
      <w:hyperlink r:id="rId12" w:history="1">
        <w:r w:rsidRPr="00AA7D57">
          <w:rPr>
            <w:rStyle w:val="Hyperlink"/>
            <w:rFonts w:ascii="Arial" w:hAnsi="Arial"/>
            <w:b/>
          </w:rPr>
          <w:t>datganiad ar y cyd</w:t>
        </w:r>
      </w:hyperlink>
      <w:r>
        <w:rPr>
          <w:rFonts w:ascii="Arial" w:hAnsi="Arial"/>
        </w:rPr>
        <w:t xml:space="preserve"> ar ôl y cyfarfod, sy'n cynnwys manylion llawn am bawb arall a oedd yn bresennol.  Roedd yr agenda yn cynnwys: </w:t>
      </w:r>
      <w:bookmarkStart w:id="3" w:name="_Hlk125382722"/>
      <w:r>
        <w:rPr>
          <w:rFonts w:ascii="Arial" w:hAnsi="Arial"/>
        </w:rPr>
        <w:t>Cyflwyniad; Cylch Gorchwyl y ‌Grŵp Rhyngweinidogol; Symud i Gredyd Cynhwysol; Ymgyrch Manteisio ar Gredyd Pensiwn; ac ymgyrch Llywodraeth Cymru, Hawliwch yr hyn sy’n ddyledus i chi.</w:t>
      </w:r>
    </w:p>
    <w:p w14:paraId="157061EF" w14:textId="7A553A16" w:rsidR="005F0B17" w:rsidRPr="00B97301" w:rsidRDefault="00C8367C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Fel y cyfeirir ato yn y datganiad ar y cyd, cytunwyd ar y Cylch Gorchwyl yn ffurfiol. Roeddwn yn croesawu sefydlu'r Grŵp Rhyngweinidogol, a fydd yn ein galluogi i drafod meysydd sydd o ddiddordeb i bob aelod o'r grŵp – yn enwedig cefnogaeth i'r bobl fwyaf difreintiedig yng Nghymru. </w:t>
      </w:r>
    </w:p>
    <w:p w14:paraId="337CF6CC" w14:textId="095F25A3" w:rsidR="004E48E5" w:rsidRPr="00B97301" w:rsidRDefault="00F859AD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Amlygais flaenoriaeth Llywodraeth Cymru i fynd i'r afael â thlodi drwy gefnogi pobl i gael cymaint o incwm ag sy'n ddyledus i'w haelwyd. Pwysleisiais bwysigrwydd sicrhau bod y rhai sy'n hawlio Credyd Treth yng Nghymru, sydd bellach yn rhan o'r broses Symud i Gredyd Cynhwysol, yn cael cefnogaeth drwy gydol y cyfnod pontio. Soniais am fy </w:t>
      </w:r>
      <w:proofErr w:type="spellStart"/>
      <w:r>
        <w:rPr>
          <w:rFonts w:ascii="Arial" w:hAnsi="Arial"/>
        </w:rPr>
        <w:t>fy</w:t>
      </w:r>
      <w:proofErr w:type="spellEnd"/>
      <w:r>
        <w:rPr>
          <w:rFonts w:ascii="Arial" w:hAnsi="Arial"/>
        </w:rPr>
        <w:t xml:space="preserve"> mhryderon na ddylai pobl golli unrhyw arian y mae ganddynt hawl iddo oherwydd y broses bontio hon. </w:t>
      </w:r>
    </w:p>
    <w:p w14:paraId="616184C4" w14:textId="31BDE0F3" w:rsidR="000E7601" w:rsidRPr="00B97301" w:rsidRDefault="005B3F40" w:rsidP="000E760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O ran y nifer sy'n manteisio ar Gredyd Pensiwn, tynnais sylw at y gwaith y mae Llywodraeth Cymru wedi bod yn ei wneud i'w gynyddu. Mae hyn yn cynnwys yr ymgyrch arloesol, Hawliwch yr hyn sy’n ddyledus i chi i, sy'n gweld canlyniadau gwych wrth i fwy a mwy fanteisio ar fudd-daliadau ledled Cymru. Y llynedd, helpodd yr ymgyrch dros 7,500 o bobl i hawlio gwerth dros £3.6 miliwn o incwm ychwanegol.  Rhannais ein bod ar hyn o bryd yn paratoi i lansio ein pedwaredd ymgyrch a fydd yn cynnwys deunyddiau hyrwyddo i dargedu pobl hŷn yn benodol ar Gredyd Pensiwn.</w:t>
      </w:r>
    </w:p>
    <w:p w14:paraId="03399DC4" w14:textId="39BA4B8C" w:rsidR="00CB6487" w:rsidRDefault="00475355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Mynegais fy nghefnogaeth i'r defnydd o gynlluniau peilot, fel yr un y mae'r Adran Gwaith a Phensiynau yn ei redeg ym Mhowys, lle cymerir camau i annog pobl hŷn a allai fod yn </w:t>
      </w:r>
      <w:r>
        <w:rPr>
          <w:rFonts w:ascii="Arial" w:hAnsi="Arial"/>
        </w:rPr>
        <w:lastRenderedPageBreak/>
        <w:t xml:space="preserve">gymwys i gael Credyd Pensiwn i gyflwyno hawliad. Fodd bynnag, a thua 80,000 o bensiynwyr ledled Cymru sydd â hawl i Gredyd Pensiwn ond heb fod yn ei hawlio ar hyn o bryd, mae llawer o waith i'w wneud o hyd. </w:t>
      </w:r>
    </w:p>
    <w:p w14:paraId="0FE34C5E" w14:textId="5FDCD03C" w:rsidR="002F7023" w:rsidRPr="00B97301" w:rsidRDefault="00481F85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Er bod ein prosiectau yng Nghymru yn cyflawni canlyniadau gwych, fe wnes i unwaith eto godi'r awgrym y byddai ymgyrch fudd-daliadau strategol ledled y Deyrnas Unedig yn ddefnyddiol i gynyddu'r nifer sy'n manteisio ar hyn ymhellach. Dylai ymgyrch o'r fath ganolbwyntio, nid dim ond ar godi ymwybyddiaeth, ond hefyd ar gefnogi pobl i gael gafael ar wasanaethau cyngor a chymorth, yn ogystal â hwyluso trefniadau rhannu data.</w:t>
      </w:r>
    </w:p>
    <w:p w14:paraId="5829228B" w14:textId="2182F19B" w:rsidR="00F37F0F" w:rsidRPr="00B97301" w:rsidRDefault="000E7601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Yn olaf, codais fy mhryderon mai dim ond rhan o'r ateb yw hyrwyddo a chodi ymwybyddiaeth wrth geisio cynyddu'r nifer sy'n manteisio ar fudd-daliadau, ac y bydd angen cymorth ar rai pobl i wneud yr hawliad ei hun. Er bod Cronfa Gynghori Sengl Llywodraeth Cymru yn cefnogi'r sector gwirfoddol i wneud darpariaeth o'r fath yng Nghymru. Galwais ar Lywodraeth y Deyrnas Unedig i ystyried ariannu gwasanaeth Cymorth i Hawlio ar gyfer Credyd Pensiwn, fel eu gwasanaeth sy'n helpu pobl i hawlio Credyd Cynhwysol. </w:t>
      </w:r>
    </w:p>
    <w:p w14:paraId="41C0B4E8" w14:textId="17A95C9E" w:rsidR="008126D5" w:rsidRPr="00B97301" w:rsidRDefault="007C3286" w:rsidP="007C328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Bydd cyfarfod nesaf y Grŵp Rhyngweinidogol ar Waith a Phensiynau yn cael ei gadeirio gen i, fel cynrychiolydd Llywodraeth Cymru, a disgwylir iddo gael ei gynnal yng ngwanwyn 2024.</w:t>
      </w:r>
    </w:p>
    <w:bookmarkEnd w:id="1"/>
    <w:bookmarkEnd w:id="3"/>
    <w:p w14:paraId="5F3A8D80" w14:textId="7A951D46" w:rsidR="002D1127" w:rsidRPr="00B97301" w:rsidRDefault="003D4413" w:rsidP="002D11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bookmarkEnd w:id="0"/>
      <w:bookmarkEnd w:id="2"/>
    </w:p>
    <w:sectPr w:rsidR="002D1127" w:rsidRPr="00B9730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5C3" w14:textId="77777777" w:rsidR="00C55363" w:rsidRDefault="00C55363">
      <w:r>
        <w:separator/>
      </w:r>
    </w:p>
  </w:endnote>
  <w:endnote w:type="continuationSeparator" w:id="0">
    <w:p w14:paraId="40AB8885" w14:textId="77777777" w:rsidR="00C55363" w:rsidRDefault="00C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D65750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E805" w14:textId="77777777" w:rsidR="00C55363" w:rsidRDefault="00C55363">
      <w:r>
        <w:separator/>
      </w:r>
    </w:p>
  </w:footnote>
  <w:footnote w:type="continuationSeparator" w:id="0">
    <w:p w14:paraId="1483DBE4" w14:textId="77777777" w:rsidR="00C55363" w:rsidRDefault="00C5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7"/>
  </w:num>
  <w:num w:numId="3" w16cid:durableId="516162714">
    <w:abstractNumId w:val="0"/>
  </w:num>
  <w:num w:numId="4" w16cid:durableId="346712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6"/>
  </w:num>
  <w:num w:numId="6" w16cid:durableId="322903504">
    <w:abstractNumId w:val="2"/>
  </w:num>
  <w:num w:numId="7" w16cid:durableId="1552882580">
    <w:abstractNumId w:val="9"/>
  </w:num>
  <w:num w:numId="8" w16cid:durableId="1056662917">
    <w:abstractNumId w:val="5"/>
  </w:num>
  <w:num w:numId="9" w16cid:durableId="919674426">
    <w:abstractNumId w:val="8"/>
  </w:num>
  <w:num w:numId="10" w16cid:durableId="7772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8"/>
    <w:rsid w:val="00023B69"/>
    <w:rsid w:val="00025475"/>
    <w:rsid w:val="00026272"/>
    <w:rsid w:val="00026ACD"/>
    <w:rsid w:val="00026B33"/>
    <w:rsid w:val="00030A81"/>
    <w:rsid w:val="000434C1"/>
    <w:rsid w:val="000516D9"/>
    <w:rsid w:val="00054AA9"/>
    <w:rsid w:val="00060E40"/>
    <w:rsid w:val="00061D5E"/>
    <w:rsid w:val="00062176"/>
    <w:rsid w:val="000658A4"/>
    <w:rsid w:val="0006774B"/>
    <w:rsid w:val="00067B29"/>
    <w:rsid w:val="00067FCD"/>
    <w:rsid w:val="00082B81"/>
    <w:rsid w:val="00085045"/>
    <w:rsid w:val="0008535F"/>
    <w:rsid w:val="00087F82"/>
    <w:rsid w:val="00090C3D"/>
    <w:rsid w:val="00097118"/>
    <w:rsid w:val="000A0A31"/>
    <w:rsid w:val="000A3BD6"/>
    <w:rsid w:val="000A683F"/>
    <w:rsid w:val="000C3A52"/>
    <w:rsid w:val="000C53DB"/>
    <w:rsid w:val="000C5E9B"/>
    <w:rsid w:val="000D73ED"/>
    <w:rsid w:val="000E28BC"/>
    <w:rsid w:val="000E7601"/>
    <w:rsid w:val="000F363F"/>
    <w:rsid w:val="001012F4"/>
    <w:rsid w:val="001158F9"/>
    <w:rsid w:val="00122D3D"/>
    <w:rsid w:val="0012423D"/>
    <w:rsid w:val="00134918"/>
    <w:rsid w:val="001444D9"/>
    <w:rsid w:val="001460B1"/>
    <w:rsid w:val="00146F6D"/>
    <w:rsid w:val="00147AA0"/>
    <w:rsid w:val="001502A5"/>
    <w:rsid w:val="0017102C"/>
    <w:rsid w:val="001727A6"/>
    <w:rsid w:val="00174BD2"/>
    <w:rsid w:val="00180E7A"/>
    <w:rsid w:val="00181503"/>
    <w:rsid w:val="00187E8C"/>
    <w:rsid w:val="00194FAD"/>
    <w:rsid w:val="001A39E2"/>
    <w:rsid w:val="001A6AF1"/>
    <w:rsid w:val="001A728A"/>
    <w:rsid w:val="001B027C"/>
    <w:rsid w:val="001B19D8"/>
    <w:rsid w:val="001B288D"/>
    <w:rsid w:val="001C532F"/>
    <w:rsid w:val="001D76F8"/>
    <w:rsid w:val="001E25F7"/>
    <w:rsid w:val="001E53BF"/>
    <w:rsid w:val="001E7F74"/>
    <w:rsid w:val="001F62B8"/>
    <w:rsid w:val="001F657F"/>
    <w:rsid w:val="001F7B9A"/>
    <w:rsid w:val="00201099"/>
    <w:rsid w:val="002069A9"/>
    <w:rsid w:val="00214B25"/>
    <w:rsid w:val="00216E42"/>
    <w:rsid w:val="00223E62"/>
    <w:rsid w:val="00227F22"/>
    <w:rsid w:val="002348EC"/>
    <w:rsid w:val="00235CC7"/>
    <w:rsid w:val="0023660A"/>
    <w:rsid w:val="00236BD5"/>
    <w:rsid w:val="0026373C"/>
    <w:rsid w:val="0026569B"/>
    <w:rsid w:val="00270CB2"/>
    <w:rsid w:val="00274F08"/>
    <w:rsid w:val="00281581"/>
    <w:rsid w:val="00281693"/>
    <w:rsid w:val="00286B62"/>
    <w:rsid w:val="002A5310"/>
    <w:rsid w:val="002B1251"/>
    <w:rsid w:val="002B386F"/>
    <w:rsid w:val="002B692C"/>
    <w:rsid w:val="002B72F2"/>
    <w:rsid w:val="002C21B5"/>
    <w:rsid w:val="002C57B6"/>
    <w:rsid w:val="002D1127"/>
    <w:rsid w:val="002F0EB9"/>
    <w:rsid w:val="002F53A9"/>
    <w:rsid w:val="002F5BA2"/>
    <w:rsid w:val="002F7023"/>
    <w:rsid w:val="00306209"/>
    <w:rsid w:val="00307699"/>
    <w:rsid w:val="003114EF"/>
    <w:rsid w:val="0031499C"/>
    <w:rsid w:val="00314E36"/>
    <w:rsid w:val="003220C1"/>
    <w:rsid w:val="003240FA"/>
    <w:rsid w:val="003241BD"/>
    <w:rsid w:val="00326263"/>
    <w:rsid w:val="003272CD"/>
    <w:rsid w:val="00334072"/>
    <w:rsid w:val="00351BEF"/>
    <w:rsid w:val="00356D7B"/>
    <w:rsid w:val="00357893"/>
    <w:rsid w:val="00364AAC"/>
    <w:rsid w:val="003670C1"/>
    <w:rsid w:val="003675FA"/>
    <w:rsid w:val="00370471"/>
    <w:rsid w:val="003849B8"/>
    <w:rsid w:val="00386048"/>
    <w:rsid w:val="00393936"/>
    <w:rsid w:val="003A10B3"/>
    <w:rsid w:val="003A572E"/>
    <w:rsid w:val="003A7BC2"/>
    <w:rsid w:val="003B1503"/>
    <w:rsid w:val="003B3D64"/>
    <w:rsid w:val="003B6002"/>
    <w:rsid w:val="003C0A99"/>
    <w:rsid w:val="003C5133"/>
    <w:rsid w:val="003D4413"/>
    <w:rsid w:val="003D62BA"/>
    <w:rsid w:val="003F22ED"/>
    <w:rsid w:val="003F55A8"/>
    <w:rsid w:val="003F69FB"/>
    <w:rsid w:val="003F71BD"/>
    <w:rsid w:val="004076A4"/>
    <w:rsid w:val="00412673"/>
    <w:rsid w:val="00421B91"/>
    <w:rsid w:val="0043031D"/>
    <w:rsid w:val="0043603C"/>
    <w:rsid w:val="00454B57"/>
    <w:rsid w:val="004610D1"/>
    <w:rsid w:val="00463847"/>
    <w:rsid w:val="00465519"/>
    <w:rsid w:val="0046757C"/>
    <w:rsid w:val="0047060D"/>
    <w:rsid w:val="004709BD"/>
    <w:rsid w:val="00475355"/>
    <w:rsid w:val="0047542C"/>
    <w:rsid w:val="004767F3"/>
    <w:rsid w:val="00481F85"/>
    <w:rsid w:val="00493458"/>
    <w:rsid w:val="004941DA"/>
    <w:rsid w:val="004A2C11"/>
    <w:rsid w:val="004A6F75"/>
    <w:rsid w:val="004A75A2"/>
    <w:rsid w:val="004A7A55"/>
    <w:rsid w:val="004B1876"/>
    <w:rsid w:val="004B5AFB"/>
    <w:rsid w:val="004B69AE"/>
    <w:rsid w:val="004C0C55"/>
    <w:rsid w:val="004C0E4D"/>
    <w:rsid w:val="004C4BE4"/>
    <w:rsid w:val="004E0763"/>
    <w:rsid w:val="004E48E5"/>
    <w:rsid w:val="004F507E"/>
    <w:rsid w:val="00504806"/>
    <w:rsid w:val="00510258"/>
    <w:rsid w:val="005310BA"/>
    <w:rsid w:val="00531175"/>
    <w:rsid w:val="00534F67"/>
    <w:rsid w:val="005458FF"/>
    <w:rsid w:val="005474C7"/>
    <w:rsid w:val="00555D55"/>
    <w:rsid w:val="00560F1F"/>
    <w:rsid w:val="005644E0"/>
    <w:rsid w:val="005709A8"/>
    <w:rsid w:val="00570FDD"/>
    <w:rsid w:val="00574BB3"/>
    <w:rsid w:val="0057561C"/>
    <w:rsid w:val="00583340"/>
    <w:rsid w:val="00591850"/>
    <w:rsid w:val="00591FC3"/>
    <w:rsid w:val="005A22E2"/>
    <w:rsid w:val="005A65D2"/>
    <w:rsid w:val="005B030B"/>
    <w:rsid w:val="005B3F40"/>
    <w:rsid w:val="005C4493"/>
    <w:rsid w:val="005C50ED"/>
    <w:rsid w:val="005D2A41"/>
    <w:rsid w:val="005D7663"/>
    <w:rsid w:val="005E47D3"/>
    <w:rsid w:val="005F0B17"/>
    <w:rsid w:val="005F1659"/>
    <w:rsid w:val="005F16F5"/>
    <w:rsid w:val="005F7DF6"/>
    <w:rsid w:val="00603548"/>
    <w:rsid w:val="006133C6"/>
    <w:rsid w:val="006172DB"/>
    <w:rsid w:val="00617A54"/>
    <w:rsid w:val="00623AD6"/>
    <w:rsid w:val="006240C7"/>
    <w:rsid w:val="00624B7E"/>
    <w:rsid w:val="00631F73"/>
    <w:rsid w:val="00632BB0"/>
    <w:rsid w:val="00632D08"/>
    <w:rsid w:val="00640C9E"/>
    <w:rsid w:val="006523CC"/>
    <w:rsid w:val="00654C0A"/>
    <w:rsid w:val="006633C7"/>
    <w:rsid w:val="00663F04"/>
    <w:rsid w:val="0066771A"/>
    <w:rsid w:val="00670227"/>
    <w:rsid w:val="00671011"/>
    <w:rsid w:val="00671912"/>
    <w:rsid w:val="006814BD"/>
    <w:rsid w:val="00686C6E"/>
    <w:rsid w:val="00687AF9"/>
    <w:rsid w:val="0069133F"/>
    <w:rsid w:val="00695C87"/>
    <w:rsid w:val="006A449D"/>
    <w:rsid w:val="006A5D39"/>
    <w:rsid w:val="006A7BAB"/>
    <w:rsid w:val="006B107C"/>
    <w:rsid w:val="006B1A61"/>
    <w:rsid w:val="006B340E"/>
    <w:rsid w:val="006B418C"/>
    <w:rsid w:val="006B461D"/>
    <w:rsid w:val="006B46B3"/>
    <w:rsid w:val="006C7253"/>
    <w:rsid w:val="006D6FDC"/>
    <w:rsid w:val="006E0A2C"/>
    <w:rsid w:val="006E0D84"/>
    <w:rsid w:val="006E1BA7"/>
    <w:rsid w:val="006F4788"/>
    <w:rsid w:val="006F5B7C"/>
    <w:rsid w:val="00703993"/>
    <w:rsid w:val="00705E9F"/>
    <w:rsid w:val="00706535"/>
    <w:rsid w:val="0070661D"/>
    <w:rsid w:val="00714FB5"/>
    <w:rsid w:val="007150E5"/>
    <w:rsid w:val="00715471"/>
    <w:rsid w:val="00716FF2"/>
    <w:rsid w:val="00726040"/>
    <w:rsid w:val="007275B6"/>
    <w:rsid w:val="00732284"/>
    <w:rsid w:val="0073380E"/>
    <w:rsid w:val="00740860"/>
    <w:rsid w:val="00743B79"/>
    <w:rsid w:val="007455ED"/>
    <w:rsid w:val="007478C0"/>
    <w:rsid w:val="007523BC"/>
    <w:rsid w:val="00752C48"/>
    <w:rsid w:val="00753EDE"/>
    <w:rsid w:val="0075442E"/>
    <w:rsid w:val="0075680E"/>
    <w:rsid w:val="00761BA1"/>
    <w:rsid w:val="00765451"/>
    <w:rsid w:val="00771478"/>
    <w:rsid w:val="007721F7"/>
    <w:rsid w:val="00783D16"/>
    <w:rsid w:val="00784175"/>
    <w:rsid w:val="007934BF"/>
    <w:rsid w:val="007A05FB"/>
    <w:rsid w:val="007B1123"/>
    <w:rsid w:val="007B24A1"/>
    <w:rsid w:val="007B4004"/>
    <w:rsid w:val="007B5260"/>
    <w:rsid w:val="007B5C82"/>
    <w:rsid w:val="007C24E7"/>
    <w:rsid w:val="007C3286"/>
    <w:rsid w:val="007D1402"/>
    <w:rsid w:val="007D216C"/>
    <w:rsid w:val="007D35B5"/>
    <w:rsid w:val="007E0597"/>
    <w:rsid w:val="007E7DE0"/>
    <w:rsid w:val="007F5E64"/>
    <w:rsid w:val="007F73B9"/>
    <w:rsid w:val="00800FA0"/>
    <w:rsid w:val="00807652"/>
    <w:rsid w:val="00811017"/>
    <w:rsid w:val="00812370"/>
    <w:rsid w:val="008126D5"/>
    <w:rsid w:val="0082411A"/>
    <w:rsid w:val="00836E8C"/>
    <w:rsid w:val="00841628"/>
    <w:rsid w:val="00843023"/>
    <w:rsid w:val="00846160"/>
    <w:rsid w:val="00850E53"/>
    <w:rsid w:val="00855A33"/>
    <w:rsid w:val="008636E3"/>
    <w:rsid w:val="008705BD"/>
    <w:rsid w:val="008741F5"/>
    <w:rsid w:val="00876E23"/>
    <w:rsid w:val="00877306"/>
    <w:rsid w:val="00877BD2"/>
    <w:rsid w:val="00885DAF"/>
    <w:rsid w:val="008861E1"/>
    <w:rsid w:val="008867FF"/>
    <w:rsid w:val="00890D8D"/>
    <w:rsid w:val="00895977"/>
    <w:rsid w:val="008A59FF"/>
    <w:rsid w:val="008B1B95"/>
    <w:rsid w:val="008B7927"/>
    <w:rsid w:val="008C136E"/>
    <w:rsid w:val="008C5AF8"/>
    <w:rsid w:val="008C60C6"/>
    <w:rsid w:val="008D1E0B"/>
    <w:rsid w:val="008D60D8"/>
    <w:rsid w:val="008E1213"/>
    <w:rsid w:val="008E2DB7"/>
    <w:rsid w:val="008E5590"/>
    <w:rsid w:val="008F0BDC"/>
    <w:rsid w:val="008F0CC6"/>
    <w:rsid w:val="008F789E"/>
    <w:rsid w:val="00902735"/>
    <w:rsid w:val="0090497A"/>
    <w:rsid w:val="00904CAE"/>
    <w:rsid w:val="00905771"/>
    <w:rsid w:val="0090782C"/>
    <w:rsid w:val="009207C5"/>
    <w:rsid w:val="009241CE"/>
    <w:rsid w:val="00931CA7"/>
    <w:rsid w:val="00932A0E"/>
    <w:rsid w:val="00934148"/>
    <w:rsid w:val="00941902"/>
    <w:rsid w:val="00953A46"/>
    <w:rsid w:val="009556F8"/>
    <w:rsid w:val="009619B8"/>
    <w:rsid w:val="009664D3"/>
    <w:rsid w:val="00967473"/>
    <w:rsid w:val="0096778A"/>
    <w:rsid w:val="00973090"/>
    <w:rsid w:val="00976B11"/>
    <w:rsid w:val="00982092"/>
    <w:rsid w:val="009908AD"/>
    <w:rsid w:val="00995EEC"/>
    <w:rsid w:val="009A0D7E"/>
    <w:rsid w:val="009A1D92"/>
    <w:rsid w:val="009A4153"/>
    <w:rsid w:val="009B505C"/>
    <w:rsid w:val="009B5E37"/>
    <w:rsid w:val="009C3611"/>
    <w:rsid w:val="009C6E7F"/>
    <w:rsid w:val="009D26D8"/>
    <w:rsid w:val="009E4974"/>
    <w:rsid w:val="009E5FF1"/>
    <w:rsid w:val="009F06C3"/>
    <w:rsid w:val="00A02081"/>
    <w:rsid w:val="00A0305A"/>
    <w:rsid w:val="00A20214"/>
    <w:rsid w:val="00A204C9"/>
    <w:rsid w:val="00A23742"/>
    <w:rsid w:val="00A3247B"/>
    <w:rsid w:val="00A42443"/>
    <w:rsid w:val="00A44EA2"/>
    <w:rsid w:val="00A4709A"/>
    <w:rsid w:val="00A5471D"/>
    <w:rsid w:val="00A54773"/>
    <w:rsid w:val="00A54E3B"/>
    <w:rsid w:val="00A61429"/>
    <w:rsid w:val="00A64012"/>
    <w:rsid w:val="00A6553F"/>
    <w:rsid w:val="00A71ABF"/>
    <w:rsid w:val="00A72542"/>
    <w:rsid w:val="00A72CF3"/>
    <w:rsid w:val="00A80992"/>
    <w:rsid w:val="00A82A45"/>
    <w:rsid w:val="00A845A9"/>
    <w:rsid w:val="00A86958"/>
    <w:rsid w:val="00A92F59"/>
    <w:rsid w:val="00A937E2"/>
    <w:rsid w:val="00A93955"/>
    <w:rsid w:val="00AA23DF"/>
    <w:rsid w:val="00AA3016"/>
    <w:rsid w:val="00AA5651"/>
    <w:rsid w:val="00AA5848"/>
    <w:rsid w:val="00AA7620"/>
    <w:rsid w:val="00AA7750"/>
    <w:rsid w:val="00AA7D57"/>
    <w:rsid w:val="00AB2291"/>
    <w:rsid w:val="00AB6B97"/>
    <w:rsid w:val="00AC269E"/>
    <w:rsid w:val="00AC53F1"/>
    <w:rsid w:val="00AC7114"/>
    <w:rsid w:val="00AC7EF6"/>
    <w:rsid w:val="00AD1509"/>
    <w:rsid w:val="00AD634C"/>
    <w:rsid w:val="00AD65F1"/>
    <w:rsid w:val="00AE064D"/>
    <w:rsid w:val="00AF056B"/>
    <w:rsid w:val="00AF3BC1"/>
    <w:rsid w:val="00AF58F9"/>
    <w:rsid w:val="00AF5D00"/>
    <w:rsid w:val="00B049B1"/>
    <w:rsid w:val="00B15200"/>
    <w:rsid w:val="00B239BA"/>
    <w:rsid w:val="00B245EC"/>
    <w:rsid w:val="00B27DEB"/>
    <w:rsid w:val="00B36E86"/>
    <w:rsid w:val="00B468BB"/>
    <w:rsid w:val="00B472BD"/>
    <w:rsid w:val="00B5120C"/>
    <w:rsid w:val="00B623F1"/>
    <w:rsid w:val="00B7777C"/>
    <w:rsid w:val="00B81F17"/>
    <w:rsid w:val="00B957A0"/>
    <w:rsid w:val="00B97301"/>
    <w:rsid w:val="00BD3C33"/>
    <w:rsid w:val="00BD4D4A"/>
    <w:rsid w:val="00BD585D"/>
    <w:rsid w:val="00BD5EFD"/>
    <w:rsid w:val="00BD602D"/>
    <w:rsid w:val="00BE522F"/>
    <w:rsid w:val="00BF3207"/>
    <w:rsid w:val="00C018A4"/>
    <w:rsid w:val="00C11019"/>
    <w:rsid w:val="00C20684"/>
    <w:rsid w:val="00C4068A"/>
    <w:rsid w:val="00C43B4A"/>
    <w:rsid w:val="00C447B3"/>
    <w:rsid w:val="00C47E17"/>
    <w:rsid w:val="00C546F4"/>
    <w:rsid w:val="00C55363"/>
    <w:rsid w:val="00C64E2D"/>
    <w:rsid w:val="00C64FA5"/>
    <w:rsid w:val="00C6508B"/>
    <w:rsid w:val="00C8367C"/>
    <w:rsid w:val="00C84115"/>
    <w:rsid w:val="00C84A12"/>
    <w:rsid w:val="00C874E7"/>
    <w:rsid w:val="00CA0EEA"/>
    <w:rsid w:val="00CB1F29"/>
    <w:rsid w:val="00CB3182"/>
    <w:rsid w:val="00CB6487"/>
    <w:rsid w:val="00CC4E47"/>
    <w:rsid w:val="00CD0517"/>
    <w:rsid w:val="00CE0FCF"/>
    <w:rsid w:val="00CE5A02"/>
    <w:rsid w:val="00CE6607"/>
    <w:rsid w:val="00CF3DC5"/>
    <w:rsid w:val="00CF3F9A"/>
    <w:rsid w:val="00D017E2"/>
    <w:rsid w:val="00D042EE"/>
    <w:rsid w:val="00D04BA0"/>
    <w:rsid w:val="00D05DC7"/>
    <w:rsid w:val="00D16D97"/>
    <w:rsid w:val="00D2214D"/>
    <w:rsid w:val="00D25E9F"/>
    <w:rsid w:val="00D2688A"/>
    <w:rsid w:val="00D27F42"/>
    <w:rsid w:val="00D33F6D"/>
    <w:rsid w:val="00D40DF1"/>
    <w:rsid w:val="00D43165"/>
    <w:rsid w:val="00D55CDE"/>
    <w:rsid w:val="00D56625"/>
    <w:rsid w:val="00D65750"/>
    <w:rsid w:val="00D6616E"/>
    <w:rsid w:val="00D66632"/>
    <w:rsid w:val="00D66AB2"/>
    <w:rsid w:val="00D84713"/>
    <w:rsid w:val="00D866C8"/>
    <w:rsid w:val="00D9537D"/>
    <w:rsid w:val="00D95DA2"/>
    <w:rsid w:val="00D9729C"/>
    <w:rsid w:val="00DA0872"/>
    <w:rsid w:val="00DA10C2"/>
    <w:rsid w:val="00DA1556"/>
    <w:rsid w:val="00DA30A7"/>
    <w:rsid w:val="00DA7231"/>
    <w:rsid w:val="00DB2311"/>
    <w:rsid w:val="00DB2CEE"/>
    <w:rsid w:val="00DD0BCC"/>
    <w:rsid w:val="00DD2EB3"/>
    <w:rsid w:val="00DD4B82"/>
    <w:rsid w:val="00DD7F21"/>
    <w:rsid w:val="00DE072A"/>
    <w:rsid w:val="00DF57DF"/>
    <w:rsid w:val="00DF6F57"/>
    <w:rsid w:val="00DF7876"/>
    <w:rsid w:val="00E06B78"/>
    <w:rsid w:val="00E1097C"/>
    <w:rsid w:val="00E13039"/>
    <w:rsid w:val="00E1556F"/>
    <w:rsid w:val="00E16B9D"/>
    <w:rsid w:val="00E22B71"/>
    <w:rsid w:val="00E33AD9"/>
    <w:rsid w:val="00E3419E"/>
    <w:rsid w:val="00E4567A"/>
    <w:rsid w:val="00E47B1A"/>
    <w:rsid w:val="00E47D95"/>
    <w:rsid w:val="00E50EF8"/>
    <w:rsid w:val="00E55A76"/>
    <w:rsid w:val="00E631B1"/>
    <w:rsid w:val="00E74039"/>
    <w:rsid w:val="00E75E59"/>
    <w:rsid w:val="00E852DA"/>
    <w:rsid w:val="00E94D50"/>
    <w:rsid w:val="00EA3EE6"/>
    <w:rsid w:val="00EA5290"/>
    <w:rsid w:val="00EA6426"/>
    <w:rsid w:val="00EA71F0"/>
    <w:rsid w:val="00EB17EB"/>
    <w:rsid w:val="00EB1A22"/>
    <w:rsid w:val="00EB248F"/>
    <w:rsid w:val="00EB5F93"/>
    <w:rsid w:val="00EB685A"/>
    <w:rsid w:val="00EC0568"/>
    <w:rsid w:val="00EC0EF2"/>
    <w:rsid w:val="00ED1B91"/>
    <w:rsid w:val="00ED7415"/>
    <w:rsid w:val="00EE5660"/>
    <w:rsid w:val="00EE567F"/>
    <w:rsid w:val="00EE721A"/>
    <w:rsid w:val="00EF046A"/>
    <w:rsid w:val="00F01299"/>
    <w:rsid w:val="00F01DA8"/>
    <w:rsid w:val="00F0272E"/>
    <w:rsid w:val="00F1676B"/>
    <w:rsid w:val="00F16FCA"/>
    <w:rsid w:val="00F2438B"/>
    <w:rsid w:val="00F24686"/>
    <w:rsid w:val="00F2594F"/>
    <w:rsid w:val="00F262BE"/>
    <w:rsid w:val="00F31547"/>
    <w:rsid w:val="00F37F0F"/>
    <w:rsid w:val="00F53768"/>
    <w:rsid w:val="00F64EE8"/>
    <w:rsid w:val="00F658C9"/>
    <w:rsid w:val="00F664FB"/>
    <w:rsid w:val="00F75059"/>
    <w:rsid w:val="00F80AFE"/>
    <w:rsid w:val="00F81C33"/>
    <w:rsid w:val="00F82504"/>
    <w:rsid w:val="00F84721"/>
    <w:rsid w:val="00F859AD"/>
    <w:rsid w:val="00F879F7"/>
    <w:rsid w:val="00F91345"/>
    <w:rsid w:val="00F923C2"/>
    <w:rsid w:val="00F92CA5"/>
    <w:rsid w:val="00F93468"/>
    <w:rsid w:val="00F935C6"/>
    <w:rsid w:val="00F93F54"/>
    <w:rsid w:val="00F97613"/>
    <w:rsid w:val="00FA17BD"/>
    <w:rsid w:val="00FB33F1"/>
    <w:rsid w:val="00FC0C59"/>
    <w:rsid w:val="00FC49AD"/>
    <w:rsid w:val="00FC5BA1"/>
    <w:rsid w:val="00FC6ABE"/>
    <w:rsid w:val="00FD1158"/>
    <w:rsid w:val="00FD1B67"/>
    <w:rsid w:val="00FD441A"/>
    <w:rsid w:val="00FD4A0A"/>
    <w:rsid w:val="00FD7348"/>
    <w:rsid w:val="00FD7822"/>
    <w:rsid w:val="00FE39A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A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media/65787b4f0467eb001355f644/interministerial-group-communique-nov-20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A48573114</value>
    </field>
    <field name="Objective-Title">
      <value order="0">Datganiad Ysgrifenedig</value>
    </field>
    <field name="Objective-Description">
      <value order="0"/>
    </field>
    <field name="Objective-CreationStamp">
      <value order="0">2023-12-05T11:22:30Z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2023-12-12T16:31:40Z</value>
    </field>
    <field name="Objective-ModificationStamp">
      <value order="0">2023-12-12T16:31:40Z</value>
    </field>
    <field name="Objective-Owner">
      <value order="0">Pidduck, Samuel (ESJWL - Social Welfare Advice &amp; DWP Policy)</value>
    </field>
    <field name="Objective-Path">
      <value order="0"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Take-up:DWP - Inter-Governmental Relations - 2016-2024 [Restricted]:DWP Policy Development - Inter-Governmental Relations (Restricted) - 2023-2024:IMG with DWP</value>
    </field>
    <field name="Objective-Parent">
      <value order="0">IMG with DWP</value>
    </field>
    <field name="Objective-State">
      <value order="0">Published</value>
    </field>
    <field name="Objective-VersionId">
      <value order="0">vA91430704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qA1676785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2023-12-13T13:08:00Z</dcterms:created>
  <dcterms:modified xsi:type="dcterms:W3CDTF">2023-12-13T13:08:00Z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A48573114</vt:lpwstr>
  </property>
  <property fmtid="{D5CDD505-2E9C-101B-9397-08002B2CF9AE}" pid="4" name="Objective-Title">
    <vt:lpwstr>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2023-12-05T11:22:30Z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2023-12-12T16:31:40Z</vt:filetime>
  </property>
  <property fmtid="{D5CDD505-2E9C-101B-9397-08002B2CF9AE}" pid="10" name="Objective-ModificationStamp">
    <vt:filetime>2023-12-12T16:31:40Z</vt:filetime>
  </property>
  <property fmtid="{D5CDD505-2E9C-101B-9397-08002B2CF9AE}" pid="11" name="Objective-Owner">
    <vt:lpwstr>Pidduck, Samuel (ESJWL - Social Welfare Advice &amp; DWP Policy)</vt:lpwstr>
  </property>
  <property fmtid="{D5CDD505-2E9C-101B-9397-08002B2CF9AE}" pid="12" name="Objective-Path">
    <vt:lpwstr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Take-up:DWP - Inter-Governmental Relations - 2016-2024 [Restricted]:DWP Policy Development - Inter-Governmental Relations (Restricted) - 2023-2024:IMG with DWP:</vt:lpwstr>
  </property>
  <property fmtid="{D5CDD505-2E9C-101B-9397-08002B2CF9AE}" pid="13" name="Objective-Parent">
    <vt:lpwstr>IMG with DWP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vA91430704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