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CD53F" w14:textId="1EFAC2BE" w:rsidR="001A39E2" w:rsidRPr="000A75BA" w:rsidRDefault="001A39E2" w:rsidP="001A39E2">
      <w:pPr>
        <w:jc w:val="right"/>
        <w:rPr>
          <w:b/>
          <w:lang w:val="cy-GB"/>
        </w:rPr>
      </w:pPr>
    </w:p>
    <w:p w14:paraId="478CD540" w14:textId="77777777" w:rsidR="00A845A9" w:rsidRPr="000A75BA" w:rsidRDefault="000C5E9B" w:rsidP="00A845A9">
      <w:pPr>
        <w:pStyle w:val="Heading1"/>
        <w:rPr>
          <w:color w:val="FF0000"/>
          <w:lang w:val="cy-GB"/>
        </w:rPr>
      </w:pPr>
      <w:r w:rsidRPr="000A75BA">
        <w:rPr>
          <w:noProof/>
          <w:lang w:val="cy-GB"/>
        </w:rPr>
        <mc:AlternateContent>
          <mc:Choice Requires="wps">
            <w:drawing>
              <wp:anchor distT="0" distB="0" distL="114300" distR="114300" simplePos="0" relativeHeight="251657216" behindDoc="0" locked="0" layoutInCell="0" allowOverlap="1" wp14:anchorId="478CD55C" wp14:editId="478CD55D">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B1F5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478CD541" w14:textId="18CB7E48" w:rsidR="00A845A9" w:rsidRPr="000A75BA" w:rsidRDefault="00BF7345" w:rsidP="00A845A9">
      <w:pPr>
        <w:pStyle w:val="Heading1"/>
        <w:jc w:val="center"/>
        <w:rPr>
          <w:rFonts w:ascii="Times New Roman" w:hAnsi="Times New Roman"/>
          <w:color w:val="FF0000"/>
          <w:sz w:val="40"/>
          <w:szCs w:val="40"/>
          <w:lang w:val="cy-GB"/>
        </w:rPr>
      </w:pPr>
      <w:r w:rsidRPr="000A75BA">
        <w:rPr>
          <w:rFonts w:ascii="Times New Roman" w:hAnsi="Times New Roman"/>
          <w:color w:val="FF0000"/>
          <w:sz w:val="40"/>
          <w:szCs w:val="40"/>
          <w:lang w:val="cy-GB"/>
        </w:rPr>
        <w:t>DATGANIAD YSGRIFENEDIG</w:t>
      </w:r>
      <w:r w:rsidR="00A845A9" w:rsidRPr="000A75BA">
        <w:rPr>
          <w:rFonts w:ascii="Times New Roman" w:hAnsi="Times New Roman"/>
          <w:color w:val="FF0000"/>
          <w:sz w:val="40"/>
          <w:szCs w:val="40"/>
          <w:lang w:val="cy-GB"/>
        </w:rPr>
        <w:t xml:space="preserve"> </w:t>
      </w:r>
    </w:p>
    <w:p w14:paraId="478CD542" w14:textId="794210DC" w:rsidR="00A845A9" w:rsidRPr="000A75BA" w:rsidRDefault="00BF7345" w:rsidP="00A845A9">
      <w:pPr>
        <w:pStyle w:val="Heading1"/>
        <w:jc w:val="center"/>
        <w:rPr>
          <w:rFonts w:ascii="Times New Roman" w:hAnsi="Times New Roman"/>
          <w:color w:val="FF0000"/>
          <w:sz w:val="40"/>
          <w:szCs w:val="40"/>
          <w:lang w:val="cy-GB"/>
        </w:rPr>
      </w:pPr>
      <w:r w:rsidRPr="000A75BA">
        <w:rPr>
          <w:rFonts w:ascii="Times New Roman" w:hAnsi="Times New Roman"/>
          <w:color w:val="FF0000"/>
          <w:sz w:val="40"/>
          <w:szCs w:val="40"/>
          <w:lang w:val="cy-GB"/>
        </w:rPr>
        <w:t>GAN</w:t>
      </w:r>
    </w:p>
    <w:p w14:paraId="478CD543" w14:textId="4DF3634D" w:rsidR="00A845A9" w:rsidRPr="000A75BA" w:rsidRDefault="00BF7345" w:rsidP="00A845A9">
      <w:pPr>
        <w:pStyle w:val="Heading1"/>
        <w:jc w:val="center"/>
        <w:rPr>
          <w:rFonts w:ascii="Times New Roman" w:hAnsi="Times New Roman"/>
          <w:color w:val="FF0000"/>
          <w:sz w:val="40"/>
          <w:szCs w:val="40"/>
          <w:lang w:val="cy-GB"/>
        </w:rPr>
      </w:pPr>
      <w:r w:rsidRPr="000A75BA">
        <w:rPr>
          <w:rFonts w:ascii="Times New Roman" w:hAnsi="Times New Roman"/>
          <w:color w:val="FF0000"/>
          <w:sz w:val="40"/>
          <w:szCs w:val="40"/>
          <w:lang w:val="cy-GB"/>
        </w:rPr>
        <w:t>LYWODRAETH CYMRU</w:t>
      </w:r>
    </w:p>
    <w:p w14:paraId="478CD544" w14:textId="77777777" w:rsidR="00A845A9" w:rsidRPr="000A75BA" w:rsidRDefault="000C5E9B" w:rsidP="00A845A9">
      <w:pPr>
        <w:rPr>
          <w:b/>
          <w:color w:val="FF0000"/>
          <w:lang w:val="cy-GB"/>
        </w:rPr>
      </w:pPr>
      <w:r w:rsidRPr="000A75BA">
        <w:rPr>
          <w:b/>
          <w:noProof/>
          <w:lang w:val="cy-GB" w:eastAsia="en-GB"/>
        </w:rPr>
        <mc:AlternateContent>
          <mc:Choice Requires="wps">
            <w:drawing>
              <wp:anchor distT="0" distB="0" distL="114300" distR="114300" simplePos="0" relativeHeight="251658240" behindDoc="0" locked="0" layoutInCell="0" allowOverlap="1" wp14:anchorId="478CD55E" wp14:editId="478CD55F">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7FC8E"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0A75BA" w14:paraId="478CD549" w14:textId="77777777" w:rsidTr="00B049B1">
        <w:tc>
          <w:tcPr>
            <w:tcW w:w="1383" w:type="dxa"/>
            <w:tcBorders>
              <w:top w:val="nil"/>
              <w:left w:val="nil"/>
              <w:bottom w:val="nil"/>
              <w:right w:val="nil"/>
            </w:tcBorders>
            <w:vAlign w:val="center"/>
          </w:tcPr>
          <w:p w14:paraId="478CD545" w14:textId="77777777" w:rsidR="00EA5290" w:rsidRPr="000A75BA" w:rsidRDefault="00EA5290" w:rsidP="00B049B1">
            <w:pPr>
              <w:spacing w:before="120" w:after="120"/>
              <w:rPr>
                <w:rFonts w:ascii="Arial" w:hAnsi="Arial" w:cs="Arial"/>
                <w:b/>
                <w:bCs/>
                <w:sz w:val="24"/>
                <w:szCs w:val="24"/>
                <w:lang w:val="cy-GB"/>
              </w:rPr>
            </w:pPr>
          </w:p>
          <w:p w14:paraId="478CD546" w14:textId="7F333FD5" w:rsidR="00EA5290" w:rsidRPr="000A75BA" w:rsidRDefault="00560F1F" w:rsidP="00B049B1">
            <w:pPr>
              <w:spacing w:before="120" w:after="120"/>
              <w:rPr>
                <w:rFonts w:ascii="Arial" w:hAnsi="Arial" w:cs="Arial"/>
                <w:b/>
                <w:bCs/>
                <w:sz w:val="24"/>
                <w:szCs w:val="24"/>
                <w:lang w:val="cy-GB"/>
              </w:rPr>
            </w:pPr>
            <w:r w:rsidRPr="000A75BA">
              <w:rPr>
                <w:rFonts w:ascii="Arial" w:hAnsi="Arial" w:cs="Arial"/>
                <w:b/>
                <w:bCs/>
                <w:sz w:val="24"/>
                <w:szCs w:val="24"/>
                <w:lang w:val="cy-GB"/>
              </w:rPr>
              <w:t>T</w:t>
            </w:r>
            <w:r w:rsidR="00BF7345" w:rsidRPr="000A75BA">
              <w:rPr>
                <w:rFonts w:ascii="Arial" w:hAnsi="Arial" w:cs="Arial"/>
                <w:b/>
                <w:bCs/>
                <w:sz w:val="24"/>
                <w:szCs w:val="24"/>
                <w:lang w:val="cy-GB"/>
              </w:rPr>
              <w:t>E</w:t>
            </w:r>
            <w:r w:rsidRPr="000A75BA">
              <w:rPr>
                <w:rFonts w:ascii="Arial" w:hAnsi="Arial" w:cs="Arial"/>
                <w:b/>
                <w:bCs/>
                <w:sz w:val="24"/>
                <w:szCs w:val="24"/>
                <w:lang w:val="cy-GB"/>
              </w:rPr>
              <w:t>ITL</w:t>
            </w:r>
            <w:r w:rsidR="00EA5290" w:rsidRPr="000A75BA">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478CD547" w14:textId="77777777" w:rsidR="00EA5290" w:rsidRPr="000A75BA" w:rsidRDefault="00EA5290" w:rsidP="00B049B1">
            <w:pPr>
              <w:spacing w:before="120" w:after="120"/>
              <w:rPr>
                <w:rFonts w:ascii="Arial" w:hAnsi="Arial" w:cs="Arial"/>
                <w:b/>
                <w:bCs/>
                <w:sz w:val="24"/>
                <w:szCs w:val="24"/>
                <w:lang w:val="cy-GB"/>
              </w:rPr>
            </w:pPr>
          </w:p>
          <w:p w14:paraId="478CD548" w14:textId="02F7975F" w:rsidR="00EA5290" w:rsidRPr="000A75BA" w:rsidRDefault="00BF7345" w:rsidP="00B049B1">
            <w:pPr>
              <w:spacing w:before="120" w:after="120"/>
              <w:rPr>
                <w:rFonts w:ascii="Arial" w:hAnsi="Arial" w:cs="Arial"/>
                <w:b/>
                <w:bCs/>
                <w:sz w:val="24"/>
                <w:szCs w:val="24"/>
                <w:lang w:val="cy-GB"/>
              </w:rPr>
            </w:pPr>
            <w:r w:rsidRPr="000A75BA">
              <w:rPr>
                <w:rFonts w:ascii="Arial" w:hAnsi="Arial" w:cs="Arial"/>
                <w:b/>
                <w:bCs/>
                <w:sz w:val="24"/>
                <w:szCs w:val="24"/>
                <w:lang w:val="cy-GB"/>
              </w:rPr>
              <w:t xml:space="preserve">Cyhoeddi ymgynghoriad </w:t>
            </w:r>
            <w:r w:rsidR="00236403">
              <w:rPr>
                <w:rFonts w:ascii="Arial" w:hAnsi="Arial" w:cs="Arial"/>
                <w:b/>
                <w:bCs/>
                <w:sz w:val="24"/>
                <w:szCs w:val="24"/>
                <w:lang w:val="cy-GB"/>
              </w:rPr>
              <w:t xml:space="preserve">ledled </w:t>
            </w:r>
            <w:r w:rsidR="000A75BA" w:rsidRPr="000A75BA">
              <w:rPr>
                <w:rFonts w:ascii="Arial" w:hAnsi="Arial" w:cs="Arial"/>
                <w:b/>
                <w:bCs/>
                <w:sz w:val="24"/>
                <w:szCs w:val="24"/>
                <w:lang w:val="cy-GB"/>
              </w:rPr>
              <w:t xml:space="preserve">y </w:t>
            </w:r>
            <w:r w:rsidRPr="000A75BA">
              <w:rPr>
                <w:rFonts w:ascii="Arial" w:hAnsi="Arial" w:cs="Arial"/>
                <w:b/>
                <w:bCs/>
                <w:sz w:val="24"/>
                <w:szCs w:val="24"/>
                <w:lang w:val="cy-GB"/>
              </w:rPr>
              <w:t>DU ar y Polisi Sylweddau Ymbelydrol a Datgomisiynu</w:t>
            </w:r>
            <w:r w:rsidR="00DE5CCD" w:rsidRPr="000A75BA">
              <w:rPr>
                <w:rFonts w:ascii="Arial" w:hAnsi="Arial" w:cs="Arial"/>
                <w:b/>
                <w:bCs/>
                <w:sz w:val="24"/>
                <w:szCs w:val="24"/>
                <w:lang w:val="cy-GB"/>
              </w:rPr>
              <w:t>.</w:t>
            </w:r>
          </w:p>
        </w:tc>
      </w:tr>
      <w:tr w:rsidR="00EA5290" w:rsidRPr="000A75BA" w14:paraId="478CD54C" w14:textId="77777777" w:rsidTr="00B049B1">
        <w:tc>
          <w:tcPr>
            <w:tcW w:w="1383" w:type="dxa"/>
            <w:tcBorders>
              <w:top w:val="nil"/>
              <w:left w:val="nil"/>
              <w:bottom w:val="nil"/>
              <w:right w:val="nil"/>
            </w:tcBorders>
            <w:vAlign w:val="center"/>
          </w:tcPr>
          <w:p w14:paraId="478CD54A" w14:textId="4F3C905F" w:rsidR="00EA5290" w:rsidRPr="000A75BA" w:rsidRDefault="00560F1F" w:rsidP="00B049B1">
            <w:pPr>
              <w:spacing w:before="120" w:after="120"/>
              <w:rPr>
                <w:rFonts w:ascii="Arial" w:hAnsi="Arial" w:cs="Arial"/>
                <w:b/>
                <w:bCs/>
                <w:sz w:val="24"/>
                <w:szCs w:val="24"/>
                <w:lang w:val="cy-GB"/>
              </w:rPr>
            </w:pPr>
            <w:r w:rsidRPr="000A75BA">
              <w:rPr>
                <w:rFonts w:ascii="Arial" w:hAnsi="Arial" w:cs="Arial"/>
                <w:b/>
                <w:bCs/>
                <w:sz w:val="24"/>
                <w:szCs w:val="24"/>
                <w:lang w:val="cy-GB"/>
              </w:rPr>
              <w:t>D</w:t>
            </w:r>
            <w:r w:rsidR="00BF7345" w:rsidRPr="000A75BA">
              <w:rPr>
                <w:rFonts w:ascii="Arial" w:hAnsi="Arial" w:cs="Arial"/>
                <w:b/>
                <w:bCs/>
                <w:sz w:val="24"/>
                <w:szCs w:val="24"/>
                <w:lang w:val="cy-GB"/>
              </w:rPr>
              <w:t>YDDIAD</w:t>
            </w:r>
            <w:r w:rsidR="00EA5290" w:rsidRPr="000A75BA">
              <w:rPr>
                <w:rFonts w:ascii="Arial" w:hAnsi="Arial" w:cs="Arial"/>
                <w:b/>
                <w:bCs/>
                <w:sz w:val="24"/>
                <w:szCs w:val="24"/>
                <w:lang w:val="cy-GB"/>
              </w:rPr>
              <w:t xml:space="preserve"> </w:t>
            </w:r>
          </w:p>
        </w:tc>
        <w:tc>
          <w:tcPr>
            <w:tcW w:w="7656" w:type="dxa"/>
            <w:tcBorders>
              <w:top w:val="nil"/>
              <w:left w:val="nil"/>
              <w:bottom w:val="nil"/>
              <w:right w:val="nil"/>
            </w:tcBorders>
            <w:vAlign w:val="center"/>
          </w:tcPr>
          <w:p w14:paraId="478CD54B" w14:textId="05723AA8" w:rsidR="00EA5290" w:rsidRPr="000A75BA" w:rsidRDefault="00615E72" w:rsidP="00B049B1">
            <w:pPr>
              <w:spacing w:before="120" w:after="120"/>
              <w:rPr>
                <w:rFonts w:ascii="Arial" w:hAnsi="Arial" w:cs="Arial"/>
                <w:b/>
                <w:bCs/>
                <w:sz w:val="24"/>
                <w:szCs w:val="24"/>
                <w:lang w:val="cy-GB"/>
              </w:rPr>
            </w:pPr>
            <w:r>
              <w:rPr>
                <w:rFonts w:ascii="Arial" w:hAnsi="Arial" w:cs="Arial"/>
                <w:b/>
                <w:bCs/>
                <w:sz w:val="24"/>
                <w:szCs w:val="24"/>
                <w:lang w:val="cy-GB"/>
              </w:rPr>
              <w:t>0</w:t>
            </w:r>
            <w:r w:rsidR="007D1E67">
              <w:rPr>
                <w:rFonts w:ascii="Arial" w:hAnsi="Arial" w:cs="Arial"/>
                <w:b/>
                <w:bCs/>
                <w:sz w:val="24"/>
                <w:szCs w:val="24"/>
                <w:lang w:val="cy-GB"/>
              </w:rPr>
              <w:t>1 Mawrth</w:t>
            </w:r>
            <w:r w:rsidR="00D12532" w:rsidRPr="000A75BA">
              <w:rPr>
                <w:rFonts w:ascii="Arial" w:hAnsi="Arial" w:cs="Arial"/>
                <w:b/>
                <w:bCs/>
                <w:sz w:val="24"/>
                <w:szCs w:val="24"/>
                <w:lang w:val="cy-GB"/>
              </w:rPr>
              <w:t xml:space="preserve"> 2023</w:t>
            </w:r>
          </w:p>
        </w:tc>
      </w:tr>
      <w:tr w:rsidR="00EA5290" w:rsidRPr="000A75BA" w14:paraId="478CD54F" w14:textId="77777777" w:rsidTr="00B049B1">
        <w:tc>
          <w:tcPr>
            <w:tcW w:w="1383" w:type="dxa"/>
            <w:tcBorders>
              <w:top w:val="nil"/>
              <w:left w:val="nil"/>
              <w:bottom w:val="nil"/>
              <w:right w:val="nil"/>
            </w:tcBorders>
            <w:vAlign w:val="center"/>
          </w:tcPr>
          <w:p w14:paraId="478CD54D" w14:textId="1FF841A5" w:rsidR="00EA5290" w:rsidRPr="000A75BA" w:rsidRDefault="00BF7345" w:rsidP="00B049B1">
            <w:pPr>
              <w:spacing w:before="120" w:after="120"/>
              <w:rPr>
                <w:rFonts w:ascii="Arial" w:hAnsi="Arial" w:cs="Arial"/>
                <w:b/>
                <w:bCs/>
                <w:sz w:val="24"/>
                <w:szCs w:val="24"/>
                <w:lang w:val="cy-GB"/>
              </w:rPr>
            </w:pPr>
            <w:r w:rsidRPr="000A75BA">
              <w:rPr>
                <w:rFonts w:ascii="Arial" w:hAnsi="Arial" w:cs="Arial"/>
                <w:b/>
                <w:bCs/>
                <w:sz w:val="24"/>
                <w:szCs w:val="24"/>
                <w:lang w:val="cy-GB"/>
              </w:rPr>
              <w:t>GAN</w:t>
            </w:r>
          </w:p>
        </w:tc>
        <w:tc>
          <w:tcPr>
            <w:tcW w:w="7656" w:type="dxa"/>
            <w:tcBorders>
              <w:top w:val="nil"/>
              <w:left w:val="nil"/>
              <w:bottom w:val="nil"/>
              <w:right w:val="nil"/>
            </w:tcBorders>
            <w:vAlign w:val="center"/>
          </w:tcPr>
          <w:p w14:paraId="478CD54E" w14:textId="0DDB615F" w:rsidR="00EA5290" w:rsidRPr="000A75BA" w:rsidRDefault="00D31A36" w:rsidP="001E53BF">
            <w:pPr>
              <w:spacing w:before="120" w:after="120"/>
              <w:rPr>
                <w:rFonts w:ascii="Arial" w:hAnsi="Arial" w:cs="Arial"/>
                <w:b/>
                <w:bCs/>
                <w:sz w:val="24"/>
                <w:szCs w:val="24"/>
                <w:lang w:val="cy-GB"/>
              </w:rPr>
            </w:pPr>
            <w:r w:rsidRPr="000A75BA">
              <w:rPr>
                <w:rFonts w:ascii="Arial" w:hAnsi="Arial" w:cs="Arial"/>
                <w:b/>
                <w:bCs/>
                <w:sz w:val="24"/>
                <w:szCs w:val="24"/>
                <w:lang w:val="cy-GB"/>
              </w:rPr>
              <w:t xml:space="preserve">Julie James, </w:t>
            </w:r>
            <w:r w:rsidR="000A75BA">
              <w:rPr>
                <w:rFonts w:ascii="Arial" w:hAnsi="Arial" w:cs="Arial"/>
                <w:b/>
                <w:bCs/>
                <w:sz w:val="24"/>
                <w:szCs w:val="24"/>
                <w:lang w:val="cy-GB"/>
              </w:rPr>
              <w:t>y Gweinidog Newid Hinsawdd</w:t>
            </w:r>
          </w:p>
        </w:tc>
      </w:tr>
    </w:tbl>
    <w:p w14:paraId="6940B578" w14:textId="77777777" w:rsidR="00123652" w:rsidRPr="000A75BA" w:rsidRDefault="00123652" w:rsidP="00095B68">
      <w:pPr>
        <w:rPr>
          <w:rFonts w:ascii="Arial" w:hAnsi="Arial" w:cs="Arial"/>
          <w:sz w:val="24"/>
          <w:szCs w:val="24"/>
          <w:u w:val="single"/>
          <w:lang w:val="cy-GB"/>
        </w:rPr>
      </w:pPr>
    </w:p>
    <w:p w14:paraId="5D72C80E" w14:textId="770B2017" w:rsidR="00095B68" w:rsidRDefault="000A75BA" w:rsidP="00095B68">
      <w:pPr>
        <w:rPr>
          <w:rFonts w:ascii="Arial" w:hAnsi="Arial" w:cs="Arial"/>
          <w:sz w:val="24"/>
          <w:szCs w:val="24"/>
          <w:lang w:val="cy-GB"/>
        </w:rPr>
      </w:pPr>
      <w:r>
        <w:rPr>
          <w:rFonts w:ascii="Arial" w:hAnsi="Arial" w:cs="Arial"/>
          <w:sz w:val="24"/>
          <w:szCs w:val="24"/>
          <w:lang w:val="cy-GB"/>
        </w:rPr>
        <w:t xml:space="preserve">Heddiw, mae Llywodraeth y DU a’r llywodraethau datganoledig yn cyhoeddi cynigion ymgynghori i ddiweddaru polisïau ar </w:t>
      </w:r>
      <w:proofErr w:type="spellStart"/>
      <w:r>
        <w:rPr>
          <w:rFonts w:ascii="Arial" w:hAnsi="Arial" w:cs="Arial"/>
          <w:sz w:val="24"/>
          <w:szCs w:val="24"/>
          <w:lang w:val="cy-GB"/>
        </w:rPr>
        <w:t>ddatgomisiynu</w:t>
      </w:r>
      <w:proofErr w:type="spellEnd"/>
      <w:r>
        <w:rPr>
          <w:rFonts w:ascii="Arial" w:hAnsi="Arial" w:cs="Arial"/>
          <w:sz w:val="24"/>
          <w:szCs w:val="24"/>
          <w:lang w:val="cy-GB"/>
        </w:rPr>
        <w:t xml:space="preserve"> niwclear a rheoli sylweddau ymbelydrol, gan gynnwys gwastraff ymbelydrol.</w:t>
      </w:r>
    </w:p>
    <w:p w14:paraId="3A14CBFB" w14:textId="77777777" w:rsidR="000A75BA" w:rsidRPr="000A75BA" w:rsidRDefault="000A75BA" w:rsidP="00095B68">
      <w:pPr>
        <w:rPr>
          <w:rFonts w:ascii="Arial" w:hAnsi="Arial" w:cs="Arial"/>
          <w:sz w:val="24"/>
          <w:szCs w:val="24"/>
          <w:lang w:val="cy-GB"/>
        </w:rPr>
      </w:pPr>
    </w:p>
    <w:p w14:paraId="1771A75E" w14:textId="026804A0" w:rsidR="00095B68" w:rsidRPr="000A75BA" w:rsidRDefault="000A75BA" w:rsidP="00095B68">
      <w:pPr>
        <w:rPr>
          <w:rFonts w:ascii="Arial" w:hAnsi="Arial" w:cs="Arial"/>
          <w:sz w:val="24"/>
          <w:szCs w:val="24"/>
          <w:lang w:val="cy-GB"/>
        </w:rPr>
      </w:pPr>
      <w:r>
        <w:rPr>
          <w:rFonts w:ascii="Arial" w:hAnsi="Arial" w:cs="Arial"/>
          <w:sz w:val="24"/>
          <w:szCs w:val="24"/>
          <w:lang w:val="cy-GB"/>
        </w:rPr>
        <w:t>Rydym yn defnyddio sylweddau ymbelydrol mewn llawer o gynhyrchion a phrosesau gwahanol. Mae hyn yn cynnwys trin a gwneud diagnosis o salwch</w:t>
      </w:r>
      <w:r w:rsidR="008E75E5">
        <w:rPr>
          <w:rFonts w:ascii="Arial" w:hAnsi="Arial" w:cs="Arial"/>
          <w:sz w:val="24"/>
          <w:szCs w:val="24"/>
          <w:lang w:val="cy-GB"/>
        </w:rPr>
        <w:t xml:space="preserve"> difrifol</w:t>
      </w:r>
      <w:r>
        <w:rPr>
          <w:rFonts w:ascii="Arial" w:hAnsi="Arial" w:cs="Arial"/>
          <w:sz w:val="24"/>
          <w:szCs w:val="24"/>
          <w:lang w:val="cy-GB"/>
        </w:rPr>
        <w:t>, cyflawni gwaith ymchwil a datblygu a</w:t>
      </w:r>
      <w:r w:rsidR="008E75E5">
        <w:rPr>
          <w:rFonts w:ascii="Arial" w:hAnsi="Arial" w:cs="Arial"/>
          <w:sz w:val="24"/>
          <w:szCs w:val="24"/>
          <w:lang w:val="cy-GB"/>
        </w:rPr>
        <w:t>’u</w:t>
      </w:r>
      <w:r>
        <w:rPr>
          <w:rFonts w:ascii="Arial" w:hAnsi="Arial" w:cs="Arial"/>
          <w:sz w:val="24"/>
          <w:szCs w:val="24"/>
          <w:lang w:val="cy-GB"/>
        </w:rPr>
        <w:t xml:space="preserve"> </w:t>
      </w:r>
      <w:r w:rsidR="008E75E5">
        <w:rPr>
          <w:rFonts w:ascii="Arial" w:hAnsi="Arial" w:cs="Arial"/>
          <w:sz w:val="24"/>
          <w:szCs w:val="24"/>
          <w:lang w:val="cy-GB"/>
        </w:rPr>
        <w:t xml:space="preserve">defnyddio </w:t>
      </w:r>
      <w:r>
        <w:rPr>
          <w:rFonts w:ascii="Arial" w:hAnsi="Arial" w:cs="Arial"/>
          <w:sz w:val="24"/>
          <w:szCs w:val="24"/>
          <w:lang w:val="cy-GB"/>
        </w:rPr>
        <w:t>mewn prosesau diwydiannol. Mewn rhai rhannau o’r DU, mae ynni niwclear yn parhau i ddarparu trydan carbon isel i’n cartrefi a’n busnesau. Bydd ynni niwclear yn parhau i fod yn ffynhonnell bwysig o drydan carbon isel yng Nghymru a Lloegr wrth inni weithio tuag at gyflawni allyriadau carbon sero net erbyn 2050.</w:t>
      </w:r>
      <w:r w:rsidR="00095B68" w:rsidRPr="000A75BA">
        <w:rPr>
          <w:rFonts w:ascii="Arial" w:hAnsi="Arial" w:cs="Arial"/>
          <w:sz w:val="24"/>
          <w:szCs w:val="24"/>
          <w:lang w:val="cy-GB"/>
        </w:rPr>
        <w:t xml:space="preserve">  </w:t>
      </w:r>
    </w:p>
    <w:p w14:paraId="7E2E724C" w14:textId="6F3E6B73" w:rsidR="00095B68" w:rsidRPr="000A75BA" w:rsidRDefault="008E75E5" w:rsidP="00095B68">
      <w:pPr>
        <w:spacing w:before="100" w:beforeAutospacing="1" w:after="100" w:afterAutospacing="1"/>
        <w:rPr>
          <w:rFonts w:ascii="Arial" w:hAnsi="Arial" w:cs="Arial"/>
          <w:sz w:val="24"/>
          <w:szCs w:val="24"/>
          <w:lang w:val="cy-GB"/>
        </w:rPr>
      </w:pPr>
      <w:r>
        <w:rPr>
          <w:rFonts w:ascii="Arial" w:hAnsi="Arial" w:cs="Arial"/>
          <w:sz w:val="24"/>
          <w:szCs w:val="24"/>
          <w:lang w:val="cy-GB"/>
        </w:rPr>
        <w:t>Mae’r rhan fwyaf o ffyrdd o ddefnyddio deunyddiau ymbelydrol yn cynhyrchu gwastraff ymbelydrol, y mae angen ei reoli. Gall y gwastraff fodoli ar ffurf nwyon, hylifau neu solidau. Mae’r polisi ar sylweddau ymbelydrol yn cynnwys rheoli’r ff</w:t>
      </w:r>
      <w:r w:rsidR="00C41666">
        <w:rPr>
          <w:rFonts w:ascii="Arial" w:hAnsi="Arial" w:cs="Arial"/>
          <w:sz w:val="24"/>
          <w:szCs w:val="24"/>
          <w:lang w:val="cy-GB"/>
        </w:rPr>
        <w:t>y</w:t>
      </w:r>
      <w:r>
        <w:rPr>
          <w:rFonts w:ascii="Arial" w:hAnsi="Arial" w:cs="Arial"/>
          <w:sz w:val="24"/>
          <w:szCs w:val="24"/>
          <w:lang w:val="cy-GB"/>
        </w:rPr>
        <w:t>rdd mae sylweddau ymbelydrol yn cael eu defnyddio, a sut mae’r gwastraff a’r gwaddol a gynhyrchir o ganlyniad yn cael eu rheoli, er mwyn sicrhau nad yw pobl na’r amgylchedd yn agored i beryglon annerbyniol.</w:t>
      </w:r>
      <w:r w:rsidR="00095B68" w:rsidRPr="000A75BA">
        <w:rPr>
          <w:rFonts w:ascii="Arial" w:hAnsi="Arial" w:cs="Arial"/>
          <w:sz w:val="24"/>
          <w:szCs w:val="24"/>
          <w:lang w:val="cy-GB"/>
        </w:rPr>
        <w:t xml:space="preserve"> </w:t>
      </w:r>
    </w:p>
    <w:p w14:paraId="56E3D3CE" w14:textId="53323792" w:rsidR="00095B68" w:rsidRPr="000A75BA" w:rsidRDefault="008E75E5" w:rsidP="00095B68">
      <w:pPr>
        <w:rPr>
          <w:rFonts w:ascii="Arial" w:hAnsi="Arial" w:cs="Arial"/>
          <w:sz w:val="24"/>
          <w:szCs w:val="24"/>
          <w:lang w:val="cy-GB"/>
        </w:rPr>
      </w:pPr>
      <w:r>
        <w:rPr>
          <w:rFonts w:ascii="Arial" w:hAnsi="Arial" w:cs="Arial"/>
          <w:sz w:val="24"/>
          <w:szCs w:val="24"/>
          <w:lang w:val="cy-GB"/>
        </w:rPr>
        <w:t xml:space="preserve">Cyhoeddwyd y ddogfen bolisi </w:t>
      </w:r>
      <w:r w:rsidR="00CF0B7E">
        <w:rPr>
          <w:rFonts w:ascii="Arial" w:hAnsi="Arial" w:cs="Arial"/>
          <w:sz w:val="24"/>
          <w:szCs w:val="24"/>
          <w:lang w:val="cy-GB"/>
        </w:rPr>
        <w:t xml:space="preserve">gyffredinol ddiwethaf ar reoli gwastraff ymbelydrol, sef </w:t>
      </w:r>
      <w:r w:rsidR="00CF0B7E" w:rsidRPr="00CF0B7E">
        <w:rPr>
          <w:rStyle w:val="Italic"/>
          <w:rFonts w:ascii="Arial" w:hAnsi="Arial" w:cs="Arial"/>
          <w:sz w:val="24"/>
          <w:szCs w:val="24"/>
        </w:rPr>
        <w:t>Command Paper 2919, Review of Radioactive Waste Management Policy: Final Conclusions</w:t>
      </w:r>
      <w:r w:rsidR="00CF0B7E">
        <w:rPr>
          <w:rFonts w:ascii="Arial" w:hAnsi="Arial" w:cs="Arial"/>
          <w:sz w:val="24"/>
          <w:szCs w:val="24"/>
          <w:lang w:val="cy-GB"/>
        </w:rPr>
        <w:t>, yn 1995. Ers hynny, mae’r dirwedd o ran rheoliadau a pholisïau wedi newid yn sylweddol, yn enwedig yn sgil datganoli a chreu cyrff rheoleiddio newydd a’r Awdurdod Datgomisiynu Niwclear. Mae rhai rhannau o’r Papur Gorchymyn wedi cael eu diweddaru a’u disodli gan ddogfennau polisi newydd. At hynny, mae polisïau newydd wedi cael eu datblygu nad oedd</w:t>
      </w:r>
      <w:r w:rsidR="0053222D">
        <w:rPr>
          <w:rFonts w:ascii="Arial" w:hAnsi="Arial" w:cs="Arial"/>
          <w:sz w:val="24"/>
          <w:szCs w:val="24"/>
          <w:lang w:val="cy-GB"/>
        </w:rPr>
        <w:t>ent</w:t>
      </w:r>
      <w:r w:rsidR="00CF0B7E">
        <w:rPr>
          <w:rFonts w:ascii="Arial" w:hAnsi="Arial" w:cs="Arial"/>
          <w:sz w:val="24"/>
          <w:szCs w:val="24"/>
          <w:lang w:val="cy-GB"/>
        </w:rPr>
        <w:t xml:space="preserve"> wedi’u cynnwys yn wreiddiol ym Mhapur Gorchymyn 2</w:t>
      </w:r>
      <w:r w:rsidR="009008F9">
        <w:rPr>
          <w:rFonts w:ascii="Arial" w:hAnsi="Arial" w:cs="Arial"/>
          <w:sz w:val="24"/>
          <w:szCs w:val="24"/>
          <w:lang w:val="cy-GB"/>
        </w:rPr>
        <w:t>9</w:t>
      </w:r>
      <w:r w:rsidR="00CF0B7E">
        <w:rPr>
          <w:rFonts w:ascii="Arial" w:hAnsi="Arial" w:cs="Arial"/>
          <w:sz w:val="24"/>
          <w:szCs w:val="24"/>
          <w:lang w:val="cy-GB"/>
        </w:rPr>
        <w:t>19.</w:t>
      </w:r>
      <w:r w:rsidR="00D77B23">
        <w:rPr>
          <w:rFonts w:ascii="Arial" w:hAnsi="Arial" w:cs="Arial"/>
          <w:sz w:val="24"/>
          <w:szCs w:val="24"/>
          <w:lang w:val="cy-GB"/>
        </w:rPr>
        <w:br/>
      </w:r>
      <w:r w:rsidR="00CF0B7E">
        <w:rPr>
          <w:rFonts w:ascii="Arial" w:hAnsi="Arial" w:cs="Arial"/>
          <w:sz w:val="24"/>
          <w:szCs w:val="24"/>
          <w:lang w:val="cy-GB"/>
        </w:rPr>
        <w:t xml:space="preserve"> </w:t>
      </w:r>
    </w:p>
    <w:p w14:paraId="7D416BF6" w14:textId="0E76B26A" w:rsidR="00095B68" w:rsidRDefault="00D77B23" w:rsidP="00095B68">
      <w:pPr>
        <w:rPr>
          <w:rFonts w:ascii="Arial" w:hAnsi="Arial" w:cs="Arial"/>
          <w:sz w:val="24"/>
          <w:szCs w:val="24"/>
          <w:lang w:val="cy-GB"/>
        </w:rPr>
      </w:pPr>
      <w:r>
        <w:rPr>
          <w:rFonts w:ascii="Arial" w:hAnsi="Arial" w:cs="Arial"/>
          <w:sz w:val="24"/>
          <w:szCs w:val="24"/>
          <w:lang w:val="cy-GB"/>
        </w:rPr>
        <w:t>Mae Llywodraeth y DU a’r llywodraethau datganoledig o’r farn ei bod yn bryd cyflwyno fframwaith polisi wedi’i gydgrynhoi ledled y DU yn lle Papur Gorchymyn 2</w:t>
      </w:r>
      <w:r w:rsidR="009008F9">
        <w:rPr>
          <w:rFonts w:ascii="Arial" w:hAnsi="Arial" w:cs="Arial"/>
          <w:sz w:val="24"/>
          <w:szCs w:val="24"/>
          <w:lang w:val="cy-GB"/>
        </w:rPr>
        <w:t>9</w:t>
      </w:r>
      <w:r>
        <w:rPr>
          <w:rFonts w:ascii="Arial" w:hAnsi="Arial" w:cs="Arial"/>
          <w:sz w:val="24"/>
          <w:szCs w:val="24"/>
          <w:lang w:val="cy-GB"/>
        </w:rPr>
        <w:t xml:space="preserve">19 a’r dogfennau polisi ar wahân sydd wedi </w:t>
      </w:r>
      <w:r w:rsidR="00EA0FE9">
        <w:rPr>
          <w:rFonts w:ascii="Arial" w:hAnsi="Arial" w:cs="Arial"/>
          <w:sz w:val="24"/>
          <w:szCs w:val="24"/>
          <w:lang w:val="cy-GB"/>
        </w:rPr>
        <w:t xml:space="preserve">disodli rhai rhannau ohono. Drwy wneud hynny, ein bwriad yw </w:t>
      </w:r>
      <w:r>
        <w:rPr>
          <w:rFonts w:ascii="Arial" w:hAnsi="Arial" w:cs="Arial"/>
          <w:sz w:val="24"/>
          <w:szCs w:val="24"/>
          <w:lang w:val="cy-GB"/>
        </w:rPr>
        <w:t xml:space="preserve">  </w:t>
      </w:r>
      <w:r w:rsidR="00EA0FE9">
        <w:rPr>
          <w:rFonts w:ascii="Arial" w:hAnsi="Arial" w:cs="Arial"/>
          <w:sz w:val="24"/>
          <w:szCs w:val="24"/>
          <w:lang w:val="cy-GB"/>
        </w:rPr>
        <w:t xml:space="preserve">nodi’n glir y polisïau hynny y mae Llywodraeth y DU a’r llywodraethau datganoledig yn </w:t>
      </w:r>
      <w:r w:rsidR="00EA0FE9">
        <w:rPr>
          <w:rFonts w:ascii="Arial" w:hAnsi="Arial" w:cs="Arial"/>
          <w:sz w:val="24"/>
          <w:szCs w:val="24"/>
          <w:lang w:val="cy-GB"/>
        </w:rPr>
        <w:lastRenderedPageBreak/>
        <w:t>ymgyrraedd atynt ar y cyd, ac unrhyw bolisïau ar wahân sy’n berthnasol mewn unrhyw</w:t>
      </w:r>
      <w:r w:rsidR="00C41666">
        <w:rPr>
          <w:rFonts w:ascii="Arial" w:hAnsi="Arial" w:cs="Arial"/>
          <w:sz w:val="24"/>
          <w:szCs w:val="24"/>
          <w:lang w:val="cy-GB"/>
        </w:rPr>
        <w:t xml:space="preserve"> un</w:t>
      </w:r>
      <w:r w:rsidR="00EA0FE9">
        <w:rPr>
          <w:rFonts w:ascii="Arial" w:hAnsi="Arial" w:cs="Arial"/>
          <w:sz w:val="24"/>
          <w:szCs w:val="24"/>
          <w:lang w:val="cy-GB"/>
        </w:rPr>
        <w:t xml:space="preserve"> </w:t>
      </w:r>
      <w:r w:rsidR="00C41666">
        <w:rPr>
          <w:rFonts w:ascii="Arial" w:hAnsi="Arial" w:cs="Arial"/>
          <w:sz w:val="24"/>
          <w:szCs w:val="24"/>
          <w:lang w:val="cy-GB"/>
        </w:rPr>
        <w:t xml:space="preserve">o’r gwledydd </w:t>
      </w:r>
      <w:r w:rsidR="00EA0FE9">
        <w:rPr>
          <w:rFonts w:ascii="Arial" w:hAnsi="Arial" w:cs="Arial"/>
          <w:sz w:val="24"/>
          <w:szCs w:val="24"/>
          <w:lang w:val="cy-GB"/>
        </w:rPr>
        <w:t>unigol.</w:t>
      </w:r>
    </w:p>
    <w:p w14:paraId="5E61D8FD" w14:textId="77777777" w:rsidR="00EA0FE9" w:rsidRPr="000A75BA" w:rsidRDefault="00EA0FE9" w:rsidP="00095B68">
      <w:pPr>
        <w:rPr>
          <w:rFonts w:ascii="Arial" w:hAnsi="Arial" w:cs="Arial"/>
          <w:sz w:val="24"/>
          <w:szCs w:val="24"/>
          <w:lang w:val="cy-GB"/>
        </w:rPr>
      </w:pPr>
    </w:p>
    <w:p w14:paraId="51D7AC4F" w14:textId="747F170C" w:rsidR="00095B68" w:rsidRPr="000A75BA" w:rsidRDefault="00EA0FE9" w:rsidP="00095B68">
      <w:pPr>
        <w:rPr>
          <w:rFonts w:ascii="Arial" w:hAnsi="Arial" w:cs="Arial"/>
          <w:sz w:val="24"/>
          <w:szCs w:val="24"/>
          <w:lang w:val="cy-GB"/>
        </w:rPr>
      </w:pPr>
      <w:r>
        <w:rPr>
          <w:rFonts w:ascii="Arial" w:hAnsi="Arial" w:cs="Arial"/>
          <w:sz w:val="24"/>
          <w:szCs w:val="24"/>
          <w:lang w:val="cy-GB"/>
        </w:rPr>
        <w:t xml:space="preserve">Mae’r cynigion yn diweddaru ac yn egluro nifer o bolisïau ac yn eu cydgrynhoi yn fframwaith polisi ar gyfer y DU gyfan, ac yn hwyluso </w:t>
      </w:r>
      <w:r w:rsidR="008940DA">
        <w:rPr>
          <w:rFonts w:ascii="Arial" w:hAnsi="Arial" w:cs="Arial"/>
          <w:sz w:val="24"/>
          <w:szCs w:val="24"/>
          <w:lang w:val="cy-GB"/>
        </w:rPr>
        <w:t xml:space="preserve">ffyrdd cyflymach a mwy cost-effeithiol o </w:t>
      </w:r>
      <w:proofErr w:type="spellStart"/>
      <w:r>
        <w:rPr>
          <w:rFonts w:ascii="Arial" w:hAnsi="Arial" w:cs="Arial"/>
          <w:sz w:val="24"/>
          <w:szCs w:val="24"/>
          <w:lang w:val="cy-GB"/>
        </w:rPr>
        <w:t>ddatgomisiynu</w:t>
      </w:r>
      <w:proofErr w:type="spellEnd"/>
      <w:r>
        <w:rPr>
          <w:rFonts w:ascii="Arial" w:hAnsi="Arial" w:cs="Arial"/>
          <w:sz w:val="24"/>
          <w:szCs w:val="24"/>
          <w:lang w:val="cy-GB"/>
        </w:rPr>
        <w:t xml:space="preserve"> a rheoli gwastraff </w:t>
      </w:r>
      <w:r w:rsidR="008940DA">
        <w:rPr>
          <w:rFonts w:ascii="Arial" w:hAnsi="Arial" w:cs="Arial"/>
          <w:sz w:val="24"/>
          <w:szCs w:val="24"/>
          <w:lang w:val="cy-GB"/>
        </w:rPr>
        <w:t>ymbelydrol</w:t>
      </w:r>
      <w:r>
        <w:rPr>
          <w:rFonts w:ascii="Arial" w:hAnsi="Arial" w:cs="Arial"/>
          <w:sz w:val="24"/>
          <w:szCs w:val="24"/>
          <w:lang w:val="cy-GB"/>
        </w:rPr>
        <w:t xml:space="preserve">. Bwriedir iddynt greu amcanion polisi sy’n fwy eglur a chyson ar draws y DU, lleihau beichiau diangen, datgloi ffyrdd mwy arloesol a chynaliadwy o weithio gan arwain at arbedion sylweddol i ddiwydiant a’r trethdalwr, a hynny wrth gynnal safonau uchel o ran diogelwch, </w:t>
      </w:r>
      <w:proofErr w:type="spellStart"/>
      <w:r w:rsidR="008940DA">
        <w:rPr>
          <w:rFonts w:ascii="Arial" w:hAnsi="Arial" w:cs="Arial"/>
          <w:sz w:val="24"/>
          <w:szCs w:val="24"/>
          <w:lang w:val="cy-GB"/>
        </w:rPr>
        <w:t>diogeledd</w:t>
      </w:r>
      <w:proofErr w:type="spellEnd"/>
      <w:r w:rsidR="008940DA">
        <w:rPr>
          <w:rFonts w:ascii="Arial" w:hAnsi="Arial" w:cs="Arial"/>
          <w:sz w:val="24"/>
          <w:szCs w:val="24"/>
          <w:lang w:val="cy-GB"/>
        </w:rPr>
        <w:t xml:space="preserve"> a diogelu’r amgylchedd</w:t>
      </w:r>
      <w:r w:rsidR="00095B68" w:rsidRPr="000A75BA">
        <w:rPr>
          <w:rFonts w:ascii="Arial" w:hAnsi="Arial" w:cs="Arial"/>
          <w:sz w:val="24"/>
          <w:szCs w:val="24"/>
          <w:lang w:val="cy-GB"/>
        </w:rPr>
        <w:t xml:space="preserve">. </w:t>
      </w:r>
    </w:p>
    <w:p w14:paraId="6D4AEF8C" w14:textId="77777777" w:rsidR="002F5F7D" w:rsidRPr="000A75BA" w:rsidRDefault="002F5F7D" w:rsidP="00095B68">
      <w:pPr>
        <w:rPr>
          <w:rFonts w:ascii="Arial" w:hAnsi="Arial" w:cs="Arial"/>
          <w:sz w:val="24"/>
          <w:szCs w:val="24"/>
          <w:lang w:val="cy-GB"/>
        </w:rPr>
      </w:pPr>
    </w:p>
    <w:p w14:paraId="59FA3AEC" w14:textId="68660BC5" w:rsidR="00095B68" w:rsidRPr="000A75BA" w:rsidRDefault="008940DA" w:rsidP="00095B68">
      <w:pPr>
        <w:pStyle w:val="BEISbulletedlist"/>
        <w:numPr>
          <w:ilvl w:val="0"/>
          <w:numId w:val="0"/>
        </w:numPr>
        <w:rPr>
          <w:u w:val="single"/>
          <w:lang w:val="cy-GB"/>
        </w:rPr>
      </w:pPr>
      <w:r>
        <w:rPr>
          <w:rFonts w:cs="Arial"/>
          <w:szCs w:val="24"/>
          <w:lang w:val="cy-GB"/>
        </w:rPr>
        <w:t>Mae</w:t>
      </w:r>
      <w:r w:rsidR="00236403">
        <w:rPr>
          <w:rFonts w:cs="Arial"/>
          <w:szCs w:val="24"/>
          <w:lang w:val="cy-GB"/>
        </w:rPr>
        <w:t xml:space="preserve"> dwy ran i</w:t>
      </w:r>
      <w:r>
        <w:rPr>
          <w:rFonts w:cs="Arial"/>
          <w:szCs w:val="24"/>
          <w:lang w:val="cy-GB"/>
        </w:rPr>
        <w:t xml:space="preserve">’r ymgynghoriad. Mae Rhan I yn nodi polisïau yr ydym yn cynnig </w:t>
      </w:r>
      <w:r w:rsidR="00236403">
        <w:rPr>
          <w:rFonts w:cs="Arial"/>
          <w:szCs w:val="24"/>
          <w:lang w:val="cy-GB"/>
        </w:rPr>
        <w:t xml:space="preserve">y dylid </w:t>
      </w:r>
      <w:r>
        <w:rPr>
          <w:rFonts w:cs="Arial"/>
          <w:szCs w:val="24"/>
          <w:lang w:val="cy-GB"/>
        </w:rPr>
        <w:t xml:space="preserve">eu diwygio. </w:t>
      </w:r>
      <w:r w:rsidR="00236403">
        <w:rPr>
          <w:rFonts w:cs="Arial"/>
          <w:szCs w:val="24"/>
          <w:lang w:val="cy-GB"/>
        </w:rPr>
        <w:t>B</w:t>
      </w:r>
      <w:r>
        <w:rPr>
          <w:rFonts w:cs="Arial"/>
          <w:szCs w:val="24"/>
          <w:lang w:val="cy-GB"/>
        </w:rPr>
        <w:t xml:space="preserve">wriad </w:t>
      </w:r>
      <w:r w:rsidR="00236403">
        <w:rPr>
          <w:rFonts w:cs="Arial"/>
          <w:szCs w:val="24"/>
          <w:lang w:val="cy-GB"/>
        </w:rPr>
        <w:t xml:space="preserve">pennaf </w:t>
      </w:r>
      <w:r>
        <w:rPr>
          <w:rFonts w:cs="Arial"/>
          <w:szCs w:val="24"/>
          <w:lang w:val="cy-GB"/>
        </w:rPr>
        <w:t xml:space="preserve">y cynigion yw sbarduno gwelliannau i brosesau </w:t>
      </w:r>
      <w:proofErr w:type="spellStart"/>
      <w:r>
        <w:rPr>
          <w:rFonts w:cs="Arial"/>
          <w:szCs w:val="24"/>
          <w:lang w:val="cy-GB"/>
        </w:rPr>
        <w:t>datgomisiynu</w:t>
      </w:r>
      <w:proofErr w:type="spellEnd"/>
      <w:r>
        <w:rPr>
          <w:rFonts w:cs="Arial"/>
          <w:szCs w:val="24"/>
          <w:lang w:val="cy-GB"/>
        </w:rPr>
        <w:t xml:space="preserve"> niwclear a gwaith rheoli gwastraff ymbelydrol. Mae Rhan II o’r ymgynghoriad yn ddrafft o’r fframwaith polisi arfaethedig ar gyfer y DU gyfan</w:t>
      </w:r>
      <w:r w:rsidR="00236403">
        <w:rPr>
          <w:rFonts w:cs="Arial"/>
          <w:szCs w:val="24"/>
          <w:lang w:val="cy-GB"/>
        </w:rPr>
        <w:t xml:space="preserve"> fel y byddai’n edrych pe bai’r newidiadau i’r polisi yr ymgynghorir arnynt yn Rhan I yn cael eu gweithredu.</w:t>
      </w:r>
      <w:r>
        <w:rPr>
          <w:rFonts w:cs="Arial"/>
          <w:szCs w:val="24"/>
          <w:lang w:val="cy-GB"/>
        </w:rPr>
        <w:t xml:space="preserve"> </w:t>
      </w:r>
    </w:p>
    <w:p w14:paraId="478CD55B" w14:textId="5E1326F8" w:rsidR="00A845A9" w:rsidRPr="000A75BA" w:rsidRDefault="00A845A9" w:rsidP="00A845A9">
      <w:pPr>
        <w:rPr>
          <w:lang w:val="cy-GB"/>
        </w:rPr>
      </w:pPr>
    </w:p>
    <w:p w14:paraId="1CCA7BC9" w14:textId="7B02BB9B" w:rsidR="0016266B" w:rsidRDefault="00236403" w:rsidP="00A845A9">
      <w:pPr>
        <w:rPr>
          <w:rFonts w:ascii="Arial" w:hAnsi="Arial" w:cs="Arial"/>
          <w:sz w:val="24"/>
          <w:szCs w:val="24"/>
        </w:rPr>
      </w:pPr>
      <w:r>
        <w:rPr>
          <w:rFonts w:ascii="Arial" w:hAnsi="Arial" w:cs="Arial"/>
          <w:sz w:val="24"/>
          <w:szCs w:val="24"/>
          <w:lang w:val="cy-GB"/>
        </w:rPr>
        <w:t>Mae’r ymgynghoriad yn cael ei gynnal</w:t>
      </w:r>
      <w:r w:rsidRPr="00236403">
        <w:rPr>
          <w:rFonts w:ascii="Arial" w:hAnsi="Arial" w:cs="Arial"/>
          <w:sz w:val="24"/>
          <w:szCs w:val="24"/>
        </w:rPr>
        <w:t xml:space="preserve"> ar Citizen Space</w:t>
      </w:r>
      <w:r w:rsidR="0016266B">
        <w:rPr>
          <w:rFonts w:ascii="Arial" w:hAnsi="Arial" w:cs="Arial"/>
          <w:sz w:val="24"/>
          <w:szCs w:val="24"/>
        </w:rPr>
        <w:t>:</w:t>
      </w:r>
    </w:p>
    <w:p w14:paraId="32E435E0" w14:textId="77F3A2EB" w:rsidR="00615E72" w:rsidRDefault="00615E72" w:rsidP="00A845A9">
      <w:pPr>
        <w:rPr>
          <w:rFonts w:ascii="Arial" w:hAnsi="Arial" w:cs="Arial"/>
          <w:sz w:val="24"/>
          <w:szCs w:val="24"/>
        </w:rPr>
      </w:pPr>
    </w:p>
    <w:p w14:paraId="58BE1BB0" w14:textId="081ADD13" w:rsidR="00615E72" w:rsidRDefault="00615E72" w:rsidP="00615E72">
      <w:pPr>
        <w:rPr>
          <w:rFonts w:ascii="Arial" w:hAnsi="Arial" w:cs="Arial"/>
          <w:sz w:val="24"/>
          <w:szCs w:val="24"/>
        </w:rPr>
      </w:pPr>
      <w:hyperlink r:id="rId8" w:history="1">
        <w:r w:rsidRPr="00615E72">
          <w:rPr>
            <w:rStyle w:val="Hyperlink"/>
            <w:rFonts w:ascii="Arial" w:hAnsi="Arial" w:cs="Arial"/>
            <w:sz w:val="24"/>
            <w:szCs w:val="24"/>
          </w:rPr>
          <w:t>Ymgynghoriad agored</w:t>
        </w:r>
        <w:r w:rsidRPr="00615E72">
          <w:rPr>
            <w:rStyle w:val="Hyperlink"/>
            <w:rFonts w:ascii="Arial" w:hAnsi="Arial" w:cs="Arial"/>
            <w:sz w:val="24"/>
            <w:szCs w:val="24"/>
          </w:rPr>
          <w:t xml:space="preserve">: </w:t>
        </w:r>
        <w:r w:rsidRPr="00615E72">
          <w:rPr>
            <w:rStyle w:val="Hyperlink"/>
            <w:rFonts w:ascii="Arial" w:hAnsi="Arial" w:cs="Arial"/>
            <w:sz w:val="24"/>
            <w:szCs w:val="24"/>
          </w:rPr>
          <w:t xml:space="preserve">Rheoli </w:t>
        </w:r>
        <w:proofErr w:type="spellStart"/>
        <w:r w:rsidRPr="00615E72">
          <w:rPr>
            <w:rStyle w:val="Hyperlink"/>
            <w:rFonts w:ascii="Arial" w:hAnsi="Arial" w:cs="Arial"/>
            <w:sz w:val="24"/>
            <w:szCs w:val="24"/>
          </w:rPr>
          <w:t>sylweddau</w:t>
        </w:r>
        <w:proofErr w:type="spellEnd"/>
        <w:r w:rsidRPr="00615E72">
          <w:rPr>
            <w:rStyle w:val="Hyperlink"/>
            <w:rFonts w:ascii="Arial" w:hAnsi="Arial" w:cs="Arial"/>
            <w:sz w:val="24"/>
            <w:szCs w:val="24"/>
          </w:rPr>
          <w:t xml:space="preserve"> ymbelydrol a </w:t>
        </w:r>
        <w:proofErr w:type="spellStart"/>
        <w:r w:rsidRPr="00615E72">
          <w:rPr>
            <w:rStyle w:val="Hyperlink"/>
            <w:rFonts w:ascii="Arial" w:hAnsi="Arial" w:cs="Arial"/>
            <w:sz w:val="24"/>
            <w:szCs w:val="24"/>
          </w:rPr>
          <w:t>datgomisiynu</w:t>
        </w:r>
        <w:proofErr w:type="spellEnd"/>
        <w:r w:rsidRPr="00615E72">
          <w:rPr>
            <w:rStyle w:val="Hyperlink"/>
            <w:rFonts w:ascii="Arial" w:hAnsi="Arial" w:cs="Arial"/>
            <w:sz w:val="24"/>
            <w:szCs w:val="24"/>
          </w:rPr>
          <w:t xml:space="preserve"> </w:t>
        </w:r>
        <w:proofErr w:type="spellStart"/>
        <w:r w:rsidRPr="00615E72">
          <w:rPr>
            <w:rStyle w:val="Hyperlink"/>
            <w:rFonts w:ascii="Arial" w:hAnsi="Arial" w:cs="Arial"/>
            <w:sz w:val="24"/>
            <w:szCs w:val="24"/>
          </w:rPr>
          <w:t>niwclear</w:t>
        </w:r>
        <w:proofErr w:type="spellEnd"/>
      </w:hyperlink>
    </w:p>
    <w:p w14:paraId="7353F18F" w14:textId="7BD6C9CB" w:rsidR="0016266B" w:rsidRDefault="0016266B" w:rsidP="00A845A9">
      <w:pPr>
        <w:rPr>
          <w:rFonts w:ascii="Arial" w:hAnsi="Arial" w:cs="Arial"/>
          <w:sz w:val="24"/>
          <w:szCs w:val="24"/>
        </w:rPr>
      </w:pPr>
    </w:p>
    <w:p w14:paraId="1FCAE9EA" w14:textId="7666F036" w:rsidR="00CC7FE6" w:rsidRPr="000A75BA" w:rsidRDefault="00236403" w:rsidP="00A845A9">
      <w:pPr>
        <w:rPr>
          <w:rFonts w:ascii="Arial" w:hAnsi="Arial" w:cs="Arial"/>
          <w:sz w:val="24"/>
          <w:szCs w:val="24"/>
          <w:lang w:val="cy-GB"/>
        </w:rPr>
      </w:pPr>
      <w:r>
        <w:rPr>
          <w:rFonts w:ascii="Arial" w:hAnsi="Arial" w:cs="Arial"/>
          <w:sz w:val="24"/>
          <w:szCs w:val="24"/>
          <w:lang w:val="cy-GB"/>
        </w:rPr>
        <w:t>Mae dogfennau’r ymgynghoriad a’r ffurflen ymateb ar gael yn Gymraeg ac yn Saesneg</w:t>
      </w:r>
      <w:r w:rsidR="007A4747" w:rsidRPr="000A75BA">
        <w:rPr>
          <w:rFonts w:ascii="Arial" w:hAnsi="Arial" w:cs="Arial"/>
          <w:sz w:val="24"/>
          <w:szCs w:val="24"/>
          <w:lang w:val="cy-GB"/>
        </w:rPr>
        <w:t>.</w:t>
      </w:r>
    </w:p>
    <w:sectPr w:rsidR="00CC7FE6" w:rsidRPr="000A75BA" w:rsidSect="001A39E2">
      <w:footerReference w:type="even" r:id="rId9"/>
      <w:footerReference w:type="default" r:id="rId10"/>
      <w:headerReference w:type="first" r:id="rId11"/>
      <w:footerReference w:type="first" r:id="rId12"/>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4477" w14:textId="77777777" w:rsidR="00DC30E5" w:rsidRDefault="00DC30E5">
      <w:r>
        <w:separator/>
      </w:r>
    </w:p>
  </w:endnote>
  <w:endnote w:type="continuationSeparator" w:id="0">
    <w:p w14:paraId="6E352CA7" w14:textId="77777777" w:rsidR="00DC30E5" w:rsidRDefault="00DC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D564"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CD565"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D566" w14:textId="5F6319F5"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5B68">
      <w:rPr>
        <w:rStyle w:val="PageNumber"/>
        <w:noProof/>
      </w:rPr>
      <w:t>2</w:t>
    </w:r>
    <w:r>
      <w:rPr>
        <w:rStyle w:val="PageNumber"/>
      </w:rPr>
      <w:fldChar w:fldCharType="end"/>
    </w:r>
  </w:p>
  <w:p w14:paraId="478CD567"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D56B"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478CD56C"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90CFB" w14:textId="77777777" w:rsidR="00DC30E5" w:rsidRDefault="00DC30E5">
      <w:r>
        <w:separator/>
      </w:r>
    </w:p>
  </w:footnote>
  <w:footnote w:type="continuationSeparator" w:id="0">
    <w:p w14:paraId="176E99C6" w14:textId="77777777" w:rsidR="00DC30E5" w:rsidRDefault="00DC30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D568" w14:textId="77777777" w:rsidR="00AE064D" w:rsidRDefault="000C5E9B">
    <w:r>
      <w:rPr>
        <w:noProof/>
        <w:lang w:eastAsia="en-GB"/>
      </w:rPr>
      <w:drawing>
        <wp:anchor distT="0" distB="0" distL="114300" distR="114300" simplePos="0" relativeHeight="251657728" behindDoc="1" locked="0" layoutInCell="1" allowOverlap="1" wp14:anchorId="478CD56D" wp14:editId="478CD56E">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478CD569" w14:textId="77777777" w:rsidR="00DD4B82" w:rsidRDefault="00DD4B82">
    <w:pPr>
      <w:pStyle w:val="Header"/>
    </w:pPr>
  </w:p>
  <w:p w14:paraId="478CD56A"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2B259F"/>
    <w:multiLevelType w:val="hybridMultilevel"/>
    <w:tmpl w:val="A6FC7D14"/>
    <w:lvl w:ilvl="0" w:tplc="E24E69B4">
      <w:start w:val="1"/>
      <w:numFmt w:val="bullet"/>
      <w:pStyle w:val="BEISbulletedlist"/>
      <w:lvlText w:val=""/>
      <w:lvlJc w:val="left"/>
      <w:pPr>
        <w:ind w:left="717" w:hanging="360"/>
      </w:pPr>
      <w:rPr>
        <w:rFonts w:ascii="Symbol" w:hAnsi="Symbol" w:hint="default"/>
        <w:color w:val="041E4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8939901">
    <w:abstractNumId w:val="0"/>
  </w:num>
  <w:num w:numId="2" w16cid:durableId="7799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070C3"/>
    <w:rsid w:val="00023B69"/>
    <w:rsid w:val="000516D9"/>
    <w:rsid w:val="0006774B"/>
    <w:rsid w:val="00082B81"/>
    <w:rsid w:val="00090C3D"/>
    <w:rsid w:val="00095B68"/>
    <w:rsid w:val="00097118"/>
    <w:rsid w:val="000A75BA"/>
    <w:rsid w:val="000C3A52"/>
    <w:rsid w:val="000C53DB"/>
    <w:rsid w:val="000C5E9B"/>
    <w:rsid w:val="000F5FE1"/>
    <w:rsid w:val="00123652"/>
    <w:rsid w:val="00134918"/>
    <w:rsid w:val="001460B1"/>
    <w:rsid w:val="0016266B"/>
    <w:rsid w:val="0017102C"/>
    <w:rsid w:val="001A39E2"/>
    <w:rsid w:val="001A6AF1"/>
    <w:rsid w:val="001B027C"/>
    <w:rsid w:val="001B288D"/>
    <w:rsid w:val="001C532F"/>
    <w:rsid w:val="001E53BF"/>
    <w:rsid w:val="00214B25"/>
    <w:rsid w:val="00223E62"/>
    <w:rsid w:val="00236403"/>
    <w:rsid w:val="00251843"/>
    <w:rsid w:val="00274F08"/>
    <w:rsid w:val="00275733"/>
    <w:rsid w:val="002A5310"/>
    <w:rsid w:val="002C57B6"/>
    <w:rsid w:val="002F0EB9"/>
    <w:rsid w:val="002F53A9"/>
    <w:rsid w:val="002F5F7D"/>
    <w:rsid w:val="00314E36"/>
    <w:rsid w:val="003220C1"/>
    <w:rsid w:val="00331441"/>
    <w:rsid w:val="00356D7B"/>
    <w:rsid w:val="00357893"/>
    <w:rsid w:val="003670C1"/>
    <w:rsid w:val="00370471"/>
    <w:rsid w:val="003B1503"/>
    <w:rsid w:val="003B3D64"/>
    <w:rsid w:val="003C5133"/>
    <w:rsid w:val="003D29F3"/>
    <w:rsid w:val="00412673"/>
    <w:rsid w:val="0043031D"/>
    <w:rsid w:val="0046757C"/>
    <w:rsid w:val="0053222D"/>
    <w:rsid w:val="00560F1F"/>
    <w:rsid w:val="00574BB3"/>
    <w:rsid w:val="005A22E2"/>
    <w:rsid w:val="005B030B"/>
    <w:rsid w:val="005C3EDF"/>
    <w:rsid w:val="005D2A41"/>
    <w:rsid w:val="005D7663"/>
    <w:rsid w:val="005F1659"/>
    <w:rsid w:val="00603548"/>
    <w:rsid w:val="00615E72"/>
    <w:rsid w:val="00627989"/>
    <w:rsid w:val="00654C0A"/>
    <w:rsid w:val="006633C7"/>
    <w:rsid w:val="00663F04"/>
    <w:rsid w:val="00670227"/>
    <w:rsid w:val="006814BD"/>
    <w:rsid w:val="0069133F"/>
    <w:rsid w:val="006B340E"/>
    <w:rsid w:val="006B461D"/>
    <w:rsid w:val="006E0A2C"/>
    <w:rsid w:val="00703993"/>
    <w:rsid w:val="0073380E"/>
    <w:rsid w:val="00743B79"/>
    <w:rsid w:val="007523BC"/>
    <w:rsid w:val="00752C48"/>
    <w:rsid w:val="007A05FB"/>
    <w:rsid w:val="007A4747"/>
    <w:rsid w:val="007B5260"/>
    <w:rsid w:val="007C24E7"/>
    <w:rsid w:val="007D1402"/>
    <w:rsid w:val="007D1E67"/>
    <w:rsid w:val="007F5E64"/>
    <w:rsid w:val="007F674E"/>
    <w:rsid w:val="00800FA0"/>
    <w:rsid w:val="00812370"/>
    <w:rsid w:val="0082411A"/>
    <w:rsid w:val="00841628"/>
    <w:rsid w:val="00846160"/>
    <w:rsid w:val="00877BD2"/>
    <w:rsid w:val="008940DA"/>
    <w:rsid w:val="008B7927"/>
    <w:rsid w:val="008D1E0B"/>
    <w:rsid w:val="008E75E5"/>
    <w:rsid w:val="008F0CC6"/>
    <w:rsid w:val="008F789E"/>
    <w:rsid w:val="009008F9"/>
    <w:rsid w:val="00905771"/>
    <w:rsid w:val="00915F27"/>
    <w:rsid w:val="00953A46"/>
    <w:rsid w:val="00967473"/>
    <w:rsid w:val="00973090"/>
    <w:rsid w:val="00995EEC"/>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239BA"/>
    <w:rsid w:val="00B25D5C"/>
    <w:rsid w:val="00B468BB"/>
    <w:rsid w:val="00B81F17"/>
    <w:rsid w:val="00BF7345"/>
    <w:rsid w:val="00C41666"/>
    <w:rsid w:val="00C43B4A"/>
    <w:rsid w:val="00C64FA5"/>
    <w:rsid w:val="00C84A12"/>
    <w:rsid w:val="00CC7FE6"/>
    <w:rsid w:val="00CF0B7E"/>
    <w:rsid w:val="00CF3DC5"/>
    <w:rsid w:val="00D017E2"/>
    <w:rsid w:val="00D12532"/>
    <w:rsid w:val="00D16D97"/>
    <w:rsid w:val="00D2256E"/>
    <w:rsid w:val="00D27F42"/>
    <w:rsid w:val="00D31A36"/>
    <w:rsid w:val="00D77B23"/>
    <w:rsid w:val="00D84713"/>
    <w:rsid w:val="00DC30E5"/>
    <w:rsid w:val="00DC3807"/>
    <w:rsid w:val="00DD4B82"/>
    <w:rsid w:val="00DE5CCD"/>
    <w:rsid w:val="00DF0DDC"/>
    <w:rsid w:val="00E1556F"/>
    <w:rsid w:val="00E3419E"/>
    <w:rsid w:val="00E47B1A"/>
    <w:rsid w:val="00E631B1"/>
    <w:rsid w:val="00EA0FE9"/>
    <w:rsid w:val="00EA5290"/>
    <w:rsid w:val="00EB248F"/>
    <w:rsid w:val="00EB5F93"/>
    <w:rsid w:val="00EC0568"/>
    <w:rsid w:val="00EE721A"/>
    <w:rsid w:val="00F0272E"/>
    <w:rsid w:val="00F2438B"/>
    <w:rsid w:val="00F81C33"/>
    <w:rsid w:val="00F923C2"/>
    <w:rsid w:val="00F97613"/>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8CD53F"/>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uiPriority w:val="99"/>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Italic">
    <w:name w:val="Italic"/>
    <w:basedOn w:val="DefaultParagraphFont"/>
    <w:uiPriority w:val="1"/>
    <w:qFormat/>
    <w:rsid w:val="00095B68"/>
    <w:rPr>
      <w:i/>
    </w:rPr>
  </w:style>
  <w:style w:type="paragraph" w:customStyle="1" w:styleId="BEISbulletedlist">
    <w:name w:val="BEIS bulleted list"/>
    <w:basedOn w:val="Normal"/>
    <w:uiPriority w:val="2"/>
    <w:qFormat/>
    <w:rsid w:val="00095B68"/>
    <w:pPr>
      <w:numPr>
        <w:numId w:val="2"/>
      </w:numPr>
      <w:spacing w:after="120" w:line="320" w:lineRule="atLeast"/>
      <w:ind w:left="714" w:hanging="357"/>
    </w:pPr>
    <w:rPr>
      <w:rFonts w:ascii="Arial" w:hAnsi="Arial"/>
      <w:sz w:val="24"/>
      <w:szCs w:val="22"/>
    </w:rPr>
  </w:style>
  <w:style w:type="character" w:styleId="CommentReference">
    <w:name w:val="annotation reference"/>
    <w:basedOn w:val="DefaultParagraphFont"/>
    <w:semiHidden/>
    <w:unhideWhenUsed/>
    <w:rsid w:val="00095B68"/>
    <w:rPr>
      <w:sz w:val="16"/>
      <w:szCs w:val="16"/>
    </w:rPr>
  </w:style>
  <w:style w:type="paragraph" w:styleId="CommentText">
    <w:name w:val="annotation text"/>
    <w:basedOn w:val="Normal"/>
    <w:link w:val="CommentTextChar"/>
    <w:unhideWhenUsed/>
    <w:rsid w:val="00095B68"/>
    <w:rPr>
      <w:sz w:val="20"/>
    </w:rPr>
  </w:style>
  <w:style w:type="character" w:customStyle="1" w:styleId="CommentTextChar">
    <w:name w:val="Comment Text Char"/>
    <w:basedOn w:val="DefaultParagraphFont"/>
    <w:link w:val="CommentText"/>
    <w:rsid w:val="00095B68"/>
    <w:rPr>
      <w:rFonts w:ascii="TradeGothic" w:hAnsi="TradeGothic"/>
      <w:lang w:eastAsia="en-US"/>
    </w:rPr>
  </w:style>
  <w:style w:type="paragraph" w:styleId="CommentSubject">
    <w:name w:val="annotation subject"/>
    <w:basedOn w:val="CommentText"/>
    <w:next w:val="CommentText"/>
    <w:link w:val="CommentSubjectChar"/>
    <w:semiHidden/>
    <w:unhideWhenUsed/>
    <w:rsid w:val="00095B68"/>
    <w:rPr>
      <w:b/>
      <w:bCs/>
    </w:rPr>
  </w:style>
  <w:style w:type="character" w:customStyle="1" w:styleId="CommentSubjectChar">
    <w:name w:val="Comment Subject Char"/>
    <w:basedOn w:val="CommentTextChar"/>
    <w:link w:val="CommentSubject"/>
    <w:semiHidden/>
    <w:rsid w:val="00095B68"/>
    <w:rPr>
      <w:rFonts w:ascii="TradeGothic" w:hAnsi="TradeGothic"/>
      <w:b/>
      <w:bCs/>
      <w:lang w:eastAsia="en-US"/>
    </w:rPr>
  </w:style>
  <w:style w:type="paragraph" w:styleId="Revision">
    <w:name w:val="Revision"/>
    <w:hidden/>
    <w:uiPriority w:val="99"/>
    <w:semiHidden/>
    <w:rsid w:val="0053222D"/>
    <w:rPr>
      <w:rFonts w:ascii="TradeGothic" w:hAnsi="TradeGothic"/>
      <w:sz w:val="22"/>
      <w:lang w:eastAsia="en-US"/>
    </w:rPr>
  </w:style>
  <w:style w:type="character" w:styleId="UnresolvedMention">
    <w:name w:val="Unresolved Mention"/>
    <w:basedOn w:val="DefaultParagraphFont"/>
    <w:uiPriority w:val="99"/>
    <w:semiHidden/>
    <w:unhideWhenUsed/>
    <w:rsid w:val="00615E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12372">
      <w:bodyDiv w:val="1"/>
      <w:marLeft w:val="0"/>
      <w:marRight w:val="0"/>
      <w:marTop w:val="0"/>
      <w:marBottom w:val="0"/>
      <w:divBdr>
        <w:top w:val="none" w:sz="0" w:space="0" w:color="auto"/>
        <w:left w:val="none" w:sz="0" w:space="0" w:color="auto"/>
        <w:bottom w:val="none" w:sz="0" w:space="0" w:color="auto"/>
        <w:right w:val="none" w:sz="0" w:space="0" w:color="auto"/>
      </w:divBdr>
    </w:div>
    <w:div w:id="18178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www.gov.uk%2Fgovernment%2Fconsultations%2Frheoli-sylweddau-ymbelydrol-a-datgomisiynu-niwclear.cy&amp;data=05%7C01%7Cjames.gibbs%40gov.wales%7C56d1e7a2257a4873b71708db1a55c517%7Ca2cc36c592804ae78887d06dab89216b%7C0%7C0%7C638132727906903973%7CUnknown%7CTWFpbGZsb3d8eyJWIjoiMC4wLjAwMDAiLCJQIjoiV2luMzIiLCJBTiI6Ik1haWwiLCJXVCI6Mn0%3D%7C3000%7C%7C%7C&amp;sdata=CkqWpRL1LfqMBD%2BTWjMfvAssJWIp8mPIzYwzBQJEjXw%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A44161308</value>
    </field>
    <field name="Objective-Title">
      <value order="0">2023-03-01 Written Ministerial Statement Radioactive Substances &amp; Decomissioning Policy CYMRAEG</value>
    </field>
    <field name="Objective-Description">
      <value order="0"/>
    </field>
    <field name="Objective-CreationStamp">
      <value order="0">2023-02-20T10:58:18Z</value>
    </field>
    <field name="Objective-IsApproved">
      <value order="0">false</value>
    </field>
    <field name="Objective-IsPublished">
      <value order="0">false</value>
    </field>
    <field name="Objective-DatePublished">
      <value order="0"/>
    </field>
    <field name="Objective-ModificationStamp">
      <value order="0">2023-03-01T13:37:19Z</value>
    </field>
    <field name="Objective-Owner">
      <value order="0">Gibbs, James (CCRA - ERA - Environmental Protection)</value>
    </field>
    <field name="Objective-Path">
      <value order="0">Objective Global Folder:#Business File Plan:WG Organisational Groups:NEW - Post April 2022 - Climate Change &amp; Rural Affairs:Climate Change &amp; Rural Affairs (CCRA) - Environment &amp; Communities:1 - Save:*Archive:Archive - Radioactivity:Radioactivity- Radioactive Substances Policy Group (RSPG) Guidance and Reference  - 2014-2019:Risk informed approach to HAW Management</value>
    </field>
    <field name="Objective-Parent">
      <value order="0">Risk informed approach to HAW Management</value>
    </field>
    <field name="Objective-State">
      <value order="0">Being Edited</value>
    </field>
    <field name="Objective-VersionId">
      <value order="0">vA84314222</value>
    </field>
    <field name="Objective-Version">
      <value order="0">5.1</value>
    </field>
    <field name="Objective-VersionNumber">
      <value order="0">7</value>
    </field>
    <field name="Objective-VersionComment">
      <value order="0"/>
    </field>
    <field name="Objective-FileNumber">
      <value order="0">qA1140902</value>
    </field>
    <field name="Objective-Classification">
      <value order="0">Official</value>
    </field>
    <field name="Objective-Caveats">
      <value order="0"/>
    </field>
  </systemFields>
  <catalogues>
    <catalogue name="Document Type Catalogue" type="type" ori="id:cA14">
      <field name="Objective-Date Acquired">
        <value order="0">2023-02-20T00:00:00Z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3509</Characters>
  <Application>Microsoft Office Word</Application>
  <DocSecurity>4</DocSecurity>
  <Lines>29</Lines>
  <Paragraphs>8</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Eich cyf</vt:lpstr>
      <vt:lpstr>Eich cyf</vt:lpstr>
    </vt:vector>
  </TitlesOfParts>
  <Company>COI Communications</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2</cp:revision>
  <cp:lastPrinted>2011-05-27T10:19:00Z</cp:lastPrinted>
  <dcterms:created xsi:type="dcterms:W3CDTF">2023-03-01T13:46:00Z</dcterms:created>
  <dcterms:modified xsi:type="dcterms:W3CDTF">2023-03-01T13:46:00Z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A44161308</vt:lpwstr>
  </property>
  <property fmtid="{D5CDD505-2E9C-101B-9397-08002B2CF9AE}" pid="4" name="Objective-Title">
    <vt:lpwstr>2023-03-01 Written Ministerial Statement Radioactive Substances &amp; Decomissioning Policy CYMRAEG</vt:lpwstr>
  </property>
  <property fmtid="{D5CDD505-2E9C-101B-9397-08002B2CF9AE}" pid="5" name="Objective-Comment">
    <vt:lpwstr/>
  </property>
  <property fmtid="{D5CDD505-2E9C-101B-9397-08002B2CF9AE}" pid="6" name="Objective-CreationStamp">
    <vt:filetime>2023-02-20T10:58:31Z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2023-03-01T13:37:41Z</vt:filetime>
  </property>
  <property fmtid="{D5CDD505-2E9C-101B-9397-08002B2CF9AE}" pid="10" name="Objective-ModificationStamp">
    <vt:filetime>2023-03-01T13:37:41Z</vt:filetime>
  </property>
  <property fmtid="{D5CDD505-2E9C-101B-9397-08002B2CF9AE}" pid="11" name="Objective-Owner">
    <vt:lpwstr>Gibbs, James (CCRA - ERA - Environmental Protection)</vt:lpwstr>
  </property>
  <property fmtid="{D5CDD505-2E9C-101B-9397-08002B2CF9AE}" pid="12" name="Objective-Path">
    <vt:lpwstr>Objective Global Folder:#Business File Plan:WG Organisational Groups:NEW - Post April 2022 - Climate Change &amp; Rural Affairs:Climate Change &amp; Rural Affairs (CCRA) - Environment &amp; Communities:1 - Save:*Archive:Archive - Radioactivity:Radioactivity- Radioactive Substances Policy Group (RSPG) Guidance and Reference  - 2014-2019:Risk informed approach to HAW Management:</vt:lpwstr>
  </property>
  <property fmtid="{D5CDD505-2E9C-101B-9397-08002B2CF9AE}" pid="13" name="Objective-Parent">
    <vt:lpwstr>Risk informed approach to HAW Management</vt:lpwstr>
  </property>
  <property fmtid="{D5CDD505-2E9C-101B-9397-08002B2CF9AE}" pid="14" name="Objective-State">
    <vt:lpwstr>Published</vt:lpwstr>
  </property>
  <property fmtid="{D5CDD505-2E9C-101B-9397-08002B2CF9AE}" pid="15" name="Objective-Version">
    <vt:lpwstr>6.0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vA84314222</vt:lpwstr>
  </property>
  <property fmtid="{D5CDD505-2E9C-101B-9397-08002B2CF9AE}" pid="28" name="Objective-Language">
    <vt:lpwstr>English (eng)</vt:lpwstr>
  </property>
  <property fmtid="{D5CDD505-2E9C-101B-9397-08002B2CF9AE}" pid="29" name="Objective-Date Acquired">
    <vt:filetime>2023-02-20T00:00:00Z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