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EC57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9DA933C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C5E615" wp14:editId="691899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D9C4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14F1F2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36B7B3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D6257C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0CE379F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D810AA" wp14:editId="4F044BD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685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238AFC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08CEA1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CE13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8554A" w14:textId="77777777" w:rsidR="003C4920" w:rsidRPr="004F23E1" w:rsidRDefault="00B17828" w:rsidP="00B17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8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Rheoliadau'r Fasnach mewn Anifeiliaid a Chynhyrchion Anifeiliaid (Swyddogaethau Deddfwriaethol) a Milfeddygon (Diwygio) (Ymadael â’r UE) 2019</w:t>
            </w:r>
          </w:p>
        </w:tc>
      </w:tr>
      <w:tr w:rsidR="00817906" w:rsidRPr="00A011A1" w14:paraId="44258DF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ADD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3AAB" w14:textId="77777777" w:rsidR="00817906" w:rsidRPr="004F23E1" w:rsidRDefault="00B17828" w:rsidP="00B178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Mehefin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3D0F9CE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CA8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B3A11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1B024393" w14:textId="77777777" w:rsidR="00DD4B82" w:rsidRPr="00B17828" w:rsidRDefault="00DD4B82" w:rsidP="00B17828">
      <w:pPr>
        <w:pStyle w:val="BodyText"/>
        <w:jc w:val="left"/>
        <w:rPr>
          <w:rFonts w:cs="Arial"/>
          <w:szCs w:val="24"/>
        </w:rPr>
      </w:pPr>
    </w:p>
    <w:p w14:paraId="40E71E17" w14:textId="77777777" w:rsidR="00B17828" w:rsidRDefault="00B17828" w:rsidP="00B17828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B17828">
        <w:rPr>
          <w:rFonts w:ascii="Arial" w:hAnsi="Arial" w:cs="Arial"/>
          <w:b/>
          <w:bCs/>
          <w:sz w:val="24"/>
          <w:szCs w:val="24"/>
          <w:lang w:val="cy-GB"/>
        </w:rPr>
        <w:t>Rheoliadau'r Fasnach mewn Anifeiliaid a Chynhyrchion Anifeiliaid (Swyddogaethau Deddfwriaethol) a Milfeddygon (Diwygio) (Ymadael â’r UE) 2019</w:t>
      </w:r>
    </w:p>
    <w:p w14:paraId="7D7A4154" w14:textId="77777777" w:rsidR="00B17828" w:rsidRPr="00B17828" w:rsidRDefault="00B17828" w:rsidP="00B17828">
      <w:pPr>
        <w:rPr>
          <w:rFonts w:ascii="Arial" w:hAnsi="Arial" w:cs="Arial"/>
          <w:b/>
          <w:sz w:val="24"/>
          <w:szCs w:val="24"/>
        </w:rPr>
      </w:pPr>
    </w:p>
    <w:p w14:paraId="56291FB6" w14:textId="77777777" w:rsidR="00B17828" w:rsidRPr="00B17828" w:rsidRDefault="00B17828" w:rsidP="00B17828">
      <w:pPr>
        <w:rPr>
          <w:rFonts w:ascii="Arial" w:hAnsi="Arial" w:cs="Arial"/>
          <w:b/>
          <w:sz w:val="24"/>
          <w:szCs w:val="24"/>
        </w:rPr>
      </w:pPr>
      <w:r w:rsidRPr="00B17828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02B26E0D" w14:textId="77777777" w:rsidR="00B17828" w:rsidRPr="00B17828" w:rsidRDefault="00B17828" w:rsidP="00B17828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17828">
        <w:rPr>
          <w:rFonts w:ascii="Arial" w:hAnsi="Arial" w:cs="Arial"/>
          <w:sz w:val="24"/>
          <w:szCs w:val="24"/>
          <w:lang w:val="cy-GB"/>
        </w:rPr>
        <w:t>Rheoliadau Mewnforio a Masnach mewn Anifeiliaid a Chynhyrchion Anifeiliaid (Diwygio etc.) (Ymadael â'r UE) 2019;</w:t>
      </w:r>
    </w:p>
    <w:p w14:paraId="12348F8A" w14:textId="77777777" w:rsidR="00B17828" w:rsidRPr="00B17828" w:rsidRDefault="00B17828" w:rsidP="00B17828">
      <w:pPr>
        <w:pStyle w:val="EMLevel1Paragraph"/>
        <w:numPr>
          <w:ilvl w:val="0"/>
          <w:numId w:val="14"/>
        </w:numPr>
        <w:spacing w:before="0" w:after="0"/>
        <w:ind w:left="426" w:hanging="426"/>
        <w:rPr>
          <w:rFonts w:ascii="Arial" w:hAnsi="Arial"/>
          <w:b/>
          <w:i/>
          <w:szCs w:val="24"/>
        </w:rPr>
      </w:pPr>
      <w:r w:rsidRPr="00B17828">
        <w:rPr>
          <w:rFonts w:ascii="Arial" w:hAnsi="Arial"/>
          <w:szCs w:val="24"/>
          <w:lang w:val="cy-GB"/>
        </w:rPr>
        <w:t>Rheoliadau Masnach mewn Anifeiliaid a Chynhyrchion Cysylltiedig 2011 (ddim yn berthnasol i Gymru);</w:t>
      </w:r>
    </w:p>
    <w:p w14:paraId="05735810" w14:textId="77777777" w:rsidR="00B17828" w:rsidRPr="00B17828" w:rsidRDefault="00B17828" w:rsidP="00B17828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</w:pPr>
      <w:r w:rsidRPr="00B17828">
        <w:rPr>
          <w:rFonts w:ascii="Arial" w:hAnsi="Arial" w:cs="Arial"/>
          <w:sz w:val="24"/>
          <w:szCs w:val="24"/>
          <w:lang w:val="cy-GB"/>
        </w:rPr>
        <w:t xml:space="preserve">Rheoliadau Masnach mewn Anifeiliaid a Chynhyrchion Cysylltiedig (Gogledd Iwerddon) 2011 (ddim yn berthnasol i Gymru) a </w:t>
      </w:r>
    </w:p>
    <w:p w14:paraId="35060766" w14:textId="77777777" w:rsidR="00B17828" w:rsidRPr="00B17828" w:rsidRDefault="00B17828" w:rsidP="00B17828">
      <w:pPr>
        <w:pStyle w:val="ListParagraph"/>
        <w:numPr>
          <w:ilvl w:val="0"/>
          <w:numId w:val="14"/>
        </w:numPr>
        <w:ind w:left="426" w:hanging="426"/>
        <w:contextualSpacing/>
        <w:rPr>
          <w:rFonts w:ascii="Arial" w:hAnsi="Arial" w:cs="Arial"/>
          <w:kern w:val="28"/>
          <w:sz w:val="24"/>
          <w:szCs w:val="24"/>
        </w:rPr>
      </w:pPr>
      <w:r w:rsidRPr="00B17828">
        <w:rPr>
          <w:rFonts w:ascii="Arial" w:hAnsi="Arial" w:cs="Arial"/>
          <w:kern w:val="28"/>
          <w:sz w:val="24"/>
          <w:szCs w:val="24"/>
          <w:lang w:val="cy-GB"/>
        </w:rPr>
        <w:t>Rheoliadau Milfeddygon a Lles Anifeiliaid (Diwygio) (Ymadael â'r UE) 2019.</w:t>
      </w:r>
    </w:p>
    <w:p w14:paraId="4356A6A0" w14:textId="77777777" w:rsidR="00B17828" w:rsidRPr="00B17828" w:rsidRDefault="00B17828" w:rsidP="00B17828">
      <w:pPr>
        <w:pStyle w:val="ListParagraph"/>
        <w:ind w:left="426"/>
        <w:contextualSpacing/>
        <w:rPr>
          <w:rFonts w:ascii="Arial" w:hAnsi="Arial" w:cs="Arial"/>
          <w:kern w:val="28"/>
          <w:sz w:val="24"/>
          <w:szCs w:val="24"/>
        </w:rPr>
      </w:pPr>
    </w:p>
    <w:p w14:paraId="6E432868" w14:textId="77777777" w:rsidR="00B17828" w:rsidRPr="00B17828" w:rsidRDefault="00B17828" w:rsidP="00B17828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B17828">
        <w:rPr>
          <w:rFonts w:ascii="Arial" w:hAnsi="Arial" w:cs="Arial"/>
          <w:sz w:val="24"/>
          <w:szCs w:val="24"/>
          <w:u w:val="single"/>
          <w:lang w:val="cy-GB"/>
        </w:rPr>
        <w:t>Offerynnau Ewropeaidd sy'n Uniongyrchol Gymwysadwy a ddiwygir gan Reoliadau 2019.</w:t>
      </w:r>
    </w:p>
    <w:p w14:paraId="21720748" w14:textId="77777777" w:rsidR="00B17828" w:rsidRPr="00B17828" w:rsidRDefault="00B17828" w:rsidP="00B17828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</w:p>
    <w:p w14:paraId="2E8E2568" w14:textId="77777777" w:rsidR="00B17828" w:rsidRPr="00B17828" w:rsidRDefault="00B17828" w:rsidP="00B17828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  <w:u w:val="single"/>
        </w:rPr>
      </w:pPr>
      <w:r w:rsidRPr="00B17828">
        <w:rPr>
          <w:rFonts w:ascii="Arial" w:hAnsi="Arial" w:cs="Arial"/>
          <w:sz w:val="24"/>
          <w:szCs w:val="24"/>
          <w:lang w:val="cy-GB"/>
        </w:rPr>
        <w:t>Rheoliad gan y Comisiwn (EC) Rhif 136/2004</w:t>
      </w:r>
    </w:p>
    <w:p w14:paraId="1E3DCEDD" w14:textId="77777777" w:rsidR="00B17828" w:rsidRPr="00B17828" w:rsidRDefault="00B17828" w:rsidP="00B17828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  <w:u w:val="single"/>
        </w:rPr>
      </w:pPr>
      <w:r w:rsidRPr="00B17828">
        <w:rPr>
          <w:rFonts w:ascii="Arial" w:hAnsi="Arial" w:cs="Arial"/>
          <w:sz w:val="24"/>
          <w:szCs w:val="24"/>
          <w:lang w:val="cy-GB"/>
        </w:rPr>
        <w:t>Penderfyniad gan y Comisiwn 2006/168/EC</w:t>
      </w:r>
    </w:p>
    <w:p w14:paraId="4435C415" w14:textId="77777777" w:rsidR="00B17828" w:rsidRPr="00B17828" w:rsidRDefault="00B17828" w:rsidP="00B17828">
      <w:pPr>
        <w:pStyle w:val="H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b w:val="0"/>
          <w:sz w:val="24"/>
          <w:szCs w:val="24"/>
        </w:rPr>
      </w:pPr>
      <w:r w:rsidRPr="00B17828">
        <w:rPr>
          <w:rFonts w:ascii="Arial" w:hAnsi="Arial" w:cs="Arial"/>
          <w:b w:val="0"/>
          <w:sz w:val="24"/>
          <w:szCs w:val="24"/>
          <w:lang w:val="cy-GB"/>
        </w:rPr>
        <w:t>Penderfyniad gan y Comisiwn 2006/766/EC</w:t>
      </w:r>
    </w:p>
    <w:p w14:paraId="5DB044A0" w14:textId="77777777" w:rsidR="00B17828" w:rsidRPr="00B17828" w:rsidRDefault="00B17828" w:rsidP="00B17828">
      <w:pPr>
        <w:pStyle w:val="ListParagraph"/>
        <w:numPr>
          <w:ilvl w:val="0"/>
          <w:numId w:val="13"/>
        </w:numPr>
        <w:ind w:left="426" w:hanging="426"/>
        <w:contextualSpacing/>
        <w:rPr>
          <w:rFonts w:ascii="Arial" w:hAnsi="Arial" w:cs="Arial"/>
          <w:sz w:val="24"/>
          <w:szCs w:val="24"/>
          <w:u w:val="single"/>
        </w:rPr>
      </w:pPr>
      <w:r w:rsidRPr="00B17828">
        <w:rPr>
          <w:rFonts w:ascii="Arial" w:hAnsi="Arial" w:cs="Arial"/>
          <w:sz w:val="24"/>
          <w:szCs w:val="24"/>
          <w:lang w:val="cy-GB"/>
        </w:rPr>
        <w:t>Penderfyniad gan y Comisiwn 2007/777/EC</w:t>
      </w:r>
    </w:p>
    <w:p w14:paraId="4E4596A6" w14:textId="77777777" w:rsidR="00B17828" w:rsidRPr="00B17828" w:rsidRDefault="00B17828" w:rsidP="00B17828">
      <w:pPr>
        <w:pStyle w:val="ListParagraph"/>
        <w:numPr>
          <w:ilvl w:val="0"/>
          <w:numId w:val="13"/>
        </w:numPr>
        <w:ind w:left="426" w:hanging="426"/>
        <w:contextualSpacing/>
        <w:rPr>
          <w:rFonts w:ascii="Arial" w:hAnsi="Arial" w:cs="Arial"/>
          <w:sz w:val="24"/>
          <w:szCs w:val="24"/>
          <w:u w:val="single"/>
        </w:rPr>
      </w:pPr>
      <w:r w:rsidRPr="00B17828">
        <w:rPr>
          <w:rFonts w:ascii="Arial" w:hAnsi="Arial" w:cs="Arial"/>
          <w:sz w:val="24"/>
          <w:szCs w:val="24"/>
          <w:lang w:val="cy-GB"/>
        </w:rPr>
        <w:t>Rheoliad (EC) rhif 798/2008 gan y Comisiwn.</w:t>
      </w:r>
    </w:p>
    <w:p w14:paraId="5EB1470E" w14:textId="77777777" w:rsidR="00B17828" w:rsidRPr="00B17828" w:rsidRDefault="00B17828" w:rsidP="00B17828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  <w:u w:val="single"/>
        </w:rPr>
      </w:pPr>
      <w:r w:rsidRPr="00B17828">
        <w:rPr>
          <w:rFonts w:ascii="Arial" w:hAnsi="Arial" w:cs="Arial"/>
          <w:sz w:val="24"/>
          <w:szCs w:val="24"/>
          <w:lang w:val="cy-GB"/>
        </w:rPr>
        <w:t>Rheoliad gan y Comisiwn (EC) rhif 119/2009</w:t>
      </w:r>
    </w:p>
    <w:p w14:paraId="51FFBB60" w14:textId="77777777" w:rsidR="00B17828" w:rsidRPr="00B17828" w:rsidRDefault="00B17828" w:rsidP="00B17828">
      <w:pPr>
        <w:pStyle w:val="H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b w:val="0"/>
          <w:sz w:val="24"/>
          <w:szCs w:val="24"/>
        </w:rPr>
      </w:pPr>
      <w:r w:rsidRPr="00B17828">
        <w:rPr>
          <w:rFonts w:ascii="Arial" w:hAnsi="Arial" w:cs="Arial"/>
          <w:b w:val="0"/>
          <w:sz w:val="24"/>
          <w:szCs w:val="24"/>
          <w:lang w:val="cy-GB"/>
        </w:rPr>
        <w:t>Rheoliad gan y Comisiwn (EU) Rhif 206/2010</w:t>
      </w:r>
    </w:p>
    <w:p w14:paraId="5AC4432A" w14:textId="77777777" w:rsidR="00B17828" w:rsidRPr="00B17828" w:rsidRDefault="00B17828" w:rsidP="00B17828">
      <w:pPr>
        <w:pStyle w:val="H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b w:val="0"/>
          <w:sz w:val="24"/>
          <w:szCs w:val="24"/>
        </w:rPr>
      </w:pPr>
      <w:r w:rsidRPr="00B17828">
        <w:rPr>
          <w:rFonts w:ascii="Arial" w:hAnsi="Arial" w:cs="Arial"/>
          <w:b w:val="0"/>
          <w:sz w:val="24"/>
          <w:szCs w:val="24"/>
          <w:lang w:val="cy-GB"/>
        </w:rPr>
        <w:t>Penderfyniad gan y Comisiwn 2010/472/EC</w:t>
      </w:r>
    </w:p>
    <w:p w14:paraId="365194AD" w14:textId="77777777" w:rsidR="00B17828" w:rsidRPr="00B17828" w:rsidRDefault="00B17828" w:rsidP="00B17828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B17828">
        <w:rPr>
          <w:rFonts w:ascii="Arial" w:hAnsi="Arial" w:cs="Arial"/>
          <w:sz w:val="24"/>
          <w:szCs w:val="24"/>
          <w:lang w:val="cy-GB"/>
        </w:rPr>
        <w:t>Rheoliad gan y Comisiwn (UE) 605/2010</w:t>
      </w:r>
    </w:p>
    <w:p w14:paraId="72C17255" w14:textId="77777777" w:rsidR="00B17828" w:rsidRPr="00B17828" w:rsidRDefault="00B17828" w:rsidP="00B17828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B17828">
        <w:rPr>
          <w:rFonts w:ascii="Arial" w:hAnsi="Arial" w:cs="Arial"/>
          <w:sz w:val="24"/>
          <w:szCs w:val="24"/>
          <w:lang w:val="cy-GB"/>
        </w:rPr>
        <w:t>Penderfyniad gan y Comisiwn 2011/163/EC</w:t>
      </w:r>
    </w:p>
    <w:p w14:paraId="024C1DA5" w14:textId="77777777" w:rsidR="00B17828" w:rsidRPr="00B17828" w:rsidRDefault="00B17828" w:rsidP="00B17828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B17828">
        <w:rPr>
          <w:rFonts w:ascii="Arial" w:hAnsi="Arial" w:cs="Arial"/>
          <w:sz w:val="24"/>
          <w:szCs w:val="24"/>
          <w:lang w:val="cy-GB"/>
        </w:rPr>
        <w:t>Penderfyniad Gweithredu gan y Comisiwn 2011/630/EC</w:t>
      </w:r>
    </w:p>
    <w:p w14:paraId="3D19F2AC" w14:textId="77777777" w:rsidR="00B17828" w:rsidRPr="00B17828" w:rsidRDefault="00B17828" w:rsidP="00B17828">
      <w:pPr>
        <w:pStyle w:val="H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b w:val="0"/>
          <w:sz w:val="24"/>
          <w:szCs w:val="24"/>
        </w:rPr>
      </w:pPr>
      <w:r w:rsidRPr="00B17828">
        <w:rPr>
          <w:rFonts w:ascii="Arial" w:hAnsi="Arial" w:cs="Arial"/>
          <w:b w:val="0"/>
          <w:sz w:val="24"/>
          <w:szCs w:val="24"/>
          <w:lang w:val="cy-GB"/>
        </w:rPr>
        <w:t xml:space="preserve">Penderfyniad Gweithredu gan y Comisiwn 2012/137/EC </w:t>
      </w:r>
    </w:p>
    <w:p w14:paraId="277F7F03" w14:textId="77777777" w:rsidR="00B17828" w:rsidRPr="00B17828" w:rsidRDefault="00B17828" w:rsidP="00B17828">
      <w:pPr>
        <w:pStyle w:val="ListParagraph"/>
        <w:numPr>
          <w:ilvl w:val="0"/>
          <w:numId w:val="1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B17828">
        <w:rPr>
          <w:rFonts w:ascii="Arial" w:hAnsi="Arial" w:cs="Arial"/>
          <w:sz w:val="24"/>
          <w:szCs w:val="24"/>
          <w:lang w:val="cy-GB"/>
        </w:rPr>
        <w:t>Rheoliad Gweithredu gan y Comisiwn (EU) Rhif 139/2013</w:t>
      </w:r>
    </w:p>
    <w:p w14:paraId="61386E5B" w14:textId="77777777" w:rsidR="00B17828" w:rsidRPr="00B17828" w:rsidRDefault="00B17828" w:rsidP="00B17828">
      <w:pPr>
        <w:pStyle w:val="H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b w:val="0"/>
          <w:sz w:val="24"/>
          <w:szCs w:val="24"/>
        </w:rPr>
      </w:pPr>
      <w:r w:rsidRPr="00B17828">
        <w:rPr>
          <w:rFonts w:ascii="Arial" w:hAnsi="Arial" w:cs="Arial"/>
          <w:b w:val="0"/>
          <w:sz w:val="24"/>
          <w:szCs w:val="24"/>
          <w:lang w:val="cy-GB"/>
        </w:rPr>
        <w:lastRenderedPageBreak/>
        <w:t>Rheoliad Gweithredu gan y Comisiwn  2016/759</w:t>
      </w:r>
    </w:p>
    <w:p w14:paraId="4CEE71D9" w14:textId="77777777" w:rsidR="00B17828" w:rsidRPr="00B17828" w:rsidRDefault="00B17828" w:rsidP="00B17828">
      <w:pPr>
        <w:pStyle w:val="H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b w:val="0"/>
          <w:sz w:val="24"/>
          <w:szCs w:val="24"/>
        </w:rPr>
      </w:pPr>
      <w:r w:rsidRPr="00B17828">
        <w:rPr>
          <w:rFonts w:ascii="Arial" w:hAnsi="Arial" w:cs="Arial"/>
          <w:b w:val="0"/>
          <w:sz w:val="24"/>
          <w:szCs w:val="24"/>
          <w:lang w:val="cy-GB"/>
        </w:rPr>
        <w:t>Rheoliad Gweithredu gan y Comisiwn  2018/659</w:t>
      </w:r>
    </w:p>
    <w:p w14:paraId="72927509" w14:textId="77777777" w:rsidR="00B17828" w:rsidRPr="00B17828" w:rsidRDefault="00B17828" w:rsidP="00B17828">
      <w:pPr>
        <w:ind w:left="426" w:hanging="426"/>
        <w:rPr>
          <w:rFonts w:ascii="Arial" w:hAnsi="Arial" w:cs="Arial"/>
          <w:sz w:val="24"/>
          <w:szCs w:val="24"/>
        </w:rPr>
      </w:pPr>
      <w:r w:rsidRPr="00B1782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7A0C6FD" w14:textId="77777777" w:rsidR="00B17828" w:rsidRPr="00B17828" w:rsidRDefault="00B17828" w:rsidP="00B17828">
      <w:pPr>
        <w:rPr>
          <w:rFonts w:ascii="Arial" w:hAnsi="Arial" w:cs="Arial"/>
          <w:b/>
          <w:sz w:val="24"/>
          <w:szCs w:val="24"/>
        </w:rPr>
      </w:pPr>
      <w:r w:rsidRPr="00B17828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6DFEC753" w14:textId="77777777" w:rsidR="00B17828" w:rsidRDefault="00B17828" w:rsidP="00B17828">
      <w:pPr>
        <w:rPr>
          <w:rFonts w:ascii="Arial" w:hAnsi="Arial" w:cs="Arial"/>
          <w:sz w:val="24"/>
          <w:szCs w:val="24"/>
          <w:lang w:val="cy-GB" w:eastAsia="en-GB"/>
        </w:rPr>
      </w:pPr>
      <w:r w:rsidRPr="00B17828">
        <w:rPr>
          <w:rFonts w:ascii="Arial" w:hAnsi="Arial" w:cs="Arial"/>
          <w:sz w:val="24"/>
          <w:szCs w:val="24"/>
          <w:lang w:val="cy-GB" w:eastAsia="en-GB"/>
        </w:rPr>
        <w:t xml:space="preserve">Ar hyn o bryd mae trydydd gwledydd yn cyflwyno cais i'r Comisiwn fel y gallant gael eu rhestru fel gwlad y gall Aelod-Wladwriaethau fewnforio ganddynt, a phennu'r gofynion y mae'n rhaid i'r gwledydd hynny eu bodloni er mwyn parhau ar y rhestr. Bydd yn rhaid i ddosbarthiad o'r fath ynghylch statws risg gwlad sy'n allforio gael ei gymeradwyo gan y DU o ran gwledydd y gall y DU fewnforio ganddynt. Nid yw gwlad sy'n allforio yn debygol o gyflwyno cais ar wahân i 4 gweinyddiaeth y DU, a chan nad oes unrhyw Safleoedd Archwilio Ffiniau yng Nghymru byddai unrhyw anifeiliaid neu gynhyrchion sy'n gysylltiedig ag anifeiliaid yn cyrraedd Lloegr i ddechrau fel arfer, a byddai'n rhaid iddynt fodloni gofynion dosbarthiad Lloegr cyn bodloni gofynion Cymru. O'r herwydd, bydd un rhestr yn cael ei chadw a bydd ceisiadau'n cael eu cyflwyno i'r Ysgrifennydd Gwladol. Ni fydd yr Ysgrifennydd Gwladol ond yn gallu gweithredu drwy dderbyn cydsyniad y Gweinidogion eraill (Gweinidogion Cymru a Gweinidogion y gweinyddiaethau datganoledig eraill). Ni fyddai gofynion gwlad ond yn newid mewn ymateb i risg bioddiogelwch, a byddai ymateb effeithlon a brys ar draws y DU gyfan yn ofynnol ar gyfer sefyllfaoedd o'r fath. </w:t>
      </w:r>
    </w:p>
    <w:p w14:paraId="6231BF40" w14:textId="77777777" w:rsidR="00B17828" w:rsidRPr="00B17828" w:rsidRDefault="00B17828" w:rsidP="00B17828">
      <w:pPr>
        <w:rPr>
          <w:rFonts w:ascii="Arial" w:hAnsi="Arial" w:cs="Arial"/>
          <w:i/>
          <w:sz w:val="24"/>
          <w:szCs w:val="24"/>
        </w:rPr>
      </w:pPr>
    </w:p>
    <w:p w14:paraId="2982DD15" w14:textId="77777777" w:rsidR="00B17828" w:rsidRDefault="00B17828" w:rsidP="00B17828">
      <w:pPr>
        <w:rPr>
          <w:rFonts w:ascii="Arial" w:hAnsi="Arial" w:cs="Arial"/>
          <w:sz w:val="24"/>
          <w:szCs w:val="24"/>
          <w:lang w:val="cy-GB"/>
        </w:rPr>
      </w:pPr>
      <w:r w:rsidRPr="00B17828">
        <w:rPr>
          <w:rFonts w:ascii="Arial" w:hAnsi="Arial" w:cs="Arial"/>
          <w:sz w:val="24"/>
          <w:szCs w:val="24"/>
          <w:lang w:val="cy-GB"/>
        </w:rPr>
        <w:t xml:space="preserve">Mae Rheoliadau 2019 yn sicrhau bod modd diwygio'r rhestrau perthnasol o drydydd gwledydd. Mae'r pŵer hwn  yn ofynnol er mwyn galluogi'r Deyrnas Unedig i gysoni ein deddfwriaeth o ran iechyd anifeiliaid â deddfwriaeth y DU rhag ofn y bydd y DU yn ymadael â'r UE heb gytundeb, ac i hwyluso masnach â thrydydd gwledydd newydd. </w:t>
      </w:r>
    </w:p>
    <w:p w14:paraId="1C683883" w14:textId="77777777" w:rsidR="00B17828" w:rsidRPr="00B17828" w:rsidRDefault="00B17828" w:rsidP="00B17828">
      <w:pPr>
        <w:rPr>
          <w:rFonts w:ascii="Arial" w:hAnsi="Arial" w:cs="Arial"/>
          <w:sz w:val="24"/>
          <w:szCs w:val="24"/>
        </w:rPr>
      </w:pPr>
    </w:p>
    <w:p w14:paraId="654CB0CF" w14:textId="77777777" w:rsidR="00B17828" w:rsidRDefault="00B17828" w:rsidP="00B17828">
      <w:pPr>
        <w:rPr>
          <w:rFonts w:ascii="Arial" w:eastAsia="Calibri" w:hAnsi="Arial" w:cs="Arial"/>
          <w:sz w:val="24"/>
          <w:szCs w:val="24"/>
          <w:lang w:val="cy-GB"/>
        </w:rPr>
      </w:pPr>
      <w:r w:rsidRPr="00B17828">
        <w:rPr>
          <w:rFonts w:ascii="Arial" w:hAnsi="Arial" w:cs="Arial"/>
          <w:noProof/>
          <w:sz w:val="24"/>
          <w:szCs w:val="24"/>
          <w:lang w:val="cy-GB" w:eastAsia="en-GB"/>
        </w:rPr>
        <w:t xml:space="preserve">Mae Rheoliadau 2019 hefyd yn gwneud mân ddiwygiad er mwyn cywiro croesgyfeiriad at Reoliadau Milfeddygon a Lles Anifeiliaid (Diwygio) (Ymadael â'r UE) 2019, 'yr Offeryn Milfeddygon'. Mewn perthynas â hyn, mae rheoleiddio'r proffesiwn milfeddygon yn fater cadw o dan adran G1 o Ran 2 o Atodlen 7A o Ddeddf Llywodraeth Cymru 2006. </w:t>
      </w:r>
      <w:r w:rsidRPr="00B17828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4A27F062" w14:textId="77777777" w:rsidR="00B17828" w:rsidRPr="00B17828" w:rsidRDefault="00B17828" w:rsidP="00B17828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93DAAC0" w14:textId="77777777" w:rsidR="00B17828" w:rsidRDefault="00B17828" w:rsidP="00B17828">
      <w:pPr>
        <w:rPr>
          <w:rFonts w:ascii="Arial" w:hAnsi="Arial" w:cs="Arial"/>
          <w:sz w:val="24"/>
          <w:szCs w:val="24"/>
        </w:rPr>
      </w:pPr>
      <w:r w:rsidRPr="00B17828">
        <w:rPr>
          <w:rFonts w:ascii="Arial" w:hAnsi="Arial" w:cs="Arial"/>
          <w:sz w:val="24"/>
          <w:szCs w:val="24"/>
          <w:lang w:val="cy-GB"/>
        </w:rPr>
        <w:t xml:space="preserve">Mae Rheoliadau 2019 a'r Memorandwm Esboniadol cysylltiedig, sy'n nodi effaith y diwygiadau, i'w gweld yma: </w:t>
      </w:r>
      <w:hyperlink r:id="rId8" w:history="1">
        <w:r w:rsidRPr="00F12243">
          <w:rPr>
            <w:rStyle w:val="Hyperlink"/>
            <w:rFonts w:ascii="Arial" w:hAnsi="Arial" w:cs="Arial"/>
            <w:sz w:val="24"/>
            <w:szCs w:val="24"/>
          </w:rPr>
          <w:t>https://beta.parliament.uk/work-packages/4uBo9Ohy</w:t>
        </w:r>
      </w:hyperlink>
    </w:p>
    <w:p w14:paraId="4DCC8F12" w14:textId="77777777" w:rsidR="00B17828" w:rsidRPr="00B17828" w:rsidRDefault="00B17828" w:rsidP="00B17828">
      <w:pPr>
        <w:rPr>
          <w:rFonts w:ascii="Arial" w:hAnsi="Arial" w:cs="Arial"/>
          <w:sz w:val="24"/>
          <w:szCs w:val="24"/>
        </w:rPr>
      </w:pPr>
    </w:p>
    <w:p w14:paraId="3B99812D" w14:textId="77777777" w:rsidR="00B17828" w:rsidRPr="00B17828" w:rsidRDefault="00B17828" w:rsidP="00B17828">
      <w:pPr>
        <w:rPr>
          <w:rFonts w:ascii="Arial" w:hAnsi="Arial" w:cs="Arial"/>
          <w:b/>
          <w:sz w:val="24"/>
          <w:szCs w:val="24"/>
        </w:rPr>
      </w:pPr>
      <w:r w:rsidRPr="00B17828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Cynulliad Cenedlaethol Cymru</w:t>
      </w:r>
    </w:p>
    <w:p w14:paraId="0AFD7ACF" w14:textId="77777777" w:rsidR="00B17828" w:rsidRDefault="00B17828" w:rsidP="00B17828">
      <w:pPr>
        <w:rPr>
          <w:rFonts w:ascii="Arial" w:hAnsi="Arial" w:cs="Arial"/>
          <w:sz w:val="24"/>
          <w:szCs w:val="24"/>
          <w:lang w:val="cy-GB"/>
        </w:rPr>
      </w:pPr>
      <w:r w:rsidRPr="00B17828">
        <w:rPr>
          <w:rFonts w:ascii="Arial" w:hAnsi="Arial" w:cs="Arial"/>
          <w:sz w:val="24"/>
          <w:szCs w:val="24"/>
          <w:lang w:val="cy-GB"/>
        </w:rPr>
        <w:t xml:space="preserve">Mae Rheoliadau 2019 yn cynnwys darpariaethau sy'n galluogi'r Ysgrifennydd Gwladol, yn lle'r Comisiwn Ewropeaidd, i arfer swyddogaethau deddfwriaethol/gweinyddol mewn perthynas â'r DU gyfan. Mae Rhan 2 o'r Rheoliadau yn trosglwyddo i'r Ysgrifennydd Gwladol bymtheg o swyddogaethau deddfwriaethol sy'n galluogi'r Ysgrifennydd Gwladol i lunio rheoliadau mewn perthynas â'r DU, ar yr amod y gofynnir am gydsyniad gan Weinidogion Cymru a'r gweinyddiaethau datganoledig eraill ynghylch llunio'r ddeddfwriaeth. Mae'r pŵer ar gyfer llunio rheoliadau yn ei gwneud hi'n bosibl i ddiwygio rhestri'r DU o drydydd gwledydd cymeradwy fel y gall trydydd gwledydd gael eu hychwanegu, eu hamrywio neu eu dileu o'r rhestr. Yn ogystal, mae'n rhaid i'r Ysgrifennydd Gwladol ystyried safbwyntiau'r awdurdodau perthnasol (Gweinidogion Cymru, Gweinidogion yr Alban a Gogledd Iwerddon (o fewn ystyr Deddf Gogledd Iwerddon 1998 neu adran Gogledd Iwerddon) cyn llunio Rheoliadau. Bwriad hyn yw galluogi Gweinidogion Cymru i ofyn i'r Ysgrifennydd Gwladol arfer y pŵer sy'n berthnasol i'r DU gyfan, lle y mae'n ofynnol i'r </w:t>
      </w:r>
      <w:r w:rsidRPr="00B17828">
        <w:rPr>
          <w:rFonts w:ascii="Arial" w:hAnsi="Arial" w:cs="Arial"/>
          <w:sz w:val="24"/>
          <w:szCs w:val="24"/>
          <w:lang w:val="cy-GB"/>
        </w:rPr>
        <w:lastRenderedPageBreak/>
        <w:t xml:space="preserve">Ysgrifennydd Gwladol roi sylw dyledus i gais o'r fath. Bydd pwerau cydsynio yn ymwneud â dileu neu amrywio rhestr trydydd gwlad; gan ddibynnu, er enghraifft, ar risgiau bioddiogelwch newydd neu gyfredol, neu reolau'r wlad ynghylch atal a rheoli clefydau anifeiliaid. Mae Rhan 5 yn trosglwyddo swyddogaethau gweinyddol i'r Ysgrifennydd Gwladol. Mae'n pennu'r gwiriadau milfeddygol ar gyfer y rhestrau o anifeiliaid a chynhyrchion a gaiff eu cyhoeddi gan yr Ysgrifennydd Gwladol gyda chydsyniad Gweinidogion Cymru o dan broses o wneud penderfyniadau ar y cyd. Gall yr Ysgrifennydd Gwladol, gyda chydsyniad Gweinidogion Cymru, gyhoeddi a diwygio (lle y bo angen) restr o anifeiliaid a chynhyrchion sy'n ddarostyngedig i wiriadau mewnforio gan filfeddygon a rhestrau o gynhyrchion cyfansawdd a bwydydd anifeiliaid sydd wedi'u heithrio rhag gwiriadau o'r fath. </w:t>
      </w:r>
    </w:p>
    <w:p w14:paraId="395D1A69" w14:textId="77777777" w:rsidR="00B17828" w:rsidRPr="00B17828" w:rsidRDefault="00B17828" w:rsidP="00B17828">
      <w:pPr>
        <w:rPr>
          <w:rFonts w:ascii="Arial" w:hAnsi="Arial" w:cs="Arial"/>
          <w:sz w:val="24"/>
          <w:szCs w:val="24"/>
        </w:rPr>
      </w:pPr>
    </w:p>
    <w:p w14:paraId="43CB055C" w14:textId="77777777" w:rsidR="00B17828" w:rsidRDefault="00B17828" w:rsidP="00B17828">
      <w:pPr>
        <w:rPr>
          <w:rFonts w:ascii="Arial" w:hAnsi="Arial" w:cs="Arial"/>
          <w:iCs/>
          <w:sz w:val="24"/>
          <w:szCs w:val="24"/>
          <w:lang w:val="cy-GB"/>
        </w:rPr>
      </w:pPr>
      <w:r w:rsidRPr="00B17828">
        <w:rPr>
          <w:rFonts w:ascii="Arial" w:hAnsi="Arial" w:cs="Arial"/>
          <w:iCs/>
          <w:sz w:val="24"/>
          <w:szCs w:val="24"/>
          <w:lang w:val="cy-GB"/>
        </w:rPr>
        <w:t xml:space="preserve">Mae masnach mewn anifeiliaid a chynhyrchion anifeiliaid yn swyddogaeth ddatganoledig. Mae meysydd sy'n gysylltiedig â mewnforion yn rhan o'r gwaith o wahardd a rheoleiddio mewnforion ac allforion, sef mater a gedwir yn ôl o dan baragraff 71 o Atodlen 7A i Ddeddf Llywodraeth Cymru 2006. Mae rhai eithriadau, fodd bynnag, gan gynnwys atal a symud i mewn ac allan o Gymru fwydydd, planhigion, anifeiliaid a phethau cysylltiedig at ddiben diogelu iechyd pobl, iechyd anifeiliaid neu iechyd planhigion, lles anifeiliaid neu'r amgylchedd. </w:t>
      </w:r>
    </w:p>
    <w:p w14:paraId="5E9984BE" w14:textId="77777777" w:rsidR="00B17828" w:rsidRPr="00B17828" w:rsidRDefault="00B17828" w:rsidP="00B17828">
      <w:pPr>
        <w:rPr>
          <w:rFonts w:ascii="Arial" w:hAnsi="Arial" w:cs="Arial"/>
          <w:iCs/>
          <w:sz w:val="24"/>
          <w:szCs w:val="24"/>
        </w:rPr>
      </w:pPr>
    </w:p>
    <w:p w14:paraId="4286638F" w14:textId="77777777" w:rsidR="00B17828" w:rsidRDefault="00B17828" w:rsidP="00B17828">
      <w:pPr>
        <w:rPr>
          <w:rFonts w:ascii="Arial" w:hAnsi="Arial" w:cs="Arial"/>
          <w:sz w:val="24"/>
          <w:szCs w:val="24"/>
          <w:lang w:val="cy-GB"/>
        </w:rPr>
      </w:pPr>
      <w:r w:rsidRPr="00B17828">
        <w:rPr>
          <w:rFonts w:ascii="Arial" w:hAnsi="Arial" w:cs="Arial"/>
          <w:sz w:val="24"/>
          <w:szCs w:val="24"/>
          <w:lang w:val="cy-GB"/>
        </w:rPr>
        <w:t xml:space="preserve">Byddai swyddogaethau a drosglwyddir â chydsyniad i'r Ysgrifennydd Gwladol yn gyfystyr â swyddogaethau un o Weinidogion y Goron at ddibenion Atodlen 7B i Ddeddf Llywodraeth Cymru 2006. </w:t>
      </w:r>
      <w:r w:rsidRPr="00B17828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Pr="00B17828">
        <w:rPr>
          <w:rFonts w:ascii="Arial" w:hAnsi="Arial" w:cs="Arial"/>
          <w:sz w:val="24"/>
          <w:szCs w:val="24"/>
          <w:lang w:val="cy-GB"/>
        </w:rPr>
        <w:t xml:space="preserve"> Pe bai'r Cynulliad yn cyflwyno Bil yn y dyfodol i geisio dileu neu addasu'r swyddogaethau hyn, gallai hynny olygu y bydd gofyn ymgynghori â Llywodraeth y DU. </w:t>
      </w:r>
    </w:p>
    <w:p w14:paraId="38A64C6D" w14:textId="77777777" w:rsidR="00B17828" w:rsidRPr="00B17828" w:rsidRDefault="00B17828" w:rsidP="00B17828">
      <w:pPr>
        <w:rPr>
          <w:rFonts w:ascii="Arial" w:hAnsi="Arial" w:cs="Arial"/>
          <w:sz w:val="24"/>
          <w:szCs w:val="24"/>
        </w:rPr>
      </w:pPr>
    </w:p>
    <w:p w14:paraId="5ECEC584" w14:textId="77777777" w:rsidR="00B17828" w:rsidRPr="00B17828" w:rsidRDefault="00B17828" w:rsidP="00B17828">
      <w:pPr>
        <w:rPr>
          <w:rFonts w:ascii="Arial" w:hAnsi="Arial" w:cs="Arial"/>
          <w:b/>
          <w:sz w:val="24"/>
          <w:szCs w:val="24"/>
        </w:rPr>
      </w:pPr>
      <w:r w:rsidRPr="00B17828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gweithredol Gweinidogion Cymru</w:t>
      </w:r>
    </w:p>
    <w:p w14:paraId="3D7C4394" w14:textId="77777777" w:rsidR="00B17828" w:rsidRDefault="00B17828" w:rsidP="00B17828">
      <w:pPr>
        <w:rPr>
          <w:rFonts w:ascii="Arial" w:hAnsi="Arial" w:cs="Arial"/>
          <w:sz w:val="24"/>
          <w:szCs w:val="24"/>
          <w:lang w:val="cy-GB"/>
        </w:rPr>
      </w:pPr>
      <w:r w:rsidRPr="00B17828">
        <w:rPr>
          <w:rFonts w:ascii="Arial" w:hAnsi="Arial" w:cs="Arial"/>
          <w:sz w:val="24"/>
          <w:szCs w:val="24"/>
          <w:lang w:val="cy-GB"/>
        </w:rPr>
        <w:t xml:space="preserve">Bydd Rheoliadau 2019 yn ehangu cymhwysedd gweithredol Gweinidogion Cymru yn unol â'r swyddogaethau newydd sy'n golygu gofyn i'r Ysgrifennydd Gwladol i lunio rheoliadau a cheisio cydsyniad mewn perthynas â'r rheoliadau. </w:t>
      </w:r>
    </w:p>
    <w:p w14:paraId="63394A72" w14:textId="77777777" w:rsidR="00B17828" w:rsidRPr="00B17828" w:rsidRDefault="00B17828" w:rsidP="00B17828">
      <w:pPr>
        <w:rPr>
          <w:rFonts w:ascii="Arial" w:hAnsi="Arial" w:cs="Arial"/>
          <w:sz w:val="24"/>
          <w:szCs w:val="24"/>
        </w:rPr>
      </w:pPr>
    </w:p>
    <w:p w14:paraId="27E9F4C5" w14:textId="77777777" w:rsidR="00B17828" w:rsidRPr="00B17828" w:rsidRDefault="00B17828" w:rsidP="00B17828">
      <w:pPr>
        <w:rPr>
          <w:rFonts w:ascii="Arial" w:hAnsi="Arial" w:cs="Arial"/>
          <w:b/>
          <w:sz w:val="24"/>
          <w:szCs w:val="24"/>
        </w:rPr>
      </w:pPr>
      <w:r w:rsidRPr="00B17828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555FFEFC" w14:textId="77777777" w:rsidR="00D65FC5" w:rsidRDefault="00B17828" w:rsidP="00B17828">
      <w:r w:rsidRPr="00B17828">
        <w:rPr>
          <w:rFonts w:ascii="Arial" w:hAnsi="Arial" w:cs="Arial"/>
          <w:noProof/>
          <w:sz w:val="24"/>
          <w:szCs w:val="24"/>
        </w:rPr>
        <w:t>Fel y nodir uchod</w:t>
      </w:r>
      <w:r w:rsidRPr="00B17828">
        <w:rPr>
          <w:rFonts w:ascii="Arial" w:hAnsi="Arial" w:cs="Arial"/>
          <w:b/>
          <w:bCs/>
          <w:noProof/>
          <w:sz w:val="24"/>
          <w:szCs w:val="24"/>
        </w:rPr>
        <w:t>,</w:t>
      </w:r>
      <w:r w:rsidRPr="00B17828">
        <w:rPr>
          <w:rFonts w:ascii="Arial" w:hAnsi="Arial" w:cs="Arial"/>
          <w:noProof/>
          <w:sz w:val="24"/>
          <w:szCs w:val="24"/>
        </w:rPr>
        <w:t xml:space="preserve"> bydd </w:t>
      </w:r>
      <w:r w:rsidRPr="00B17828">
        <w:rPr>
          <w:rFonts w:ascii="Arial" w:hAnsi="Arial" w:cs="Arial"/>
          <w:color w:val="0D0D0D"/>
          <w:sz w:val="24"/>
          <w:szCs w:val="24"/>
          <w:lang w:val="cy-GB"/>
        </w:rPr>
        <w:t xml:space="preserve">Rheoliadau 2019 </w:t>
      </w:r>
      <w:r w:rsidRPr="00B17828">
        <w:rPr>
          <w:rFonts w:ascii="Arial" w:hAnsi="Arial" w:cs="Arial"/>
          <w:noProof/>
          <w:sz w:val="24"/>
          <w:szCs w:val="24"/>
          <w:lang w:val="cy-GB"/>
        </w:rPr>
        <w:t>yn sicrhau bod gennym y pwerau ar gyfer diwygio'r rhestrau perthnasol o drydydd gwledydd. Mae angen y pŵer ar y Deyrnas Unedig i gysoni ein deddfwriaeth ym maes iechyd anifeiliaid â deddfwriaeth yr UE rhag ofn y bydd y DU yn ymadael â'r UE heb gytundeb, ac er mwyn galluogi'r Deyrnas Unedig i hwyluso masnach â thrydydd gwledydd newydd. Mae Rheoliadau 2019 hefyd yn gwneud mân ddiwygiad er mwyn cywiro croesgyfeiriad at Reoliadau Milfeddygon a Lles Anifeiliaid (Diwygio) (Ymadael â'r UE) 2019, 'yr Offeryn Milfeddygon'.</w:t>
      </w:r>
    </w:p>
    <w:sectPr w:rsidR="00D65FC5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4308" w14:textId="77777777" w:rsidR="00C07044" w:rsidRDefault="00C07044">
      <w:r>
        <w:separator/>
      </w:r>
    </w:p>
  </w:endnote>
  <w:endnote w:type="continuationSeparator" w:id="0">
    <w:p w14:paraId="1FEFD9FB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90C2" w14:textId="7FCB97E1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0063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685299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8C0F9" w14:textId="77777777" w:rsidR="00C07044" w:rsidRDefault="00C07044">
      <w:r>
        <w:separator/>
      </w:r>
    </w:p>
  </w:footnote>
  <w:footnote w:type="continuationSeparator" w:id="0">
    <w:p w14:paraId="49FF5337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781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235E92" wp14:editId="4FEFB17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0DA34" w14:textId="77777777" w:rsidR="00DD4B82" w:rsidRDefault="00DD4B82">
    <w:pPr>
      <w:pStyle w:val="Header"/>
    </w:pPr>
  </w:p>
  <w:p w14:paraId="44BFAEF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8FB"/>
    <w:multiLevelType w:val="hybridMultilevel"/>
    <w:tmpl w:val="408002F4"/>
    <w:lvl w:ilvl="0" w:tplc="81121B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884E9F6A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32E916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5BE5B32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E0804CFA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A878859A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E66A2E8A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CA6C2BEE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C56EA2FC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6785"/>
    <w:multiLevelType w:val="hybridMultilevel"/>
    <w:tmpl w:val="9800BF58"/>
    <w:lvl w:ilvl="0" w:tplc="AA8E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CF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6A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4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85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C9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0F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03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40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0636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17828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F565BF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T1">
    <w:name w:val="T1"/>
    <w:basedOn w:val="Normal"/>
    <w:rsid w:val="00B17828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H1">
    <w:name w:val="H1"/>
    <w:basedOn w:val="Normal"/>
    <w:next w:val="Normal"/>
    <w:rsid w:val="00B17828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4uBo9Oh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2019-06-26T23:00:00+00:00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E22B13-07C8-4ED7-A97E-0EE1E7CC9D9E}"/>
</file>

<file path=customXml/itemProps3.xml><?xml version="1.0" encoding="utf-8"?>
<ds:datastoreItem xmlns:ds="http://schemas.openxmlformats.org/officeDocument/2006/customXml" ds:itemID="{DA345750-28AE-4A54-8F49-5245E05D337A}"/>
</file>

<file path=customXml/itemProps4.xml><?xml version="1.0" encoding="utf-8"?>
<ds:datastoreItem xmlns:ds="http://schemas.openxmlformats.org/officeDocument/2006/customXml" ds:itemID="{78DE7AB9-FFC7-4AC5-B3AD-140D2BBBE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6431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Rheoliadau'r Fasnach mewn Anifeiliaid a Chynhyrchion Anifeiliaid (Swyddogaethau Deddfwriaethol) a Milfeddygon (Diwygio)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2019-06-27T13:29:00Z</dcterms:created>
  <dcterms:modified xsi:type="dcterms:W3CDTF">2019-06-27T13:29:00Z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