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425E9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BDF56A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916D4A" wp14:editId="051A74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AE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20D0E6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9EF54C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D94F0D9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5E88D6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0053F5" wp14:editId="1EA1DCA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37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585505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F69AFD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85C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1FAC" w14:textId="77777777" w:rsidR="002A0286" w:rsidRDefault="002A0286" w:rsidP="00B326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2E11182" w14:textId="6B04892B" w:rsidR="003C4920" w:rsidRPr="00B32643" w:rsidRDefault="00A16AF4" w:rsidP="00B326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34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Gofal Iechyd Cilyddol a Thrawsffiniol (Diwygio etc) (Ymadael â’r UE) 2020</w:t>
            </w:r>
          </w:p>
        </w:tc>
      </w:tr>
      <w:tr w:rsidR="00817906" w:rsidRPr="00A011A1" w14:paraId="3C8D4D9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BE8F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B429" w14:textId="2E2B7700" w:rsidR="00817906" w:rsidRPr="004F23E1" w:rsidRDefault="00A16A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4035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Hydref 2020</w:t>
            </w:r>
          </w:p>
        </w:tc>
      </w:tr>
      <w:tr w:rsidR="00817906" w:rsidRPr="00A011A1" w14:paraId="08F6B01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C7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3952" w14:textId="0E9FD03F" w:rsidR="00817906" w:rsidRPr="00EC06A3" w:rsidRDefault="00403549" w:rsidP="00EC06A3">
            <w:pPr>
              <w:spacing w:before="100" w:beforeAutospacing="1" w:after="100" w:afterAutospacing="1"/>
              <w:rPr>
                <w:rFonts w:ascii="Arial" w:hAnsi="Arial" w:cs="Arial"/>
                <w:color w:val="101010"/>
                <w:sz w:val="24"/>
                <w:szCs w:val="24"/>
                <w:lang w:val="en-US" w:eastAsia="en-GB"/>
              </w:rPr>
            </w:pPr>
            <w:r w:rsidRPr="00403549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Rebecca Evans AS, Y Gweinidog Cyllid a’r Trefnydd</w:t>
            </w:r>
          </w:p>
        </w:tc>
      </w:tr>
    </w:tbl>
    <w:p w14:paraId="7ACE501F" w14:textId="77777777" w:rsidR="00A845A9" w:rsidRPr="00A011A1" w:rsidRDefault="00A845A9" w:rsidP="00A845A9"/>
    <w:p w14:paraId="57E4B96F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2001AAD1" w14:textId="378A78BC" w:rsidR="00A16AF4" w:rsidRDefault="00A16AF4" w:rsidP="00A16AF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3E34F8">
        <w:rPr>
          <w:rFonts w:ascii="Arial" w:hAnsi="Arial" w:cs="Arial"/>
          <w:b/>
          <w:bCs/>
          <w:sz w:val="24"/>
          <w:szCs w:val="24"/>
          <w:lang w:val="cy-GB"/>
        </w:rPr>
        <w:t>Rheoliadau Gofal Iechyd Cilyddol a Thrawsffiniol (Diwygio etc</w:t>
      </w:r>
      <w:r>
        <w:rPr>
          <w:rFonts w:ascii="Arial" w:hAnsi="Arial" w:cs="Arial"/>
          <w:b/>
          <w:bCs/>
          <w:sz w:val="24"/>
          <w:szCs w:val="24"/>
          <w:lang w:val="cy-GB"/>
        </w:rPr>
        <w:t>.</w:t>
      </w:r>
      <w:r w:rsidRPr="003E34F8">
        <w:rPr>
          <w:rFonts w:ascii="Arial" w:hAnsi="Arial" w:cs="Arial"/>
          <w:b/>
          <w:bCs/>
          <w:sz w:val="24"/>
          <w:szCs w:val="24"/>
          <w:lang w:val="cy-GB"/>
        </w:rPr>
        <w:t>) (Ymadael â’r UE) 2020 – cadarnhaol</w:t>
      </w:r>
    </w:p>
    <w:p w14:paraId="56469225" w14:textId="77777777" w:rsidR="00A16AF4" w:rsidRPr="00D27577" w:rsidRDefault="00A16AF4" w:rsidP="00A16AF4">
      <w:pPr>
        <w:jc w:val="both"/>
        <w:rPr>
          <w:rFonts w:ascii="Arial" w:hAnsi="Arial" w:cs="Arial"/>
          <w:b/>
          <w:sz w:val="24"/>
          <w:szCs w:val="24"/>
        </w:rPr>
      </w:pPr>
    </w:p>
    <w:p w14:paraId="7B02C5E6" w14:textId="5DB32AAD" w:rsidR="00A16AF4" w:rsidRDefault="00A16AF4" w:rsidP="00A16AF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800C9">
        <w:rPr>
          <w:rFonts w:ascii="Arial" w:hAnsi="Arial" w:cs="Arial"/>
          <w:b/>
          <w:bCs/>
          <w:sz w:val="24"/>
          <w:szCs w:val="24"/>
          <w:lang w:val="cy-GB"/>
        </w:rPr>
        <w:t xml:space="preserve">Trosolwg Polisi o’r </w:t>
      </w:r>
      <w:r>
        <w:rPr>
          <w:rFonts w:ascii="Arial" w:hAnsi="Arial" w:cs="Arial"/>
          <w:b/>
          <w:bCs/>
          <w:sz w:val="24"/>
          <w:szCs w:val="24"/>
          <w:lang w:val="cy-GB"/>
        </w:rPr>
        <w:t>Offeryn Statudol (</w:t>
      </w:r>
      <w:r w:rsidRPr="000800C9">
        <w:rPr>
          <w:rFonts w:ascii="Arial" w:hAnsi="Arial" w:cs="Arial"/>
          <w:b/>
          <w:bCs/>
          <w:sz w:val="24"/>
          <w:szCs w:val="24"/>
          <w:lang w:val="cy-GB"/>
        </w:rPr>
        <w:t>OS</w:t>
      </w:r>
      <w:r>
        <w:rPr>
          <w:rFonts w:ascii="Arial" w:hAnsi="Arial" w:cs="Arial"/>
          <w:b/>
          <w:bCs/>
          <w:sz w:val="24"/>
          <w:szCs w:val="24"/>
          <w:lang w:val="cy-GB"/>
        </w:rPr>
        <w:t>)</w:t>
      </w:r>
    </w:p>
    <w:p w14:paraId="3D79101B" w14:textId="77777777" w:rsidR="00A16AF4" w:rsidRDefault="00A16AF4" w:rsidP="00A16AF4">
      <w:pPr>
        <w:rPr>
          <w:rFonts w:ascii="Arial" w:hAnsi="Arial" w:cs="Arial"/>
          <w:b/>
          <w:sz w:val="24"/>
          <w:szCs w:val="24"/>
        </w:rPr>
      </w:pPr>
    </w:p>
    <w:p w14:paraId="346F0EAD" w14:textId="1746ADD2" w:rsidR="00A16AF4" w:rsidRDefault="00A16AF4" w:rsidP="00A16AF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602E9">
        <w:rPr>
          <w:rFonts w:ascii="Arial" w:hAnsi="Arial" w:cs="Arial"/>
          <w:sz w:val="24"/>
          <w:szCs w:val="24"/>
          <w:lang w:val="cy-GB"/>
        </w:rPr>
        <w:t>Mae'r OS yn diwygio tri OS gofal iechyd cilyddol a wnaed ar sail Cymru a Lloegr, gyda chydsyniad Gweinidogion Cy</w:t>
      </w:r>
      <w:r>
        <w:rPr>
          <w:rFonts w:ascii="Arial" w:hAnsi="Arial" w:cs="Arial"/>
          <w:sz w:val="24"/>
          <w:szCs w:val="24"/>
          <w:lang w:val="cy-GB"/>
        </w:rPr>
        <w:t>mru, fel rhan o'r ymarfer cywiriadau</w:t>
      </w:r>
      <w:r w:rsidRPr="004602E9">
        <w:rPr>
          <w:rFonts w:ascii="Arial" w:hAnsi="Arial" w:cs="Arial"/>
          <w:sz w:val="24"/>
          <w:szCs w:val="24"/>
          <w:lang w:val="cy-GB"/>
        </w:rPr>
        <w:t xml:space="preserve"> ar gyfer ymadael â'r UE heb gytundeb </w:t>
      </w:r>
      <w:r>
        <w:rPr>
          <w:rFonts w:ascii="Arial" w:hAnsi="Arial" w:cs="Arial"/>
          <w:sz w:val="24"/>
          <w:szCs w:val="24"/>
          <w:lang w:val="cy-GB"/>
        </w:rPr>
        <w:t xml:space="preserve">yn 2019 </w:t>
      </w:r>
      <w:r w:rsidRPr="004602E9">
        <w:rPr>
          <w:rFonts w:ascii="Arial" w:hAnsi="Arial" w:cs="Arial"/>
          <w:sz w:val="24"/>
          <w:szCs w:val="24"/>
          <w:lang w:val="cy-GB"/>
        </w:rPr>
        <w:t xml:space="preserve">er mwyn sicrhau </w:t>
      </w:r>
      <w:r>
        <w:rPr>
          <w:rFonts w:ascii="Arial" w:hAnsi="Arial" w:cs="Arial"/>
          <w:sz w:val="24"/>
          <w:szCs w:val="24"/>
          <w:lang w:val="cy-GB"/>
        </w:rPr>
        <w:t>bod</w:t>
      </w:r>
      <w:r w:rsidRPr="004602E9">
        <w:rPr>
          <w:rFonts w:ascii="Arial" w:hAnsi="Arial" w:cs="Arial"/>
          <w:sz w:val="24"/>
          <w:szCs w:val="24"/>
          <w:lang w:val="cy-GB"/>
        </w:rPr>
        <w:t xml:space="preserve"> y llyfr statud yn parhau i weithredu'n gywir.</w:t>
      </w:r>
    </w:p>
    <w:p w14:paraId="0D8710C2" w14:textId="77777777" w:rsidR="00A16AF4" w:rsidRDefault="00A16AF4" w:rsidP="00A16AF4">
      <w:pPr>
        <w:jc w:val="both"/>
        <w:rPr>
          <w:rFonts w:ascii="Arial" w:hAnsi="Arial" w:cs="Arial"/>
          <w:sz w:val="24"/>
          <w:szCs w:val="24"/>
        </w:rPr>
      </w:pPr>
    </w:p>
    <w:p w14:paraId="2392E215" w14:textId="55EEAAA8" w:rsidR="00A16AF4" w:rsidRDefault="00A16AF4" w:rsidP="00A16AF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CF54C5">
        <w:rPr>
          <w:rFonts w:ascii="Arial" w:hAnsi="Arial" w:cs="Arial"/>
          <w:sz w:val="24"/>
          <w:szCs w:val="24"/>
          <w:lang w:val="cy-GB"/>
        </w:rPr>
        <w:t xml:space="preserve">Nid oes unrhyw </w:t>
      </w:r>
      <w:r>
        <w:rPr>
          <w:rFonts w:ascii="Arial" w:hAnsi="Arial" w:cs="Arial"/>
          <w:sz w:val="24"/>
          <w:szCs w:val="24"/>
          <w:lang w:val="cy-GB"/>
        </w:rPr>
        <w:t>ymwahanu</w:t>
      </w:r>
      <w:r w:rsidRPr="00CF54C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CF54C5">
        <w:rPr>
          <w:rFonts w:ascii="Arial" w:hAnsi="Arial" w:cs="Arial"/>
          <w:sz w:val="24"/>
          <w:szCs w:val="24"/>
          <w:lang w:val="cy-GB"/>
        </w:rPr>
        <w:t>polisi rhwng Llywodraeth Cymru a Llywodraeth y DU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CF54C5">
        <w:rPr>
          <w:rFonts w:ascii="Arial" w:hAnsi="Arial" w:cs="Arial"/>
          <w:sz w:val="24"/>
          <w:szCs w:val="24"/>
          <w:lang w:val="cy-GB"/>
        </w:rPr>
        <w:t xml:space="preserve">mewn perthynas â'r OS hwn. </w:t>
      </w:r>
    </w:p>
    <w:p w14:paraId="4015C4AD" w14:textId="77777777" w:rsidR="00A16AF4" w:rsidRDefault="00A16AF4" w:rsidP="00A16AF4">
      <w:pPr>
        <w:jc w:val="both"/>
        <w:rPr>
          <w:rFonts w:ascii="Arial" w:hAnsi="Arial" w:cs="Arial"/>
          <w:sz w:val="24"/>
          <w:szCs w:val="24"/>
        </w:rPr>
      </w:pPr>
    </w:p>
    <w:p w14:paraId="54F8144C" w14:textId="15E6DD93" w:rsidR="00A16AF4" w:rsidRDefault="00A16AF4" w:rsidP="00A16AF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 G</w:t>
      </w:r>
      <w:r w:rsidRPr="000800C9">
        <w:rPr>
          <w:rFonts w:ascii="Arial" w:hAnsi="Arial" w:cs="Arial"/>
          <w:b/>
          <w:bCs/>
          <w:sz w:val="24"/>
          <w:szCs w:val="24"/>
          <w:lang w:val="cy-GB"/>
        </w:rPr>
        <w:t xml:space="preserve">yfraith sy'n cael ei diwygio </w:t>
      </w:r>
    </w:p>
    <w:p w14:paraId="54CF0D78" w14:textId="77777777" w:rsidR="00A16AF4" w:rsidRPr="00183F53" w:rsidRDefault="00A16AF4" w:rsidP="00A16AF4">
      <w:pPr>
        <w:jc w:val="both"/>
        <w:rPr>
          <w:rFonts w:ascii="Arial" w:hAnsi="Arial" w:cs="Arial"/>
          <w:b/>
          <w:sz w:val="24"/>
          <w:szCs w:val="24"/>
        </w:rPr>
      </w:pPr>
    </w:p>
    <w:p w14:paraId="4C2F8B30" w14:textId="77777777" w:rsidR="00A16AF4" w:rsidRPr="000800C9" w:rsidRDefault="00A16AF4" w:rsidP="00A16AF4">
      <w:pPr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0800C9">
        <w:rPr>
          <w:rFonts w:ascii="Arial" w:hAnsi="Arial" w:cs="Arial"/>
          <w:sz w:val="24"/>
          <w:szCs w:val="24"/>
          <w:lang w:val="cy-GB"/>
        </w:rPr>
        <w:t xml:space="preserve">Rheoliadau Cyd-drefnu Nawdd Cymdeithasol (Gofal Iechyd Cilyddol) (Diwygio etc.) (Ymadael â'r UE) 2019  </w:t>
      </w:r>
    </w:p>
    <w:p w14:paraId="56FB99A3" w14:textId="77777777" w:rsidR="00A16AF4" w:rsidRDefault="00A16AF4" w:rsidP="00A16AF4">
      <w:pPr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0800C9">
        <w:rPr>
          <w:rFonts w:ascii="Arial" w:hAnsi="Arial" w:cs="Arial"/>
          <w:sz w:val="24"/>
          <w:szCs w:val="24"/>
          <w:lang w:val="cy-GB"/>
        </w:rPr>
        <w:t xml:space="preserve">Rheoliadau’r Gwasanaeth Iechyd Gwladol (Gofal Iechyd Trawsffiniol a Diwygiadau Amrywiol etc.) (Ymadael â’r UE) 2019 </w:t>
      </w:r>
    </w:p>
    <w:p w14:paraId="0D41DCF5" w14:textId="77777777" w:rsidR="00A16AF4" w:rsidRPr="002B208A" w:rsidRDefault="00A16AF4" w:rsidP="00A16AF4">
      <w:pPr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0800C9">
        <w:rPr>
          <w:rFonts w:ascii="Arial" w:hAnsi="Arial" w:cs="Arial"/>
          <w:sz w:val="24"/>
          <w:szCs w:val="24"/>
          <w:lang w:val="cy-GB"/>
        </w:rPr>
        <w:t>Rheoliadau Gwasanaethau Iechyd (Gofal Iechyd Trawsffiniol a Diwygiadau Amrywiol etc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0800C9">
        <w:rPr>
          <w:rFonts w:ascii="Arial" w:hAnsi="Arial" w:cs="Arial"/>
          <w:sz w:val="24"/>
          <w:szCs w:val="24"/>
          <w:lang w:val="cy-GB"/>
        </w:rPr>
        <w:t xml:space="preserve">) (Gogledd </w:t>
      </w:r>
      <w:r>
        <w:rPr>
          <w:rFonts w:ascii="Arial" w:hAnsi="Arial" w:cs="Arial"/>
          <w:sz w:val="24"/>
          <w:szCs w:val="24"/>
          <w:lang w:val="cy-GB"/>
        </w:rPr>
        <w:t>Iwerddon) (Ymadael â’r UE) 2019</w:t>
      </w:r>
    </w:p>
    <w:p w14:paraId="32C65535" w14:textId="77777777" w:rsidR="00A16AF4" w:rsidRDefault="00A16AF4" w:rsidP="00A16AF4">
      <w:pPr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0800C9">
        <w:rPr>
          <w:rFonts w:ascii="Arial" w:hAnsi="Arial" w:cs="Arial"/>
          <w:sz w:val="24"/>
          <w:szCs w:val="24"/>
          <w:lang w:val="cy-GB"/>
        </w:rPr>
        <w:t xml:space="preserve">Rheoliadau Gofal Iechyd (Trefniadau’r Ardal Economaidd Ewropeaidd a’r Swistir) (Ymadael â’r UE) 2019 </w:t>
      </w:r>
    </w:p>
    <w:p w14:paraId="24901EE5" w14:textId="77777777" w:rsidR="002A0286" w:rsidRDefault="002A0286" w:rsidP="00A16AF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CF9B359" w14:textId="77777777" w:rsidR="002A0286" w:rsidRDefault="002A0286" w:rsidP="00A16AF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713DE0D" w14:textId="77777777" w:rsidR="002A0286" w:rsidRDefault="002A0286" w:rsidP="00A16AF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38200DD" w14:textId="77777777" w:rsidR="002A0286" w:rsidRDefault="002A0286" w:rsidP="00A16AF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DBFA08D" w14:textId="668CD2DB" w:rsidR="00A16AF4" w:rsidRDefault="00A16AF4" w:rsidP="00A16AF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3344A1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0EB3E775" w14:textId="77777777" w:rsidR="00A16AF4" w:rsidRPr="003344A1" w:rsidRDefault="00A16AF4" w:rsidP="00A16AF4">
      <w:pPr>
        <w:jc w:val="both"/>
        <w:rPr>
          <w:rFonts w:ascii="Arial" w:hAnsi="Arial" w:cs="Arial"/>
          <w:i/>
          <w:sz w:val="24"/>
          <w:szCs w:val="24"/>
        </w:rPr>
      </w:pPr>
    </w:p>
    <w:p w14:paraId="3B7F3A4F" w14:textId="20EF6D7A" w:rsidR="00A16AF4" w:rsidRDefault="00A16AF4" w:rsidP="00A16AF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602E9">
        <w:rPr>
          <w:rFonts w:ascii="Arial" w:hAnsi="Arial" w:cs="Arial"/>
          <w:sz w:val="24"/>
          <w:szCs w:val="24"/>
          <w:lang w:val="cy-GB"/>
        </w:rPr>
        <w:t xml:space="preserve">Diben y diwygiadau yw sicrhau bod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4602E9">
        <w:rPr>
          <w:rFonts w:ascii="Arial" w:hAnsi="Arial" w:cs="Arial"/>
          <w:sz w:val="24"/>
          <w:szCs w:val="24"/>
          <w:lang w:val="cy-GB"/>
        </w:rPr>
        <w:t>tri OS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4602E9">
        <w:rPr>
          <w:rFonts w:ascii="Arial" w:hAnsi="Arial" w:cs="Arial"/>
          <w:sz w:val="24"/>
          <w:szCs w:val="24"/>
          <w:lang w:val="cy-GB"/>
        </w:rPr>
        <w:t xml:space="preserve">Ymadael â’r UE yn weithredol ar ddiwedd y Cyfnod Gweithredu ac yn </w:t>
      </w:r>
      <w:r>
        <w:rPr>
          <w:rFonts w:ascii="Arial" w:hAnsi="Arial" w:cs="Arial"/>
          <w:sz w:val="24"/>
          <w:szCs w:val="24"/>
          <w:lang w:val="cy-GB"/>
        </w:rPr>
        <w:t>cydymffurfio</w:t>
      </w:r>
      <w:r w:rsidRPr="004602E9">
        <w:rPr>
          <w:rFonts w:ascii="Arial" w:hAnsi="Arial" w:cs="Arial"/>
          <w:sz w:val="24"/>
          <w:szCs w:val="24"/>
          <w:lang w:val="cy-GB"/>
        </w:rPr>
        <w:t xml:space="preserve"> â Deddf yr Undeb </w:t>
      </w:r>
      <w:hyperlink r:id="rId11" w:history="1">
        <w:r w:rsidRPr="004602E9">
          <w:rPr>
            <w:rFonts w:ascii="Arial" w:hAnsi="Arial" w:cs="Arial"/>
            <w:sz w:val="24"/>
            <w:szCs w:val="24"/>
            <w:lang w:val="cy-GB"/>
          </w:rPr>
          <w:t>Ewropeaidd (Y Cytundeb Ymadael) 2020</w:t>
        </w:r>
      </w:hyperlink>
      <w:r w:rsidRPr="004602E9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C47ADD3" w14:textId="77777777" w:rsidR="00A16AF4" w:rsidRDefault="00A16AF4" w:rsidP="00A16AF4">
      <w:pPr>
        <w:jc w:val="both"/>
        <w:rPr>
          <w:rFonts w:ascii="Arial" w:hAnsi="Arial" w:cs="Arial"/>
          <w:sz w:val="24"/>
          <w:szCs w:val="24"/>
        </w:rPr>
      </w:pPr>
    </w:p>
    <w:p w14:paraId="1AECB08F" w14:textId="291BBB68" w:rsidR="00A16AF4" w:rsidRDefault="00A16AF4" w:rsidP="00A16AF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344A1">
        <w:rPr>
          <w:rFonts w:ascii="Arial" w:hAnsi="Arial" w:cs="Arial"/>
          <w:sz w:val="24"/>
          <w:szCs w:val="24"/>
          <w:lang w:val="cy-GB"/>
        </w:rPr>
        <w:t xml:space="preserve">Mae'r OS a'r Memorandwm Esboniadol cysylltiedig, sy'n nodi effaith pob un o'r diwygiadau i'w gweld yma: </w:t>
      </w:r>
      <w:hyperlink r:id="rId12" w:history="1">
        <w:r w:rsidRPr="00ED1ED1">
          <w:rPr>
            <w:rStyle w:val="Hyperlink"/>
            <w:rFonts w:ascii="Arial" w:hAnsi="Arial" w:cs="Arial"/>
          </w:rPr>
          <w:t>http://www.legislation.gov.uk/id/ukdsi/2020/9780348212594</w:t>
        </w:r>
      </w:hyperlink>
    </w:p>
    <w:p w14:paraId="2999CF84" w14:textId="77777777" w:rsidR="00A16AF4" w:rsidRPr="006A1AC3" w:rsidRDefault="00A16AF4" w:rsidP="00A16AF4">
      <w:pPr>
        <w:jc w:val="both"/>
        <w:rPr>
          <w:rFonts w:ascii="Arial" w:hAnsi="Arial" w:cs="Arial"/>
          <w:sz w:val="24"/>
          <w:szCs w:val="24"/>
        </w:rPr>
      </w:pPr>
    </w:p>
    <w:p w14:paraId="053E18D9" w14:textId="07F84D5B" w:rsidR="00A16AF4" w:rsidRDefault="00A16AF4" w:rsidP="00A16AF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0800C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Unrhyw effaith y gall yr OS ei chael ar gymhwysedd deddfwriaethol y Senedd a/neu ar gymhwysedd gweithredol Gweinidogion </w:t>
      </w:r>
      <w:r>
        <w:rPr>
          <w:rFonts w:ascii="Arial" w:hAnsi="Arial" w:cs="Arial"/>
          <w:b/>
          <w:bCs/>
          <w:sz w:val="24"/>
          <w:szCs w:val="24"/>
          <w:lang w:val="cy-GB"/>
        </w:rPr>
        <w:t>Cymru</w:t>
      </w:r>
    </w:p>
    <w:p w14:paraId="74D5F4AF" w14:textId="77777777" w:rsidR="00A16AF4" w:rsidRPr="003344A1" w:rsidRDefault="00A16AF4" w:rsidP="00A16AF4">
      <w:pPr>
        <w:jc w:val="both"/>
        <w:rPr>
          <w:rFonts w:ascii="Arial" w:hAnsi="Arial" w:cs="Arial"/>
          <w:b/>
          <w:sz w:val="24"/>
          <w:szCs w:val="24"/>
        </w:rPr>
      </w:pPr>
    </w:p>
    <w:p w14:paraId="3A4BE778" w14:textId="77777777" w:rsidR="00A16AF4" w:rsidRDefault="00A16AF4" w:rsidP="00A16AF4">
      <w:pPr>
        <w:pStyle w:val="Defaul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 xml:space="preserve">Mae'r OS yn diwygio </w:t>
      </w:r>
      <w:proofErr w:type="spellStart"/>
      <w:r>
        <w:rPr>
          <w:rFonts w:ascii="Arial" w:hAnsi="Arial" w:cs="Arial"/>
          <w:lang w:val="cy-GB" w:eastAsia="en-GB"/>
        </w:rPr>
        <w:t>OSau</w:t>
      </w:r>
      <w:proofErr w:type="spellEnd"/>
      <w:r>
        <w:rPr>
          <w:rFonts w:ascii="Arial" w:hAnsi="Arial" w:cs="Arial"/>
          <w:lang w:val="cy-GB" w:eastAsia="en-GB"/>
        </w:rPr>
        <w:t xml:space="preserve"> Ymadael â’r UE sy'n ymwneud â gofal iechyd cilyddol i adlewyrchu rhai hawliau gofal iechyd yn y Cytundeb Ymadael, y Cytundeb Gwahanu gyda gwladwriaethau’r Ardal Economaidd Ewropeaidd a’r Ardal Masnach Rydd Ewropeaidd (EEA EFTA) a Chytundeb Hawliau Dinasyddion y Swistir. Mae hefyd yn gwneud newidiadau technegol megis disodli cyfeiriadau at y diwrnod ymadael gyda chyfeiriadau at ddiwrnod cwblhau’r cyfnod gweithredu. Effaith y diwygiadau yw bod adrannau 6A i 6BB o Ddeddf y Gwasanaeth Iechyd Gwladol (Cymru) 2006 yn cael eu diwygio at ddibenion trefniadau pontio sy'n ymwneud ag ad-dalu costau gofal iechyd i drigolion Cymru am driniaeth wedi'i chynllunio ymlaen llaw yn un o wladwriaethau’r Ardal Economaidd Ewropeaidd a awdurdodwyd cyn dyddiad cwblhau’r cyfnod gweithredu.  </w:t>
      </w:r>
    </w:p>
    <w:p w14:paraId="0CFBA7A3" w14:textId="77777777" w:rsidR="00A16AF4" w:rsidRPr="000203FB" w:rsidRDefault="00A16AF4" w:rsidP="00A16AF4">
      <w:pPr>
        <w:pStyle w:val="Default"/>
        <w:rPr>
          <w:rFonts w:ascii="Arial" w:hAnsi="Arial" w:cs="Arial"/>
          <w:lang w:val="cy-GB"/>
        </w:rPr>
      </w:pPr>
    </w:p>
    <w:p w14:paraId="2D5ABECE" w14:textId="5BBC5B72" w:rsidR="00A16AF4" w:rsidRDefault="00A16AF4" w:rsidP="00A16AF4">
      <w:pPr>
        <w:rPr>
          <w:rFonts w:ascii="Arial" w:hAnsi="Arial" w:cs="Arial"/>
          <w:sz w:val="24"/>
          <w:szCs w:val="24"/>
          <w:lang w:val="cy-GB"/>
        </w:rPr>
      </w:pPr>
      <w:r w:rsidRPr="000203FB">
        <w:rPr>
          <w:rFonts w:ascii="Arial" w:hAnsi="Arial" w:cs="Arial"/>
          <w:sz w:val="24"/>
          <w:szCs w:val="24"/>
          <w:lang w:val="cy-GB"/>
        </w:rPr>
        <w:t>Nid yw'r OS yn cael unrhyw effaith ar gymhwysedd gweithredol Gweinidogion Cymru na chymhwysedd deddfwriaethol</w:t>
      </w:r>
      <w:r w:rsidRPr="004602E9">
        <w:rPr>
          <w:rFonts w:ascii="Arial" w:hAnsi="Arial" w:cs="Arial"/>
          <w:sz w:val="24"/>
          <w:szCs w:val="24"/>
          <w:lang w:val="cy-GB"/>
        </w:rPr>
        <w:t xml:space="preserve"> y Senedd. Nid yw'r OS yn golygu </w:t>
      </w:r>
      <w:r>
        <w:rPr>
          <w:rFonts w:ascii="Arial" w:hAnsi="Arial" w:cs="Arial"/>
          <w:sz w:val="24"/>
          <w:szCs w:val="24"/>
          <w:lang w:val="cy-GB"/>
        </w:rPr>
        <w:t>y caiff</w:t>
      </w:r>
      <w:r w:rsidRPr="004602E9">
        <w:rPr>
          <w:rFonts w:ascii="Arial" w:hAnsi="Arial" w:cs="Arial"/>
          <w:sz w:val="24"/>
          <w:szCs w:val="24"/>
          <w:lang w:val="cy-GB"/>
        </w:rPr>
        <w:t xml:space="preserve"> unrhyw swyddogaethau</w:t>
      </w:r>
      <w:r>
        <w:rPr>
          <w:rFonts w:ascii="Arial" w:hAnsi="Arial" w:cs="Arial"/>
          <w:sz w:val="24"/>
          <w:szCs w:val="24"/>
          <w:lang w:val="cy-GB"/>
        </w:rPr>
        <w:t xml:space="preserve"> eu trosglwyddo</w:t>
      </w:r>
      <w:r w:rsidRPr="004602E9">
        <w:rPr>
          <w:rFonts w:ascii="Arial" w:hAnsi="Arial" w:cs="Arial"/>
          <w:sz w:val="24"/>
          <w:szCs w:val="24"/>
          <w:lang w:val="cy-GB"/>
        </w:rPr>
        <w:t xml:space="preserve"> ac nid yw ychwaith yn rhoi unrhyw swyddogaethau newydd i Weinidogion Cymru. </w:t>
      </w:r>
    </w:p>
    <w:p w14:paraId="640D17E0" w14:textId="77777777" w:rsidR="00A16AF4" w:rsidRDefault="00A16AF4" w:rsidP="00A16AF4">
      <w:pPr>
        <w:rPr>
          <w:rFonts w:ascii="Arial" w:hAnsi="Arial" w:cs="Arial"/>
          <w:sz w:val="24"/>
          <w:szCs w:val="24"/>
        </w:rPr>
      </w:pPr>
    </w:p>
    <w:p w14:paraId="0D56AD38" w14:textId="6559E90E" w:rsidR="00A16AF4" w:rsidRDefault="00A16AF4" w:rsidP="00A16AF4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3344A1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454EA184" w14:textId="77777777" w:rsidR="00A16AF4" w:rsidRPr="003344A1" w:rsidRDefault="00A16AF4" w:rsidP="00A16AF4">
      <w:pPr>
        <w:jc w:val="both"/>
        <w:rPr>
          <w:rFonts w:ascii="Arial" w:hAnsi="Arial" w:cs="Arial"/>
          <w:b/>
          <w:sz w:val="24"/>
          <w:szCs w:val="24"/>
        </w:rPr>
      </w:pPr>
    </w:p>
    <w:p w14:paraId="514002A7" w14:textId="77777777" w:rsidR="00A16AF4" w:rsidRPr="00D74325" w:rsidRDefault="00A16AF4" w:rsidP="00A16AF4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3344A1">
        <w:rPr>
          <w:rFonts w:ascii="Arial" w:hAnsi="Arial" w:cs="Arial"/>
          <w:noProof/>
          <w:sz w:val="24"/>
          <w:szCs w:val="24"/>
          <w:lang w:val="cy-GB" w:eastAsia="en-GB"/>
        </w:rPr>
        <w:t xml:space="preserve">Ni </w:t>
      </w:r>
      <w:r>
        <w:rPr>
          <w:rFonts w:ascii="Arial" w:hAnsi="Arial" w:cs="Arial"/>
          <w:noProof/>
          <w:sz w:val="24"/>
          <w:szCs w:val="24"/>
          <w:lang w:val="cy-GB" w:eastAsia="en-GB"/>
        </w:rPr>
        <w:t>cheir</w:t>
      </w:r>
      <w:r w:rsidRPr="003344A1">
        <w:rPr>
          <w:rFonts w:ascii="Arial" w:hAnsi="Arial" w:cs="Arial"/>
          <w:noProof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val="cy-GB" w:eastAsia="en-GB"/>
        </w:rPr>
        <w:t>ymwahanu</w:t>
      </w:r>
      <w:r w:rsidRPr="003344A1">
        <w:rPr>
          <w:rFonts w:ascii="Arial" w:hAnsi="Arial" w:cs="Arial"/>
          <w:noProof/>
          <w:sz w:val="24"/>
          <w:szCs w:val="24"/>
          <w:lang w:val="cy-GB" w:eastAsia="en-GB"/>
        </w:rPr>
        <w:t xml:space="preserve"> rhwng Llywodraeth Cymru a Llywodraeth y DU o ran y polisi ar gyfer y cywiriad. Er bod gofal iechyd yn faes sydd </w:t>
      </w:r>
      <w:r>
        <w:rPr>
          <w:rFonts w:ascii="Arial" w:hAnsi="Arial" w:cs="Arial"/>
          <w:noProof/>
          <w:sz w:val="24"/>
          <w:szCs w:val="24"/>
          <w:lang w:val="cy-GB" w:eastAsia="en-GB"/>
        </w:rPr>
        <w:t>lle y mae cymhwysedd wedi ei</w:t>
      </w:r>
      <w:r w:rsidRPr="003344A1">
        <w:rPr>
          <w:rFonts w:ascii="Arial" w:hAnsi="Arial" w:cs="Arial"/>
          <w:noProof/>
          <w:sz w:val="24"/>
          <w:szCs w:val="24"/>
          <w:lang w:val="cy-GB" w:eastAsia="en-GB"/>
        </w:rPr>
        <w:t xml:space="preserve"> ddatganoli, cyfyngedig yw'r posibilrwydd i Gymru roi polisi gwahanol ar waith oherwydd </w:t>
      </w:r>
      <w:r>
        <w:rPr>
          <w:rFonts w:ascii="Arial" w:hAnsi="Arial" w:cs="Arial"/>
          <w:noProof/>
          <w:sz w:val="24"/>
          <w:szCs w:val="24"/>
          <w:lang w:val="cy-GB" w:eastAsia="en-GB"/>
        </w:rPr>
        <w:t>ei bod yn</w:t>
      </w:r>
      <w:r w:rsidRPr="003344A1">
        <w:rPr>
          <w:rFonts w:ascii="Arial" w:hAnsi="Arial" w:cs="Arial"/>
          <w:noProof/>
          <w:sz w:val="24"/>
          <w:szCs w:val="24"/>
          <w:lang w:val="cy-GB" w:eastAsia="en-GB"/>
        </w:rPr>
        <w:t xml:space="preserve"> ofynnol bodloni rhwymedigaethau rhyngwladol yr ymrwymwyd iddynt gan y DU. Byddai'r rhain yn cynnwys trefniadau gofal </w:t>
      </w:r>
      <w:r w:rsidRPr="003344A1">
        <w:rPr>
          <w:rFonts w:ascii="Arial" w:hAnsi="Arial" w:cs="Arial"/>
          <w:noProof/>
          <w:sz w:val="24"/>
          <w:szCs w:val="24"/>
          <w:lang w:val="cy-GB" w:eastAsia="en-GB"/>
        </w:rPr>
        <w:lastRenderedPageBreak/>
        <w:t xml:space="preserve">iechyd rhyngwladol. Felly, byddai gwneud OS ar wahân yng Nghymru ac yn Lloegr yn arwain at ddyblygu gwaith, a chymhlethdod diangen i'r llyfr statud. Mae cydsynio i OS ar </w:t>
      </w:r>
      <w:r>
        <w:rPr>
          <w:rFonts w:ascii="Arial" w:hAnsi="Arial" w:cs="Arial"/>
          <w:noProof/>
          <w:sz w:val="24"/>
          <w:szCs w:val="24"/>
          <w:lang w:val="cy-GB" w:eastAsia="en-GB"/>
        </w:rPr>
        <w:t>gyfer</w:t>
      </w:r>
      <w:r w:rsidRPr="003344A1">
        <w:rPr>
          <w:rFonts w:ascii="Arial" w:hAnsi="Arial" w:cs="Arial"/>
          <w:noProof/>
          <w:sz w:val="24"/>
          <w:szCs w:val="24"/>
          <w:lang w:val="cy-GB" w:eastAsia="en-GB"/>
        </w:rPr>
        <w:t xml:space="preserve"> y DU </w:t>
      </w:r>
      <w:r>
        <w:rPr>
          <w:rFonts w:ascii="Arial" w:hAnsi="Arial" w:cs="Arial"/>
          <w:noProof/>
          <w:sz w:val="24"/>
          <w:szCs w:val="24"/>
          <w:lang w:val="cy-GB" w:eastAsia="en-GB"/>
        </w:rPr>
        <w:t xml:space="preserve">gyfan </w:t>
      </w:r>
      <w:r w:rsidRPr="003344A1">
        <w:rPr>
          <w:rFonts w:ascii="Arial" w:hAnsi="Arial" w:cs="Arial"/>
          <w:noProof/>
          <w:sz w:val="24"/>
          <w:szCs w:val="24"/>
          <w:lang w:val="cy-GB" w:eastAsia="en-GB"/>
        </w:rPr>
        <w:t xml:space="preserve">yn sicrhau bod un fframwaith deddfwriaethol ar draws y DU sy'n hybu eglurder a hygyrchedd i gleifion a darparwyr. </w:t>
      </w:r>
      <w:r w:rsidRPr="003E34F8">
        <w:rPr>
          <w:rFonts w:ascii="Arial" w:hAnsi="Arial" w:cs="Arial"/>
          <w:noProof/>
          <w:sz w:val="24"/>
          <w:szCs w:val="24"/>
          <w:lang w:val="cy-GB" w:eastAsia="en-GB"/>
        </w:rPr>
        <w:t xml:space="preserve">O dan yr amgylchiadau eithriadol hyn, mae Llywodraeth Cymru yn ystyried ei bod yn briodol i Lywodraeth y DU ddeddfu ar ein rhan yn yr achos hwn. </w:t>
      </w:r>
    </w:p>
    <w:p w14:paraId="1FB29B2F" w14:textId="77777777" w:rsidR="00A16AF4" w:rsidRDefault="00A16AF4" w:rsidP="00A16AF4">
      <w:bookmarkStart w:id="1" w:name="cysill"/>
      <w:bookmarkEnd w:id="1"/>
    </w:p>
    <w:p w14:paraId="4964655D" w14:textId="77777777" w:rsidR="00DD4B82" w:rsidRPr="00817906" w:rsidRDefault="00DD4B82" w:rsidP="00A16AF4">
      <w:pPr>
        <w:jc w:val="both"/>
      </w:pPr>
    </w:p>
    <w:sectPr w:rsidR="00DD4B82" w:rsidRPr="00817906" w:rsidSect="001A39E2"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8604" w14:textId="77777777" w:rsidR="00BB5DCC" w:rsidRDefault="00BB5DCC">
      <w:r>
        <w:separator/>
      </w:r>
    </w:p>
  </w:endnote>
  <w:endnote w:type="continuationSeparator" w:id="0">
    <w:p w14:paraId="6DAE1838" w14:textId="77777777" w:rsidR="00BB5DCC" w:rsidRDefault="00BB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4507" w14:textId="1E3C2D7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02620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07FF1C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17C8" w14:textId="77777777" w:rsidR="00BB5DCC" w:rsidRDefault="00BB5DCC">
      <w:r>
        <w:separator/>
      </w:r>
    </w:p>
  </w:footnote>
  <w:footnote w:type="continuationSeparator" w:id="0">
    <w:p w14:paraId="2FBE921B" w14:textId="77777777" w:rsidR="00BB5DCC" w:rsidRDefault="00BB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708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5C214E" wp14:editId="01769B0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A8438" w14:textId="77777777" w:rsidR="00DD4B82" w:rsidRDefault="00DD4B82">
    <w:pPr>
      <w:pStyle w:val="Header"/>
    </w:pPr>
  </w:p>
  <w:p w14:paraId="211F336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9F0"/>
    <w:multiLevelType w:val="hybridMultilevel"/>
    <w:tmpl w:val="131ECF1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911EF"/>
    <w:multiLevelType w:val="hybridMultilevel"/>
    <w:tmpl w:val="72FA78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732BD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028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03549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847EE"/>
    <w:rsid w:val="009E4974"/>
    <w:rsid w:val="009F06C3"/>
    <w:rsid w:val="00A16AF4"/>
    <w:rsid w:val="00A174B9"/>
    <w:rsid w:val="00A23742"/>
    <w:rsid w:val="00A3247B"/>
    <w:rsid w:val="00A53DC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02620"/>
    <w:rsid w:val="00B239BA"/>
    <w:rsid w:val="00B32643"/>
    <w:rsid w:val="00B41BBA"/>
    <w:rsid w:val="00B42D25"/>
    <w:rsid w:val="00B468BB"/>
    <w:rsid w:val="00BB5DCC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30E7"/>
    <w:rsid w:val="00DD4B82"/>
    <w:rsid w:val="00DD7AC3"/>
    <w:rsid w:val="00E1556F"/>
    <w:rsid w:val="00E3419E"/>
    <w:rsid w:val="00E47B1A"/>
    <w:rsid w:val="00E520F2"/>
    <w:rsid w:val="00E631B1"/>
    <w:rsid w:val="00E6635B"/>
    <w:rsid w:val="00E6651A"/>
    <w:rsid w:val="00EB5F93"/>
    <w:rsid w:val="00EC0568"/>
    <w:rsid w:val="00EC06A3"/>
    <w:rsid w:val="00ED7941"/>
    <w:rsid w:val="00EE721A"/>
    <w:rsid w:val="00EF6D44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E23151"/>
  <w15:docId w15:val="{13AE67FB-8E0B-4226-817E-3585EEDB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2643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64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B32643"/>
    <w:rPr>
      <w:vertAlign w:val="superscript"/>
    </w:rPr>
  </w:style>
  <w:style w:type="paragraph" w:customStyle="1" w:styleId="Default">
    <w:name w:val="Default"/>
    <w:rsid w:val="00A16A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2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0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4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24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6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03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30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56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51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713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63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23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%3A%2F%2Fwww.legislation.gov.uk%2Fid%2Fukdsi%2F2020%2F9780348212594&amp;data=02%7C01%7CChris.Wright%40gov.wales%7Ca2bcb2a5d1404476687d08d8653d4386%7Ca2cc36c592804ae78887d06dab89216b%7C0%7C0%7C637370661083549064&amp;sdata=kAL41NIHNQoxsVLcynQn5enxovWeSOgFnyT9%2FddnAy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%3A%2F%2Fwww.legislation.gov.uk%2Fukpga%2F2020%2F1%2Fcontents%2Fenacted&amp;data=02%7C01%7CChris.Wright%40gov.wales%7Cd0ce6401df804807cdf008d7edda98ee%7Ca2cc36c592804ae78887d06dab89216b%7C0%7C1%7C637239395589657699&amp;sdata=t1ITl7mv6wacNwJH3quqC0cmPOM7HN6SnCvgpAFjEig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2020-10-04T23:00:00+00:00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A22453276</value>
    </field>
    <field name="Objective-Title">
      <value order="0">Written Statement Template - Welsh</value>
    </field>
    <field name="Objective-Description">
      <value order="0"/>
    </field>
    <field name="Objective-CreationStamp">
      <value order="0">2018-05-22T12:19:29Z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2018-05-22T12:23:53Z</value>
    </field>
    <field name="Objective-ModificationStamp">
      <value order="0">2018-05-22T12:24:11Z</value>
    </field>
    <field name="Objective-Owner">
      <value order="0">Oxenham, James (OFM - Cabinet Division)</value>
    </field>
    <field name="Objective-Path">
      <value order="0">Objective Global Folder:Classified Object:Oxenham, James (OFM - Cabinet Division):Special Folder - Oxenham, James (OFM - Cabinet Division):Handy - Oxenham, James (OFM - Cabinet Division):Written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vA44622108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2018-05-22T22:59:59Z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C55FA-5832-4E48-897C-2FA928785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E4E9C-CBEB-42A7-BD41-CF70B17F35BC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14DD7ED-4768-409F-9D3A-1D664557C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Gofal Iechyd Cilyddol a Thrawsffiniol (Diwygio etc) (Ymadael â’r UE) 2020</dc:title>
  <dc:creator>Sandra Farrugia</dc:creator>
  <cp:lastModifiedBy>Oxenham, James (OFM - Cabinet Division)</cp:lastModifiedBy>
  <cp:revision>2</cp:revision>
  <cp:lastPrinted>2011-05-27T10:35:00Z</cp:lastPrinted>
  <dcterms:created xsi:type="dcterms:W3CDTF">2020-10-05T12:37:00Z</dcterms:created>
  <dcterms:modified xsi:type="dcterms:W3CDTF">2020-10-05T12:37:00Z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A22453276</vt:lpwstr>
  </property>
  <property fmtid="{D5CDD505-2E9C-101B-9397-08002B2CF9AE}" pid="4" name="Objective-Title">
    <vt:lpwstr>Written Statement Template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2018-05-22T12:23:53Z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2018-05-22T12:23:53Z</vt:filetime>
  </property>
  <property fmtid="{D5CDD505-2E9C-101B-9397-08002B2CF9AE}" pid="10" name="Objective-ModificationStamp">
    <vt:filetime>2018-05-22T12:24:11Z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Oxenham, James (OFM - Cabinet Division):Special Folder - Oxenham, James (OFM - Cabinet Division):Handy - Oxenham, James (OFM - Cabinet Division):Written Statements: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vA44622108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