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4BE6A" w14:textId="77777777" w:rsidR="002F4A17" w:rsidRDefault="002F4A17" w:rsidP="00D32D8D">
      <w:bookmarkStart w:id="0" w:name="_Hlk178763189"/>
    </w:p>
    <w:p w14:paraId="0E7EE21F" w14:textId="77777777" w:rsidR="009E627D" w:rsidRDefault="009E627D" w:rsidP="00D32D8D"/>
    <w:p w14:paraId="30334C01" w14:textId="77777777" w:rsidR="009E627D" w:rsidRPr="00693808" w:rsidRDefault="009E627D" w:rsidP="00D32D8D"/>
    <w:p w14:paraId="0879C5A6" w14:textId="77777777" w:rsidR="002F4A17" w:rsidRDefault="002F4A17" w:rsidP="002F4A17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6E1287" wp14:editId="65C9876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5A6E9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2A01C50" w14:textId="77777777" w:rsidR="002F4A17" w:rsidRDefault="002F4A17" w:rsidP="002F4A1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136B0CF2" w14:textId="77777777" w:rsidR="002F4A17" w:rsidRDefault="002F4A17" w:rsidP="002F4A1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CDC5843" w14:textId="77777777" w:rsidR="002F4A17" w:rsidRDefault="002F4A17" w:rsidP="002F4A1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7C32CC97" w14:textId="77777777" w:rsidR="002F4A17" w:rsidRPr="00CE48F3" w:rsidRDefault="002F4A17" w:rsidP="002F4A17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5D5E40" wp14:editId="3BF5AE8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9567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2F4A17" w:rsidRPr="00A011A1" w14:paraId="3AEF9746" w14:textId="77777777" w:rsidTr="009E627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96D59E1" w14:textId="77777777" w:rsidR="002F4A17" w:rsidRPr="00BB62A8" w:rsidRDefault="002F4A17" w:rsidP="009E627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30E696E" w14:textId="7D4F0450" w:rsidR="002F4A17" w:rsidRPr="00670227" w:rsidRDefault="0030434B" w:rsidP="009E627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Asesiad yr Awdurdod Cystadleuaeth a Marchnadoedd o strategaeth hirdymor arfaethedig Llywodraeth Cymru ar gyfer Maes Awyr Caerdydd</w:t>
            </w:r>
          </w:p>
        </w:tc>
      </w:tr>
      <w:tr w:rsidR="002F4A17" w:rsidRPr="00A011A1" w14:paraId="4D08D6A8" w14:textId="77777777" w:rsidTr="009E627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48B2B01" w14:textId="77777777" w:rsidR="002F4A17" w:rsidRPr="00BB62A8" w:rsidRDefault="002F4A17" w:rsidP="009E627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9FD7F49" w14:textId="3AF79E4D" w:rsidR="002F4A17" w:rsidRPr="00670227" w:rsidRDefault="009E627D" w:rsidP="009E627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CE49DA">
              <w:rPr>
                <w:rFonts w:ascii="Arial" w:hAnsi="Arial"/>
                <w:b/>
                <w:sz w:val="24"/>
              </w:rPr>
              <w:t>2 Hydref 2024</w:t>
            </w:r>
          </w:p>
        </w:tc>
      </w:tr>
      <w:tr w:rsidR="002F4A17" w:rsidRPr="00A011A1" w14:paraId="5C4AD0F5" w14:textId="77777777" w:rsidTr="009E627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71FBB47" w14:textId="77777777" w:rsidR="002F4A17" w:rsidRPr="00BB62A8" w:rsidRDefault="002F4A17" w:rsidP="009E627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760813D" w14:textId="5B656E6B" w:rsidR="002F4A17" w:rsidRPr="00670227" w:rsidRDefault="00CE49DA" w:rsidP="009E627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Rebecca Evans, Ysgrifennydd y Cabinet dros yr Economi, Ynni a Chynllunio</w:t>
            </w:r>
          </w:p>
        </w:tc>
      </w:tr>
    </w:tbl>
    <w:p w14:paraId="34109C0C" w14:textId="77777777" w:rsidR="008E1C4E" w:rsidRPr="008E1C4E" w:rsidRDefault="008E1C4E" w:rsidP="008E1C4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9A6EE91" w14:textId="77777777" w:rsidR="00CE49DA" w:rsidRPr="00B64D92" w:rsidRDefault="00CE49DA" w:rsidP="009E627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Ar 22 Gorffennaf 2024, cyhoeddodd Ysgrifennydd y Cabinet dros yr Economi, Trafnidiaeth a Gogledd Cymru ar y pryd ddatganiad a oedd yn nodi strategaeth arfaethedig Llywodraeth Cymru ar gyfer Maes Awyr Caerdydd yn y dyfodol. Mae'r datganiad ar gael yma: </w:t>
      </w:r>
    </w:p>
    <w:p w14:paraId="141B330E" w14:textId="77777777" w:rsidR="00CE49DA" w:rsidRPr="00B64D92" w:rsidRDefault="009E627D" w:rsidP="009E627D">
      <w:pPr>
        <w:spacing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731465">
          <w:rPr>
            <w:rStyle w:val="Hyperlink"/>
            <w:rFonts w:ascii="Arial" w:hAnsi="Arial"/>
            <w:sz w:val="24"/>
          </w:rPr>
          <w:t>https://www.llyw.cymru/datganiad-ysgrifenedig-maes-awyr-cymru-caerdydd-strategaeth-hirdymor</w:t>
        </w:r>
      </w:hyperlink>
    </w:p>
    <w:p w14:paraId="728255A8" w14:textId="1FD32683" w:rsidR="00CE49DA" w:rsidRPr="00B64D92" w:rsidRDefault="00582A18" w:rsidP="009E627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Ers hynny, yn unol </w:t>
      </w:r>
      <w:r w:rsidR="002E77C4">
        <w:rPr>
          <w:rFonts w:ascii="Arial" w:hAnsi="Arial"/>
          <w:sz w:val="24"/>
        </w:rPr>
        <w:t>â</w:t>
      </w:r>
      <w:r w:rsidR="003E37BA">
        <w:rPr>
          <w:rFonts w:ascii="Arial" w:hAnsi="Arial"/>
          <w:sz w:val="24"/>
        </w:rPr>
        <w:t>’</w:t>
      </w:r>
      <w:r w:rsidR="002E77C4">
        <w:rPr>
          <w:rFonts w:ascii="Arial" w:hAnsi="Arial"/>
          <w:sz w:val="24"/>
        </w:rPr>
        <w:t>r d</w:t>
      </w:r>
      <w:r>
        <w:rPr>
          <w:rFonts w:ascii="Arial" w:hAnsi="Arial"/>
          <w:sz w:val="24"/>
        </w:rPr>
        <w:t>refn briodol ar gyfer cynigion o'r math hwn, cyfeiriodd Llywodraeth Cymru ei phecyn buddsoddi arfaethedig yn ffurfiol at yr Awdurdod Cystadleuaeth a Marchnadoedd (CMA) ar 15 Awst 2024. Disgwylir y bydd y CMA yn cyhoeddi ei asesiad o'r pecyn heddiw (2 Hydref</w:t>
      </w:r>
      <w:r w:rsidR="005E3AE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2024).</w:t>
      </w:r>
    </w:p>
    <w:p w14:paraId="0D1D095E" w14:textId="77777777" w:rsidR="00CE49DA" w:rsidRPr="00B64D92" w:rsidRDefault="00CE49DA" w:rsidP="009E627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Byddwn yn cymryd yr amser angenrheidiol i roi ystyriaeth lawn i asesiad y CMA ac yn penderfynu a oes angen i ni fireinio ein rhaglen fuddsoddi arfaethedig ar sail yr asesiad hwnnw.</w:t>
      </w:r>
    </w:p>
    <w:p w14:paraId="2DFD0E07" w14:textId="24D53EAF" w:rsidR="00CE49DA" w:rsidRPr="00B64D92" w:rsidRDefault="00CE49DA" w:rsidP="009E627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Byddaf yn rhoi'r wybodaeth d</w:t>
      </w:r>
      <w:r w:rsidR="00731465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>iweddaraf i'r Senedd maes o law unwaith y byddwn wedi penderfynu ar y ffordd orau ymlaen. Tan hynny, ni fydd Llywodraeth Cymru yn gwneud sylw pellach ar y pecyn cymhorthdal arfaethedig.</w:t>
      </w:r>
    </w:p>
    <w:bookmarkEnd w:id="0"/>
    <w:p w14:paraId="3D3F3201" w14:textId="77777777" w:rsidR="002F4A17" w:rsidRPr="006C5041" w:rsidRDefault="002F4A17" w:rsidP="009E627D">
      <w:pPr>
        <w:pStyle w:val="BodyText"/>
        <w:jc w:val="left"/>
        <w:rPr>
          <w:b w:val="0"/>
          <w:bCs/>
          <w:szCs w:val="24"/>
          <w:lang w:val="en-US"/>
        </w:rPr>
      </w:pPr>
    </w:p>
    <w:sectPr w:rsidR="002F4A17" w:rsidRPr="006C5041" w:rsidSect="005815AE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EE2D" w14:textId="77777777" w:rsidR="00075B43" w:rsidRDefault="00075B43" w:rsidP="00771CE9">
      <w:pPr>
        <w:spacing w:after="0" w:line="240" w:lineRule="auto"/>
      </w:pPr>
      <w:r>
        <w:separator/>
      </w:r>
    </w:p>
  </w:endnote>
  <w:endnote w:type="continuationSeparator" w:id="0">
    <w:p w14:paraId="5D51DD0B" w14:textId="77777777" w:rsidR="00075B43" w:rsidRDefault="00075B43" w:rsidP="0077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BB19" w14:textId="77777777" w:rsidR="00075B43" w:rsidRDefault="00075B43" w:rsidP="00771CE9">
      <w:pPr>
        <w:spacing w:after="0" w:line="240" w:lineRule="auto"/>
      </w:pPr>
      <w:r>
        <w:separator/>
      </w:r>
    </w:p>
  </w:footnote>
  <w:footnote w:type="continuationSeparator" w:id="0">
    <w:p w14:paraId="64A78934" w14:textId="77777777" w:rsidR="00075B43" w:rsidRDefault="00075B43" w:rsidP="0077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12EA4" w14:textId="284B23DA" w:rsidR="002F4A17" w:rsidRDefault="002F4A1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AB221B" wp14:editId="4F409A63">
          <wp:simplePos x="0" y="0"/>
          <wp:positionH relativeFrom="column">
            <wp:posOffset>4813935</wp:posOffset>
          </wp:positionH>
          <wp:positionV relativeFrom="paragraph">
            <wp:posOffset>-170815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543E"/>
    <w:multiLevelType w:val="multilevel"/>
    <w:tmpl w:val="26B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93B9B"/>
    <w:multiLevelType w:val="multilevel"/>
    <w:tmpl w:val="E212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525D1"/>
    <w:multiLevelType w:val="multilevel"/>
    <w:tmpl w:val="0EC6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A72E3"/>
    <w:multiLevelType w:val="hybridMultilevel"/>
    <w:tmpl w:val="96A4B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B1EF5"/>
    <w:multiLevelType w:val="hybridMultilevel"/>
    <w:tmpl w:val="B800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041E"/>
    <w:multiLevelType w:val="multilevel"/>
    <w:tmpl w:val="2BCA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95463"/>
    <w:multiLevelType w:val="hybridMultilevel"/>
    <w:tmpl w:val="FFBC8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B099F"/>
    <w:multiLevelType w:val="multilevel"/>
    <w:tmpl w:val="A20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751E8"/>
    <w:multiLevelType w:val="multilevel"/>
    <w:tmpl w:val="B700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C3583"/>
    <w:multiLevelType w:val="hybridMultilevel"/>
    <w:tmpl w:val="3ECE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A60A9"/>
    <w:multiLevelType w:val="multilevel"/>
    <w:tmpl w:val="07D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EF6E33"/>
    <w:multiLevelType w:val="multilevel"/>
    <w:tmpl w:val="B700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0307B5"/>
    <w:multiLevelType w:val="multilevel"/>
    <w:tmpl w:val="CF0E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41746A"/>
    <w:multiLevelType w:val="hybridMultilevel"/>
    <w:tmpl w:val="8CEE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06380">
    <w:abstractNumId w:val="0"/>
  </w:num>
  <w:num w:numId="2" w16cid:durableId="1002077176">
    <w:abstractNumId w:val="1"/>
  </w:num>
  <w:num w:numId="3" w16cid:durableId="1925648803">
    <w:abstractNumId w:val="11"/>
  </w:num>
  <w:num w:numId="4" w16cid:durableId="65495821">
    <w:abstractNumId w:val="10"/>
  </w:num>
  <w:num w:numId="5" w16cid:durableId="1542134164">
    <w:abstractNumId w:val="5"/>
  </w:num>
  <w:num w:numId="6" w16cid:durableId="42368629">
    <w:abstractNumId w:val="12"/>
  </w:num>
  <w:num w:numId="7" w16cid:durableId="1783038158">
    <w:abstractNumId w:val="7"/>
  </w:num>
  <w:num w:numId="8" w16cid:durableId="2034501147">
    <w:abstractNumId w:val="2"/>
  </w:num>
  <w:num w:numId="9" w16cid:durableId="1289967602">
    <w:abstractNumId w:val="13"/>
  </w:num>
  <w:num w:numId="10" w16cid:durableId="1761638509">
    <w:abstractNumId w:val="4"/>
  </w:num>
  <w:num w:numId="11" w16cid:durableId="857038718">
    <w:abstractNumId w:val="0"/>
  </w:num>
  <w:num w:numId="12" w16cid:durableId="202209040">
    <w:abstractNumId w:val="1"/>
  </w:num>
  <w:num w:numId="13" w16cid:durableId="804663230">
    <w:abstractNumId w:val="11"/>
  </w:num>
  <w:num w:numId="14" w16cid:durableId="502670612">
    <w:abstractNumId w:val="10"/>
  </w:num>
  <w:num w:numId="15" w16cid:durableId="437529960">
    <w:abstractNumId w:val="5"/>
  </w:num>
  <w:num w:numId="16" w16cid:durableId="658464874">
    <w:abstractNumId w:val="12"/>
  </w:num>
  <w:num w:numId="17" w16cid:durableId="77681145">
    <w:abstractNumId w:val="7"/>
  </w:num>
  <w:num w:numId="18" w16cid:durableId="1146817807">
    <w:abstractNumId w:val="2"/>
  </w:num>
  <w:num w:numId="19" w16cid:durableId="422537432">
    <w:abstractNumId w:val="8"/>
  </w:num>
  <w:num w:numId="20" w16cid:durableId="335618296">
    <w:abstractNumId w:val="9"/>
  </w:num>
  <w:num w:numId="21" w16cid:durableId="1903902775">
    <w:abstractNumId w:val="6"/>
  </w:num>
  <w:num w:numId="22" w16cid:durableId="1431438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03FE"/>
    <w:rsid w:val="00002AF4"/>
    <w:rsid w:val="000049A1"/>
    <w:rsid w:val="00007866"/>
    <w:rsid w:val="00021B35"/>
    <w:rsid w:val="0002541F"/>
    <w:rsid w:val="00031647"/>
    <w:rsid w:val="00031A90"/>
    <w:rsid w:val="00031D68"/>
    <w:rsid w:val="000326B3"/>
    <w:rsid w:val="00033676"/>
    <w:rsid w:val="00034A88"/>
    <w:rsid w:val="00043D18"/>
    <w:rsid w:val="00046B91"/>
    <w:rsid w:val="000549E3"/>
    <w:rsid w:val="0006642E"/>
    <w:rsid w:val="00075B43"/>
    <w:rsid w:val="00081864"/>
    <w:rsid w:val="00086080"/>
    <w:rsid w:val="000A2FE1"/>
    <w:rsid w:val="000B5F71"/>
    <w:rsid w:val="000C2913"/>
    <w:rsid w:val="000C3EBA"/>
    <w:rsid w:val="000D13D5"/>
    <w:rsid w:val="000D233D"/>
    <w:rsid w:val="000E1C29"/>
    <w:rsid w:val="000F33D6"/>
    <w:rsid w:val="000F3A95"/>
    <w:rsid w:val="00112CE3"/>
    <w:rsid w:val="00115B70"/>
    <w:rsid w:val="0012283C"/>
    <w:rsid w:val="00124A77"/>
    <w:rsid w:val="00125BB9"/>
    <w:rsid w:val="00131919"/>
    <w:rsid w:val="00131E5E"/>
    <w:rsid w:val="001335B2"/>
    <w:rsid w:val="0016404A"/>
    <w:rsid w:val="00165D0B"/>
    <w:rsid w:val="00176E95"/>
    <w:rsid w:val="00180D8D"/>
    <w:rsid w:val="00191962"/>
    <w:rsid w:val="00191F58"/>
    <w:rsid w:val="001966A5"/>
    <w:rsid w:val="001B2BBC"/>
    <w:rsid w:val="001B7776"/>
    <w:rsid w:val="001C34EE"/>
    <w:rsid w:val="001E254D"/>
    <w:rsid w:val="001F00CE"/>
    <w:rsid w:val="001F1D5D"/>
    <w:rsid w:val="001F75B7"/>
    <w:rsid w:val="00201AA4"/>
    <w:rsid w:val="00210C13"/>
    <w:rsid w:val="002123CD"/>
    <w:rsid w:val="002138EA"/>
    <w:rsid w:val="00217505"/>
    <w:rsid w:val="002428A1"/>
    <w:rsid w:val="00253060"/>
    <w:rsid w:val="002538F9"/>
    <w:rsid w:val="0025574F"/>
    <w:rsid w:val="002621CB"/>
    <w:rsid w:val="00270A10"/>
    <w:rsid w:val="00272286"/>
    <w:rsid w:val="002804D3"/>
    <w:rsid w:val="002826FF"/>
    <w:rsid w:val="002A1A48"/>
    <w:rsid w:val="002A6725"/>
    <w:rsid w:val="002B007F"/>
    <w:rsid w:val="002B22FB"/>
    <w:rsid w:val="002B2BD6"/>
    <w:rsid w:val="002C6A18"/>
    <w:rsid w:val="002D24EF"/>
    <w:rsid w:val="002D3883"/>
    <w:rsid w:val="002E77C4"/>
    <w:rsid w:val="002E7F17"/>
    <w:rsid w:val="002F4191"/>
    <w:rsid w:val="002F4A17"/>
    <w:rsid w:val="002F4E63"/>
    <w:rsid w:val="002F5E39"/>
    <w:rsid w:val="003035D0"/>
    <w:rsid w:val="0030434B"/>
    <w:rsid w:val="00322993"/>
    <w:rsid w:val="0033404F"/>
    <w:rsid w:val="00341FDA"/>
    <w:rsid w:val="00352157"/>
    <w:rsid w:val="00354DE7"/>
    <w:rsid w:val="00360330"/>
    <w:rsid w:val="003635F0"/>
    <w:rsid w:val="00372F25"/>
    <w:rsid w:val="00383844"/>
    <w:rsid w:val="00387251"/>
    <w:rsid w:val="003A0CCA"/>
    <w:rsid w:val="003A3344"/>
    <w:rsid w:val="003B5EA6"/>
    <w:rsid w:val="003B72CD"/>
    <w:rsid w:val="003C249D"/>
    <w:rsid w:val="003C7D27"/>
    <w:rsid w:val="003D640F"/>
    <w:rsid w:val="003E37BA"/>
    <w:rsid w:val="003E4B96"/>
    <w:rsid w:val="003E6B00"/>
    <w:rsid w:val="003F4CCA"/>
    <w:rsid w:val="0040010E"/>
    <w:rsid w:val="004025FA"/>
    <w:rsid w:val="00402D1E"/>
    <w:rsid w:val="004036FF"/>
    <w:rsid w:val="00406454"/>
    <w:rsid w:val="00417997"/>
    <w:rsid w:val="004242F5"/>
    <w:rsid w:val="004263BA"/>
    <w:rsid w:val="00436E39"/>
    <w:rsid w:val="0044341A"/>
    <w:rsid w:val="00447DD2"/>
    <w:rsid w:val="00452149"/>
    <w:rsid w:val="00454F65"/>
    <w:rsid w:val="00457026"/>
    <w:rsid w:val="00464408"/>
    <w:rsid w:val="00466AED"/>
    <w:rsid w:val="00472F2C"/>
    <w:rsid w:val="0048110F"/>
    <w:rsid w:val="0048135C"/>
    <w:rsid w:val="00483883"/>
    <w:rsid w:val="00492207"/>
    <w:rsid w:val="004A2C15"/>
    <w:rsid w:val="004A77B0"/>
    <w:rsid w:val="004A788F"/>
    <w:rsid w:val="004A7D41"/>
    <w:rsid w:val="004B2E7A"/>
    <w:rsid w:val="004B5F59"/>
    <w:rsid w:val="004B7A20"/>
    <w:rsid w:val="004C5385"/>
    <w:rsid w:val="004C7683"/>
    <w:rsid w:val="004D2458"/>
    <w:rsid w:val="004D6A7F"/>
    <w:rsid w:val="004E156C"/>
    <w:rsid w:val="004E1D0D"/>
    <w:rsid w:val="004F4593"/>
    <w:rsid w:val="004F6162"/>
    <w:rsid w:val="00504B45"/>
    <w:rsid w:val="005126A9"/>
    <w:rsid w:val="0052044B"/>
    <w:rsid w:val="0052329A"/>
    <w:rsid w:val="005243DB"/>
    <w:rsid w:val="005403C6"/>
    <w:rsid w:val="00542D53"/>
    <w:rsid w:val="005463D2"/>
    <w:rsid w:val="00551200"/>
    <w:rsid w:val="00557738"/>
    <w:rsid w:val="00571804"/>
    <w:rsid w:val="00573DF2"/>
    <w:rsid w:val="005815AE"/>
    <w:rsid w:val="00582A18"/>
    <w:rsid w:val="005919A8"/>
    <w:rsid w:val="0059337A"/>
    <w:rsid w:val="005B4A77"/>
    <w:rsid w:val="005B4CFF"/>
    <w:rsid w:val="005B59BE"/>
    <w:rsid w:val="005C1B52"/>
    <w:rsid w:val="005C3009"/>
    <w:rsid w:val="005C65D8"/>
    <w:rsid w:val="005E3AEB"/>
    <w:rsid w:val="005E4DE7"/>
    <w:rsid w:val="005F3014"/>
    <w:rsid w:val="005F3868"/>
    <w:rsid w:val="005F6E83"/>
    <w:rsid w:val="006102A2"/>
    <w:rsid w:val="00615A8A"/>
    <w:rsid w:val="0061679E"/>
    <w:rsid w:val="00625F87"/>
    <w:rsid w:val="006279BA"/>
    <w:rsid w:val="0065354B"/>
    <w:rsid w:val="00657659"/>
    <w:rsid w:val="00657B07"/>
    <w:rsid w:val="00672CCC"/>
    <w:rsid w:val="00691DE2"/>
    <w:rsid w:val="00693808"/>
    <w:rsid w:val="006A23A6"/>
    <w:rsid w:val="006B0B9A"/>
    <w:rsid w:val="006C5041"/>
    <w:rsid w:val="006C61B1"/>
    <w:rsid w:val="006C78DC"/>
    <w:rsid w:val="006C7D70"/>
    <w:rsid w:val="006D1C8C"/>
    <w:rsid w:val="006D2F1A"/>
    <w:rsid w:val="006D464B"/>
    <w:rsid w:val="006D58CA"/>
    <w:rsid w:val="006E2CBC"/>
    <w:rsid w:val="006E3B00"/>
    <w:rsid w:val="006E58F8"/>
    <w:rsid w:val="006E6ED8"/>
    <w:rsid w:val="006F393F"/>
    <w:rsid w:val="00705588"/>
    <w:rsid w:val="00705786"/>
    <w:rsid w:val="00716D07"/>
    <w:rsid w:val="00721CD9"/>
    <w:rsid w:val="00727D37"/>
    <w:rsid w:val="00730A0B"/>
    <w:rsid w:val="00731465"/>
    <w:rsid w:val="007402BF"/>
    <w:rsid w:val="00742A08"/>
    <w:rsid w:val="00761E72"/>
    <w:rsid w:val="00771CE9"/>
    <w:rsid w:val="0078064A"/>
    <w:rsid w:val="007C597E"/>
    <w:rsid w:val="007C62AB"/>
    <w:rsid w:val="007C6AE6"/>
    <w:rsid w:val="007D2B77"/>
    <w:rsid w:val="007F0987"/>
    <w:rsid w:val="00804DD0"/>
    <w:rsid w:val="00817C0B"/>
    <w:rsid w:val="00825182"/>
    <w:rsid w:val="00830462"/>
    <w:rsid w:val="00830586"/>
    <w:rsid w:val="008400C0"/>
    <w:rsid w:val="00841025"/>
    <w:rsid w:val="0086603E"/>
    <w:rsid w:val="00873FEB"/>
    <w:rsid w:val="00876F79"/>
    <w:rsid w:val="00883504"/>
    <w:rsid w:val="008861DC"/>
    <w:rsid w:val="00893555"/>
    <w:rsid w:val="0089391C"/>
    <w:rsid w:val="00896416"/>
    <w:rsid w:val="00896FFA"/>
    <w:rsid w:val="008A0F3A"/>
    <w:rsid w:val="008B2ED5"/>
    <w:rsid w:val="008B3EB9"/>
    <w:rsid w:val="008C0F4A"/>
    <w:rsid w:val="008C1B1A"/>
    <w:rsid w:val="008C5E94"/>
    <w:rsid w:val="008D7934"/>
    <w:rsid w:val="008E1C4E"/>
    <w:rsid w:val="008E79E5"/>
    <w:rsid w:val="008F6665"/>
    <w:rsid w:val="008F7D8F"/>
    <w:rsid w:val="00913728"/>
    <w:rsid w:val="00924CF2"/>
    <w:rsid w:val="009470C0"/>
    <w:rsid w:val="00957877"/>
    <w:rsid w:val="00966474"/>
    <w:rsid w:val="009729F9"/>
    <w:rsid w:val="00974256"/>
    <w:rsid w:val="00991803"/>
    <w:rsid w:val="009A2A39"/>
    <w:rsid w:val="009A3EA5"/>
    <w:rsid w:val="009A49C4"/>
    <w:rsid w:val="009B3185"/>
    <w:rsid w:val="009B51B8"/>
    <w:rsid w:val="009B54B9"/>
    <w:rsid w:val="009B7ECF"/>
    <w:rsid w:val="009C26AD"/>
    <w:rsid w:val="009D4AD3"/>
    <w:rsid w:val="009E00A9"/>
    <w:rsid w:val="009E1272"/>
    <w:rsid w:val="009E2BF3"/>
    <w:rsid w:val="009E5D25"/>
    <w:rsid w:val="009E627D"/>
    <w:rsid w:val="009E7EE4"/>
    <w:rsid w:val="009F0AEE"/>
    <w:rsid w:val="00A053E0"/>
    <w:rsid w:val="00A242BE"/>
    <w:rsid w:val="00A415D4"/>
    <w:rsid w:val="00A52994"/>
    <w:rsid w:val="00A57486"/>
    <w:rsid w:val="00A6348C"/>
    <w:rsid w:val="00A654BC"/>
    <w:rsid w:val="00A67AAB"/>
    <w:rsid w:val="00A86A33"/>
    <w:rsid w:val="00A8712E"/>
    <w:rsid w:val="00AA4520"/>
    <w:rsid w:val="00AB71D4"/>
    <w:rsid w:val="00AC0D56"/>
    <w:rsid w:val="00AF3A15"/>
    <w:rsid w:val="00AF769B"/>
    <w:rsid w:val="00AF7C83"/>
    <w:rsid w:val="00B02C76"/>
    <w:rsid w:val="00B048D1"/>
    <w:rsid w:val="00B05334"/>
    <w:rsid w:val="00B2245D"/>
    <w:rsid w:val="00B33016"/>
    <w:rsid w:val="00B374FF"/>
    <w:rsid w:val="00B46846"/>
    <w:rsid w:val="00B52E47"/>
    <w:rsid w:val="00B64D92"/>
    <w:rsid w:val="00B70D9D"/>
    <w:rsid w:val="00B75819"/>
    <w:rsid w:val="00B75B71"/>
    <w:rsid w:val="00B924AE"/>
    <w:rsid w:val="00B9774C"/>
    <w:rsid w:val="00BA4DC9"/>
    <w:rsid w:val="00BB3A7C"/>
    <w:rsid w:val="00BB5E16"/>
    <w:rsid w:val="00BC0B62"/>
    <w:rsid w:val="00BC2579"/>
    <w:rsid w:val="00BC289C"/>
    <w:rsid w:val="00BC5896"/>
    <w:rsid w:val="00BC59B0"/>
    <w:rsid w:val="00BF7B09"/>
    <w:rsid w:val="00C00EB3"/>
    <w:rsid w:val="00C07B80"/>
    <w:rsid w:val="00C12F8F"/>
    <w:rsid w:val="00C171D8"/>
    <w:rsid w:val="00C30EAE"/>
    <w:rsid w:val="00C33558"/>
    <w:rsid w:val="00C35F49"/>
    <w:rsid w:val="00C37DB2"/>
    <w:rsid w:val="00C40D93"/>
    <w:rsid w:val="00C42485"/>
    <w:rsid w:val="00C67E3F"/>
    <w:rsid w:val="00C834B0"/>
    <w:rsid w:val="00CB61C4"/>
    <w:rsid w:val="00CB66BB"/>
    <w:rsid w:val="00CB7596"/>
    <w:rsid w:val="00CC60BE"/>
    <w:rsid w:val="00CE0E0F"/>
    <w:rsid w:val="00CE49DA"/>
    <w:rsid w:val="00D10C85"/>
    <w:rsid w:val="00D12662"/>
    <w:rsid w:val="00D24442"/>
    <w:rsid w:val="00D259DB"/>
    <w:rsid w:val="00D31721"/>
    <w:rsid w:val="00D32D8D"/>
    <w:rsid w:val="00D335D2"/>
    <w:rsid w:val="00D64926"/>
    <w:rsid w:val="00D70531"/>
    <w:rsid w:val="00D724F6"/>
    <w:rsid w:val="00D74B3A"/>
    <w:rsid w:val="00D82665"/>
    <w:rsid w:val="00D92D42"/>
    <w:rsid w:val="00D92FE2"/>
    <w:rsid w:val="00D9319B"/>
    <w:rsid w:val="00D95AF3"/>
    <w:rsid w:val="00DB2F3A"/>
    <w:rsid w:val="00DC1811"/>
    <w:rsid w:val="00DE488A"/>
    <w:rsid w:val="00DE6B9A"/>
    <w:rsid w:val="00E0146C"/>
    <w:rsid w:val="00E01537"/>
    <w:rsid w:val="00E110A5"/>
    <w:rsid w:val="00E269F0"/>
    <w:rsid w:val="00E309F7"/>
    <w:rsid w:val="00E32BCB"/>
    <w:rsid w:val="00E4471D"/>
    <w:rsid w:val="00E70C33"/>
    <w:rsid w:val="00E84B4E"/>
    <w:rsid w:val="00E952E1"/>
    <w:rsid w:val="00E97E1C"/>
    <w:rsid w:val="00EA48C5"/>
    <w:rsid w:val="00EA4EE0"/>
    <w:rsid w:val="00EB4682"/>
    <w:rsid w:val="00EC036C"/>
    <w:rsid w:val="00EC1A35"/>
    <w:rsid w:val="00EC6D00"/>
    <w:rsid w:val="00ED1F71"/>
    <w:rsid w:val="00ED5305"/>
    <w:rsid w:val="00ED6599"/>
    <w:rsid w:val="00EE3B84"/>
    <w:rsid w:val="00EE58DB"/>
    <w:rsid w:val="00EF21C2"/>
    <w:rsid w:val="00F04399"/>
    <w:rsid w:val="00F1062C"/>
    <w:rsid w:val="00F1271E"/>
    <w:rsid w:val="00F13308"/>
    <w:rsid w:val="00F22B7E"/>
    <w:rsid w:val="00F240BB"/>
    <w:rsid w:val="00F4447B"/>
    <w:rsid w:val="00F47DB0"/>
    <w:rsid w:val="00F64C9B"/>
    <w:rsid w:val="00F70774"/>
    <w:rsid w:val="00F753CF"/>
    <w:rsid w:val="00F75E4F"/>
    <w:rsid w:val="00F941AE"/>
    <w:rsid w:val="00FA0EB8"/>
    <w:rsid w:val="00FA6051"/>
    <w:rsid w:val="00FB1ED6"/>
    <w:rsid w:val="00FE2E19"/>
    <w:rsid w:val="00FF00E0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E12C"/>
  <w15:docId w15:val="{E724B627-D617-4BD6-A2BF-CDB90748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A1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"/>
    <w:basedOn w:val="Normal"/>
    <w:link w:val="ListParagraphChar"/>
    <w:uiPriority w:val="34"/>
    <w:qFormat/>
    <w:rsid w:val="00DC1811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31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7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CE9"/>
  </w:style>
  <w:style w:type="paragraph" w:styleId="Footer">
    <w:name w:val="footer"/>
    <w:basedOn w:val="Normal"/>
    <w:link w:val="FooterChar"/>
    <w:uiPriority w:val="99"/>
    <w:unhideWhenUsed/>
    <w:rsid w:val="0077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CE9"/>
  </w:style>
  <w:style w:type="character" w:customStyle="1" w:styleId="Heading1Char">
    <w:name w:val="Heading 1 Char"/>
    <w:basedOn w:val="DefaultParagraphFont"/>
    <w:link w:val="Heading1"/>
    <w:rsid w:val="002F4A17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2F4A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F4A17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D530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36C"/>
    <w:pPr>
      <w:spacing w:after="0" w:line="240" w:lineRule="auto"/>
    </w:pPr>
    <w:rPr>
      <w:rFonts w:ascii="TradeGothic" w:eastAsia="Times New Roman" w:hAnsi="TradeGothic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36C"/>
    <w:rPr>
      <w:rFonts w:ascii="TradeGothic" w:eastAsia="Times New Roman" w:hAnsi="TradeGothic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36C"/>
    <w:rPr>
      <w:vertAlign w:val="superscript"/>
    </w:rPr>
  </w:style>
  <w:style w:type="paragraph" w:styleId="Revision">
    <w:name w:val="Revision"/>
    <w:hidden/>
    <w:uiPriority w:val="99"/>
    <w:semiHidden/>
    <w:rsid w:val="005F6E83"/>
    <w:pPr>
      <w:spacing w:after="0" w:line="240" w:lineRule="auto"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link w:val="ListParagraph"/>
    <w:uiPriority w:val="34"/>
    <w:qFormat/>
    <w:locked/>
    <w:rsid w:val="00B048D1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04B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lyw.cymru/datganiad-ysgrifenedig-maes-awyr-cymru-caerdydd-strategaeth-hirdym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1" ma:contentTypeDescription="Create a new document." ma:contentTypeScope="" ma:versionID="6cf2f26c3421eab04976e468b6418fa1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6030230a72270e9a9c0d6910c339c0e8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FF3C5B18883D4E21973B57C2EEED7FD1" version="1.0.0">
  <systemFields>
    <field name="Objective-Id">
      <value order="0">A55189331</value>
    </field>
    <field name="Objective-Title">
      <value order="0">2024-10-02 - DRAFT WMS - ENG - CIAL - Competition &amp; Markets Authority assessment of the Welsh Government's proposed long term strategy for Cardiff Airport on 2 October 2024</value>
    </field>
    <field name="Objective-Description">
      <value order="0"/>
    </field>
    <field name="Objective-CreationStamp">
      <value order="0">2024-10-02T09:39:46Z</value>
    </field>
    <field name="Objective-IsApproved">
      <value order="0">false</value>
    </field>
    <field name="Objective-IsPublished">
      <value order="0">true</value>
    </field>
    <field name="Objective-DatePublished">
      <value order="0">2024-10-02T09:57:40Z</value>
    </field>
    <field name="Objective-ModificationStamp">
      <value order="0">2024-10-02T09:57:40Z</value>
    </field>
    <field name="Objective-Owner">
      <value order="0">Blandford, Tina (EET - Transport and Digital Connectivity - National &amp; International Connectivity)</value>
    </field>
    <field name="Objective-Path">
      <value order="0">Objective Global Folder:#Business File Plan:WG Organisational Groups:Post April 2024 - Economy, Energy &amp; Transport:Economy, Energy &amp; Transport (EET) - Transport &amp; Digital Connectivity - Transport - National &amp; International Connectivity:1 - Save:Branch - Aviation:Cardiff Airport:Aviation - Cardiff Airport - Securing Ongoing, Scalable Financial Support 2023-2033 - FY2023-2025:Communications Strategy and Planning</value>
    </field>
    <field name="Objective-Parent">
      <value order="0">Communications Strategy and Planning</value>
    </field>
    <field name="Objective-State">
      <value order="0">Published</value>
    </field>
    <field name="Objective-VersionId">
      <value order="0">vA100423706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qA1923344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C8855-B75F-49A9-A15C-0181FE8F7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A557BFCD-DE89-4AC9-B717-3CC4C549F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A1AC85-816E-4FE0-8178-3C71F9E454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2575B3-2FFD-421C-ADC7-94A563DD6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Evans, Gareth (Transport, PPP)</dc:creator>
  <cp:lastModifiedBy>Oxenham, James (FMG - Office of the First Minister - Cabinet Division)</cp:lastModifiedBy>
  <cp:revision>2</cp:revision>
  <cp:lastPrinted>2019-07-31T10:23:00Z</cp:lastPrinted>
  <dcterms:created xsi:type="dcterms:W3CDTF">2024-10-02T11:30:00Z</dcterms:created>
  <dcterms:modified xsi:type="dcterms:W3CDTF">2024-10-02T11:30:00Z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A55189331</vt:lpwstr>
  </property>
  <property fmtid="{D5CDD505-2E9C-101B-9397-08002B2CF9AE}" pid="4" name="Objective-Title">
    <vt:lpwstr>2024-10-02 - DRAFT WMS - ENG - CIAL - Competition &amp; Markets Authority assessment of the Welsh Government's proposed long term strategy for Cardiff Airport on 2 October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2024-10-02T09:39:46Z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2024-10-02T09:57:40Z</vt:filetime>
  </property>
  <property fmtid="{D5CDD505-2E9C-101B-9397-08002B2CF9AE}" pid="10" name="Objective-ModificationStamp">
    <vt:filetime>2024-10-02T09:57:40Z</vt:filetime>
  </property>
  <property fmtid="{D5CDD505-2E9C-101B-9397-08002B2CF9AE}" pid="11" name="Objective-Owner">
    <vt:lpwstr>Blandford, Tina (EET - Transport and Digital Connectivity - National &amp; International Connectivity)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Transport &amp; Digital Connectivity - Transport - National &amp; International Connectivity:1 - Save:Branch - Aviation:Cardiff Airport:Aviation - Cardiff Airport - Securing Ongoing, Scalable Financial Support 2023-2033 - FY2023-2025:Communications Strategy and Planning</vt:lpwstr>
  </property>
  <property fmtid="{D5CDD505-2E9C-101B-9397-08002B2CF9AE}" pid="13" name="Objective-Parent">
    <vt:lpwstr>Communications Strategy and Planning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vA100423706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qA1923344</vt:lpwstr>
  </property>
  <property fmtid="{D5CDD505-2E9C-101B-9397-08002B2CF9AE}" pid="20" name="Objective-Classification">
    <vt:lpwstr>Official - Sensitive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0x010100739205D88DC4F44CB1CA8437F92B0221</vt:lpwstr>
  </property>
</Properties>
</file>