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3EF7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672357D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24D03C" wp14:editId="1E55430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12AF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67AD93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1ED21C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13490C0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8A1F2F7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F80920" wp14:editId="1182FE5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7082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17F29FB6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494859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C28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3FAAC" w14:textId="77777777" w:rsidR="003C4920" w:rsidRPr="0085744A" w:rsidRDefault="0085744A" w:rsidP="0085744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5744A">
              <w:rPr>
                <w:rFonts w:ascii="Arial" w:hAnsi="Arial" w:cs="Arial"/>
                <w:b/>
                <w:sz w:val="24"/>
                <w:szCs w:val="24"/>
                <w:lang w:val="cy-GB"/>
              </w:rPr>
              <w:t>Rheoliadau'r Gyfarwyddeb Masnach Electronig (Mabwysiadu a Phlant) (Diwygio etc) (Ymadael â’r UE) 2019</w:t>
            </w:r>
          </w:p>
        </w:tc>
      </w:tr>
      <w:tr w:rsidR="00817906" w:rsidRPr="00A011A1" w14:paraId="046CB33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56A9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6E505" w14:textId="77777777" w:rsidR="00817906" w:rsidRPr="004F23E1" w:rsidRDefault="0085744A" w:rsidP="0085744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 Mehefin</w:t>
            </w:r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6A02DF9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B4A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77727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0B48AE8D" w14:textId="77777777" w:rsidR="0085744A" w:rsidRPr="0085744A" w:rsidRDefault="0085744A" w:rsidP="0085744A">
      <w:pPr>
        <w:rPr>
          <w:rFonts w:ascii="Arial" w:hAnsi="Arial" w:cs="Arial"/>
          <w:sz w:val="24"/>
          <w:szCs w:val="24"/>
        </w:rPr>
      </w:pPr>
    </w:p>
    <w:p w14:paraId="7E5D1303" w14:textId="77777777" w:rsidR="0085744A" w:rsidRPr="0085744A" w:rsidRDefault="0085744A" w:rsidP="0085744A">
      <w:pPr>
        <w:rPr>
          <w:rFonts w:ascii="Arial" w:hAnsi="Arial" w:cs="Arial"/>
          <w:b/>
          <w:sz w:val="24"/>
          <w:szCs w:val="24"/>
          <w:lang w:val="cy-GB"/>
        </w:rPr>
      </w:pPr>
      <w:r w:rsidRPr="0085744A">
        <w:rPr>
          <w:rFonts w:ascii="Arial" w:hAnsi="Arial" w:cs="Arial"/>
          <w:b/>
          <w:sz w:val="24"/>
          <w:szCs w:val="24"/>
          <w:lang w:val="cy-GB"/>
        </w:rPr>
        <w:t>Rheoliadau'r Gyfarwyddeb Masnach Electronig (Mabwysiadu a Phlant) (Diwygio etc) (Ymadael â’r UE) 2019</w:t>
      </w:r>
    </w:p>
    <w:p w14:paraId="53AF5858" w14:textId="77777777" w:rsidR="0085744A" w:rsidRPr="0085744A" w:rsidRDefault="0085744A" w:rsidP="0085744A">
      <w:pPr>
        <w:rPr>
          <w:rFonts w:ascii="Arial" w:hAnsi="Arial" w:cs="Arial"/>
          <w:sz w:val="24"/>
          <w:szCs w:val="24"/>
        </w:rPr>
      </w:pPr>
    </w:p>
    <w:p w14:paraId="08DD045C" w14:textId="77777777" w:rsidR="0085744A" w:rsidRPr="0085744A" w:rsidRDefault="0085744A" w:rsidP="0085744A">
      <w:pPr>
        <w:rPr>
          <w:rFonts w:ascii="Arial" w:hAnsi="Arial" w:cs="Arial"/>
          <w:b/>
          <w:sz w:val="24"/>
          <w:szCs w:val="24"/>
        </w:rPr>
      </w:pPr>
      <w:r w:rsidRPr="0085744A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21FCEF7A" w14:textId="77777777" w:rsidR="0085744A" w:rsidRPr="0085744A" w:rsidRDefault="0085744A" w:rsidP="0085744A">
      <w:pPr>
        <w:rPr>
          <w:rFonts w:ascii="Arial" w:hAnsi="Arial" w:cs="Arial"/>
          <w:sz w:val="24"/>
          <w:szCs w:val="24"/>
        </w:rPr>
      </w:pPr>
      <w:r w:rsidRPr="0085744A">
        <w:rPr>
          <w:rFonts w:ascii="Arial" w:hAnsi="Arial" w:cs="Arial"/>
          <w:sz w:val="24"/>
          <w:szCs w:val="24"/>
          <w:lang w:val="cy-GB"/>
        </w:rPr>
        <w:t>Mae Rheoliadau'r Gyfarwyddeb Masnach Electronig (Mabwysiadu a Phlant) (Diwygio etc) (Ymadael â’r UE) 2019 yn diwygio'r darnau canlynol o ddeddfwriaeth:</w:t>
      </w:r>
    </w:p>
    <w:p w14:paraId="7F7BDBAE" w14:textId="77777777" w:rsidR="0085744A" w:rsidRPr="0085744A" w:rsidRDefault="0085744A" w:rsidP="0085744A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85744A">
        <w:rPr>
          <w:rFonts w:ascii="Arial" w:hAnsi="Arial" w:cs="Arial"/>
          <w:sz w:val="24"/>
          <w:szCs w:val="24"/>
          <w:lang w:val="cy-GB"/>
        </w:rPr>
        <w:t>Deddf Addysg 2002</w:t>
      </w:r>
    </w:p>
    <w:p w14:paraId="4DA7A389" w14:textId="77777777" w:rsidR="0085744A" w:rsidRPr="0085744A" w:rsidRDefault="0085744A" w:rsidP="0085744A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85744A">
        <w:rPr>
          <w:rFonts w:ascii="Arial" w:hAnsi="Arial" w:cs="Arial"/>
          <w:sz w:val="24"/>
          <w:szCs w:val="24"/>
          <w:lang w:val="cy-GB"/>
        </w:rPr>
        <w:t xml:space="preserve">Rheoliadau'r Gyfarwyddeb Masnach Electronig (Deddf Mabwysiadu a Phlant 2002) 2005 </w:t>
      </w:r>
    </w:p>
    <w:p w14:paraId="3339AC64" w14:textId="77777777" w:rsidR="0085744A" w:rsidRPr="0085744A" w:rsidRDefault="0085744A" w:rsidP="0085744A">
      <w:pPr>
        <w:pStyle w:val="ListParagraph"/>
        <w:contextualSpacing/>
        <w:rPr>
          <w:rFonts w:ascii="Arial" w:hAnsi="Arial" w:cs="Arial"/>
          <w:sz w:val="24"/>
          <w:szCs w:val="24"/>
        </w:rPr>
      </w:pPr>
    </w:p>
    <w:p w14:paraId="46974834" w14:textId="77777777" w:rsidR="0085744A" w:rsidRDefault="0085744A" w:rsidP="0085744A">
      <w:pPr>
        <w:rPr>
          <w:rFonts w:ascii="Arial" w:hAnsi="Arial" w:cs="Arial"/>
          <w:sz w:val="24"/>
          <w:szCs w:val="24"/>
          <w:lang w:val="cy-GB"/>
        </w:rPr>
      </w:pPr>
      <w:r w:rsidRPr="0085744A">
        <w:rPr>
          <w:rFonts w:ascii="Arial" w:hAnsi="Arial" w:cs="Arial"/>
          <w:sz w:val="24"/>
          <w:szCs w:val="24"/>
          <w:lang w:val="cy-GB"/>
        </w:rPr>
        <w:t>Mae Rheoliadau 2019 yn cynnwys darpariaethau sy'n dod o fewn meysydd lle y mae cymhwysedd wedi ei ddatganoli.</w:t>
      </w:r>
    </w:p>
    <w:p w14:paraId="34B9BE7F" w14:textId="77777777" w:rsidR="0085744A" w:rsidRPr="0085744A" w:rsidRDefault="0085744A" w:rsidP="0085744A">
      <w:pPr>
        <w:rPr>
          <w:rFonts w:ascii="Arial" w:hAnsi="Arial" w:cs="Arial"/>
          <w:sz w:val="24"/>
          <w:szCs w:val="24"/>
        </w:rPr>
      </w:pPr>
    </w:p>
    <w:p w14:paraId="54CDCC2D" w14:textId="77777777" w:rsidR="0085744A" w:rsidRPr="0085744A" w:rsidRDefault="0085744A" w:rsidP="0085744A">
      <w:pPr>
        <w:rPr>
          <w:rFonts w:ascii="Arial" w:hAnsi="Arial" w:cs="Arial"/>
          <w:b/>
          <w:sz w:val="24"/>
          <w:szCs w:val="24"/>
        </w:rPr>
      </w:pPr>
      <w:r w:rsidRPr="0085744A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Unrhyw effaith y gall yr OS ei chael ar gymhwysedd deddfwriaethol y Cynulliad a/neu ar gymhwysedd gweithredol Gweinidogion Cymru</w:t>
      </w:r>
    </w:p>
    <w:p w14:paraId="761EC378" w14:textId="77777777" w:rsidR="0085744A" w:rsidRDefault="0085744A" w:rsidP="0085744A">
      <w:pPr>
        <w:rPr>
          <w:rFonts w:ascii="Arial" w:hAnsi="Arial" w:cs="Arial"/>
          <w:sz w:val="24"/>
          <w:szCs w:val="24"/>
          <w:lang w:val="cy-GB"/>
        </w:rPr>
      </w:pPr>
      <w:r w:rsidRPr="0085744A">
        <w:rPr>
          <w:rFonts w:ascii="Arial" w:hAnsi="Arial" w:cs="Arial"/>
          <w:sz w:val="24"/>
          <w:szCs w:val="24"/>
          <w:lang w:val="cy-GB"/>
        </w:rPr>
        <w:t xml:space="preserve">Mae effaith o bosibl ar gymhwysedd gan nad yw'r OS ond yn dileu yn rhannol rhai darpariaethau sy'n Deillio o Atodlen 11B i Reoliadau'r Gyfarwyddeb Masnach Electronig (Deddf Mabwysiadu a Phlant 2002) 2005. Mae'n gadael darpariaethau sy'n Ymwneud ag eithriadau (rhag y drosedd) ar gyfer eithriadau (rhag y drosedd) ar gyfer cwndidau, storio a gwe-letya. Effaith hyn yw y caiff y darpariaethau hynny sy'n aros yn cael  cadw yng nghyfraith yr UE. Effaith hyn yw na fydd gan y Cynulliad bwerau i addasu cyfraith yr UE a </w:t>
      </w:r>
      <w:proofErr w:type="spellStart"/>
      <w:r w:rsidRPr="0085744A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85744A">
        <w:rPr>
          <w:rFonts w:ascii="Arial" w:hAnsi="Arial" w:cs="Arial"/>
          <w:sz w:val="24"/>
          <w:szCs w:val="24"/>
          <w:lang w:val="cy-GB"/>
        </w:rPr>
        <w:t xml:space="preserve"> os bydd Gweinidog y Goron yn Llywodraeth y DU yn gwneud rheoliadau i'r perwyl hwnnw o dan adran 109A o Ddeddf Llywodraeth Cymru 2006.</w:t>
      </w:r>
    </w:p>
    <w:p w14:paraId="153DCCBB" w14:textId="77777777" w:rsidR="0085744A" w:rsidRPr="0085744A" w:rsidRDefault="0085744A" w:rsidP="0085744A">
      <w:pP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</w:pPr>
    </w:p>
    <w:p w14:paraId="7EE3D867" w14:textId="77777777" w:rsidR="0085744A" w:rsidRPr="0085744A" w:rsidRDefault="0085744A" w:rsidP="0085744A">
      <w:pPr>
        <w:rPr>
          <w:rFonts w:ascii="Arial" w:hAnsi="Arial" w:cs="Arial"/>
          <w:b/>
          <w:sz w:val="24"/>
          <w:szCs w:val="24"/>
        </w:rPr>
      </w:pPr>
      <w:r w:rsidRPr="0085744A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05F1E9A6" w14:textId="77777777" w:rsidR="0085744A" w:rsidRPr="0085744A" w:rsidRDefault="0085744A" w:rsidP="0085744A">
      <w:pPr>
        <w:outlineLvl w:val="1"/>
        <w:rPr>
          <w:rFonts w:ascii="Arial" w:hAnsi="Arial" w:cs="Arial"/>
          <w:sz w:val="24"/>
          <w:szCs w:val="24"/>
        </w:rPr>
      </w:pPr>
      <w:r w:rsidRPr="0085744A">
        <w:rPr>
          <w:rFonts w:ascii="Arial" w:hAnsi="Arial" w:cs="Arial"/>
          <w:sz w:val="24"/>
          <w:szCs w:val="24"/>
          <w:lang w:val="cy-GB"/>
        </w:rPr>
        <w:t>Mae'r Gyfarwyddeb Masnach Electronig (</w:t>
      </w:r>
      <w:proofErr w:type="spellStart"/>
      <w:r w:rsidRPr="0085744A">
        <w:rPr>
          <w:rFonts w:ascii="Arial" w:hAnsi="Arial" w:cs="Arial"/>
          <w:sz w:val="24"/>
          <w:szCs w:val="24"/>
          <w:lang w:val="cy-GB"/>
        </w:rPr>
        <w:t>eCD</w:t>
      </w:r>
      <w:proofErr w:type="spellEnd"/>
      <w:r w:rsidRPr="0085744A">
        <w:rPr>
          <w:rFonts w:ascii="Arial" w:hAnsi="Arial" w:cs="Arial"/>
          <w:sz w:val="24"/>
          <w:szCs w:val="24"/>
          <w:lang w:val="cy-GB"/>
        </w:rPr>
        <w:t xml:space="preserve">) yn rheoleiddio rhai agweddau cyfreithiol ar “gwasanaethau cymdeithas wybodaeth” ar draws yr Ardal Economaidd Ewropeaidd (EEA) sy'n anelu at ddileu rhwystrau i wasanaethau ar-lein trawsffiniol yn yr Undeb Ewropeaidd (UE) ac i ddarparu sicrwydd cyfreithiol i fusnesau a dinasyddion mewn cyfieithiadau ar-lein trawsffiniol. I bob pwrpas, mae'n creu cynllun cydnabyddiaeth gilyddol. </w:t>
      </w:r>
    </w:p>
    <w:p w14:paraId="2C9D2D18" w14:textId="77777777" w:rsidR="0085744A" w:rsidRDefault="0085744A" w:rsidP="0085744A">
      <w:pPr>
        <w:outlineLvl w:val="1"/>
        <w:rPr>
          <w:rFonts w:ascii="Arial" w:hAnsi="Arial" w:cs="Arial"/>
          <w:sz w:val="24"/>
          <w:szCs w:val="24"/>
          <w:lang w:val="cy-GB"/>
        </w:rPr>
      </w:pPr>
      <w:r w:rsidRPr="0085744A">
        <w:rPr>
          <w:rFonts w:ascii="Arial" w:hAnsi="Arial" w:cs="Arial"/>
          <w:sz w:val="24"/>
          <w:szCs w:val="24"/>
          <w:lang w:val="cy-GB"/>
        </w:rPr>
        <w:t xml:space="preserve">Mae'r </w:t>
      </w:r>
      <w:proofErr w:type="spellStart"/>
      <w:r w:rsidRPr="0085744A">
        <w:rPr>
          <w:rFonts w:ascii="Arial" w:hAnsi="Arial" w:cs="Arial"/>
          <w:sz w:val="24"/>
          <w:szCs w:val="24"/>
          <w:lang w:val="cy-GB"/>
        </w:rPr>
        <w:t>eCD</w:t>
      </w:r>
      <w:proofErr w:type="spellEnd"/>
      <w:r w:rsidRPr="0085744A">
        <w:rPr>
          <w:rFonts w:ascii="Arial" w:hAnsi="Arial" w:cs="Arial"/>
          <w:sz w:val="24"/>
          <w:szCs w:val="24"/>
          <w:lang w:val="cy-GB"/>
        </w:rPr>
        <w:t xml:space="preserve"> yn gwneud darpariaeth benodol y cyfeirir ati fel yr egwyddor ‘gwlad wreiddiol’ (</w:t>
      </w:r>
      <w:proofErr w:type="spellStart"/>
      <w:r w:rsidRPr="0085744A">
        <w:rPr>
          <w:rFonts w:ascii="Arial" w:hAnsi="Arial" w:cs="Arial"/>
          <w:sz w:val="24"/>
          <w:szCs w:val="24"/>
          <w:lang w:val="cy-GB"/>
        </w:rPr>
        <w:t>CoO</w:t>
      </w:r>
      <w:proofErr w:type="spellEnd"/>
      <w:r w:rsidRPr="0085744A">
        <w:rPr>
          <w:rFonts w:ascii="Arial" w:hAnsi="Arial" w:cs="Arial"/>
          <w:sz w:val="24"/>
          <w:szCs w:val="24"/>
          <w:lang w:val="cy-GB"/>
        </w:rPr>
        <w:t>).  Ym maes masnach electronig, mae hwn yn drefniant cyfatebol sy'n golygu, lle mae darparwr cymdeithas wybodaeth ar-lein (ISSP) yn gweithredu o sefydliad mewn gwladwriaeth yn yr EEA, y bydd cyfraith y wladwriaeth benodol honno'n gymwys i weithgareddau ISSP.</w:t>
      </w:r>
    </w:p>
    <w:p w14:paraId="24D7B681" w14:textId="77777777" w:rsidR="0085744A" w:rsidRPr="0085744A" w:rsidRDefault="0085744A" w:rsidP="0085744A">
      <w:pPr>
        <w:outlineLvl w:val="1"/>
        <w:rPr>
          <w:rFonts w:ascii="Arial" w:hAnsi="Arial" w:cs="Arial"/>
          <w:sz w:val="24"/>
          <w:szCs w:val="24"/>
        </w:rPr>
      </w:pPr>
    </w:p>
    <w:p w14:paraId="028142F7" w14:textId="77777777" w:rsidR="0085744A" w:rsidRDefault="0085744A" w:rsidP="0085744A">
      <w:pPr>
        <w:outlineLvl w:val="1"/>
        <w:rPr>
          <w:rFonts w:ascii="Arial" w:hAnsi="Arial" w:cs="Arial"/>
          <w:sz w:val="24"/>
          <w:szCs w:val="24"/>
          <w:lang w:val="cy-GB"/>
        </w:rPr>
      </w:pPr>
      <w:r w:rsidRPr="0085744A">
        <w:rPr>
          <w:rFonts w:ascii="Arial" w:hAnsi="Arial" w:cs="Arial"/>
          <w:sz w:val="24"/>
          <w:szCs w:val="24"/>
          <w:lang w:val="cy-GB"/>
        </w:rPr>
        <w:t xml:space="preserve">Pan na fydd y DU bellach yn aelod o'r UE, ac os ceir Brexit heb gytundeb, bydd dileu cysyniad y wlad wreiddiol yn golygu bydd yn ofynnol i </w:t>
      </w:r>
      <w:proofErr w:type="spellStart"/>
      <w:r w:rsidRPr="0085744A">
        <w:rPr>
          <w:rFonts w:ascii="Arial" w:hAnsi="Arial" w:cs="Arial"/>
          <w:sz w:val="24"/>
          <w:szCs w:val="24"/>
          <w:lang w:val="cy-GB"/>
        </w:rPr>
        <w:t>ISSPs</w:t>
      </w:r>
      <w:proofErr w:type="spellEnd"/>
      <w:r w:rsidRPr="0085744A">
        <w:rPr>
          <w:rFonts w:ascii="Arial" w:hAnsi="Arial" w:cs="Arial"/>
          <w:sz w:val="24"/>
          <w:szCs w:val="24"/>
          <w:lang w:val="cy-GB"/>
        </w:rPr>
        <w:t xml:space="preserve"> gydymffurfio â'r rheolau sy'n llywodraethu gweithgareddau ar-lein ym mhob </w:t>
      </w:r>
      <w:r w:rsidRPr="0085744A">
        <w:rPr>
          <w:rFonts w:ascii="Arial" w:hAnsi="Arial" w:cs="Arial"/>
          <w:sz w:val="24"/>
          <w:szCs w:val="24"/>
          <w:lang w:val="cy-GB"/>
        </w:rPr>
        <w:lastRenderedPageBreak/>
        <w:t xml:space="preserve">un o wladwriaethau'r EEA y maent yn gweithredu o'u mewn. Bydd </w:t>
      </w:r>
      <w:proofErr w:type="spellStart"/>
      <w:r w:rsidRPr="0085744A">
        <w:rPr>
          <w:rFonts w:ascii="Arial" w:hAnsi="Arial" w:cs="Arial"/>
          <w:sz w:val="24"/>
          <w:szCs w:val="24"/>
          <w:lang w:val="cy-GB"/>
        </w:rPr>
        <w:t>ISSPs</w:t>
      </w:r>
      <w:proofErr w:type="spellEnd"/>
      <w:r w:rsidRPr="0085744A">
        <w:rPr>
          <w:rFonts w:ascii="Arial" w:hAnsi="Arial" w:cs="Arial"/>
          <w:sz w:val="24"/>
          <w:szCs w:val="24"/>
          <w:lang w:val="cy-GB"/>
        </w:rPr>
        <w:t xml:space="preserve"> sy'n gweithredu o wladwriaethau’r EEA yn peidio ag elwa ar yr </w:t>
      </w:r>
      <w:proofErr w:type="spellStart"/>
      <w:r w:rsidRPr="0085744A">
        <w:rPr>
          <w:rFonts w:ascii="Arial" w:hAnsi="Arial" w:cs="Arial"/>
          <w:sz w:val="24"/>
          <w:szCs w:val="24"/>
          <w:lang w:val="cy-GB"/>
        </w:rPr>
        <w:t>esemptiad</w:t>
      </w:r>
      <w:proofErr w:type="spellEnd"/>
      <w:r w:rsidRPr="0085744A">
        <w:rPr>
          <w:rFonts w:ascii="Arial" w:hAnsi="Arial" w:cs="Arial"/>
          <w:sz w:val="24"/>
          <w:szCs w:val="24"/>
          <w:lang w:val="cy-GB"/>
        </w:rPr>
        <w:t xml:space="preserve"> presennol rhag erlyniad yn y DU, Cymru a Lloegr am droseddau a sefydlwyd gan Ddeddf Mabwysiadu a Phlant 2002 (adran 92 a 123) ac atodlen 11B i Ddeddf 2002.  Ni fydd </w:t>
      </w:r>
      <w:proofErr w:type="spellStart"/>
      <w:r w:rsidRPr="0085744A">
        <w:rPr>
          <w:rFonts w:ascii="Arial" w:hAnsi="Arial" w:cs="Arial"/>
          <w:sz w:val="24"/>
          <w:szCs w:val="24"/>
          <w:lang w:val="cy-GB"/>
        </w:rPr>
        <w:t>ISSPs</w:t>
      </w:r>
      <w:proofErr w:type="spellEnd"/>
      <w:r w:rsidRPr="0085744A">
        <w:rPr>
          <w:rFonts w:ascii="Arial" w:hAnsi="Arial" w:cs="Arial"/>
          <w:sz w:val="24"/>
          <w:szCs w:val="24"/>
          <w:lang w:val="cy-GB"/>
        </w:rPr>
        <w:t xml:space="preserve"> sy'n gweithredu yn y DU sy'n cyflawni trosedd o dan adran 92, 123 neu Ddeddf 2002 mewn gwladwriaeth yn yr EEA bellach yn cael eu trin yn awtomatig fel pe baent wedi cyflawni'r troseddau hynny yn y DU, neu yng Nghymru a Lloegr yn eu trefn. </w:t>
      </w:r>
    </w:p>
    <w:p w14:paraId="33F2B7E0" w14:textId="77777777" w:rsidR="0085744A" w:rsidRPr="0085744A" w:rsidRDefault="0085744A" w:rsidP="0085744A">
      <w:pPr>
        <w:outlineLvl w:val="1"/>
        <w:rPr>
          <w:rFonts w:ascii="Arial" w:hAnsi="Arial" w:cs="Arial"/>
          <w:sz w:val="24"/>
          <w:szCs w:val="24"/>
        </w:rPr>
      </w:pPr>
    </w:p>
    <w:p w14:paraId="0184E46C" w14:textId="77777777" w:rsidR="0085744A" w:rsidRDefault="0085744A" w:rsidP="0085744A">
      <w:pPr>
        <w:outlineLvl w:val="1"/>
        <w:rPr>
          <w:rFonts w:ascii="Arial" w:hAnsi="Arial" w:cs="Arial"/>
          <w:sz w:val="24"/>
          <w:szCs w:val="24"/>
          <w:lang w:val="cy-GB"/>
        </w:rPr>
      </w:pPr>
      <w:r w:rsidRPr="0085744A">
        <w:rPr>
          <w:rFonts w:ascii="Arial" w:hAnsi="Arial" w:cs="Arial"/>
          <w:sz w:val="24"/>
          <w:szCs w:val="24"/>
          <w:lang w:val="cy-GB"/>
        </w:rPr>
        <w:t xml:space="preserve">Mae Rheoliadau 2019 yn dileu'n llawn egwyddor gwlad wreiddiol o ddeddfwriaeth y DU sy'n rhoi </w:t>
      </w:r>
      <w:proofErr w:type="spellStart"/>
      <w:r w:rsidRPr="0085744A">
        <w:rPr>
          <w:rFonts w:ascii="Arial" w:hAnsi="Arial" w:cs="Arial"/>
          <w:sz w:val="24"/>
          <w:szCs w:val="24"/>
          <w:lang w:val="cy-GB"/>
        </w:rPr>
        <w:t>eCD</w:t>
      </w:r>
      <w:proofErr w:type="spellEnd"/>
      <w:r w:rsidRPr="0085744A">
        <w:rPr>
          <w:rFonts w:ascii="Arial" w:hAnsi="Arial" w:cs="Arial"/>
          <w:sz w:val="24"/>
          <w:szCs w:val="24"/>
          <w:lang w:val="cy-GB"/>
        </w:rPr>
        <w:t xml:space="preserve"> ar waith ac o ganlyniad mae'r darpariaethau sy'n rhoi effaith i'r egwyddor gwlad wreiddiol yn Neddf 2002 a Rheoliadau 2005 yn cael eu dileu gan yr offeryn hwn. Ar ôl ymadael â'r UE, bydd cyfreithiau'r DU yn gymwys i holl ddarparwyr ar-lein a leolir yn yr EEA wrth weithredu yn y DU.  Bydd darparwyr, ni waeth beth fo eu tarddiad, yn ddarostyngedig i gyfreithiau'r DU wrth ddarparu gwasanaethau yn y DU.</w:t>
      </w:r>
    </w:p>
    <w:p w14:paraId="623BB7C2" w14:textId="77777777" w:rsidR="0085744A" w:rsidRPr="0085744A" w:rsidRDefault="0085744A" w:rsidP="0085744A">
      <w:pPr>
        <w:outlineLvl w:val="1"/>
        <w:rPr>
          <w:rFonts w:ascii="Arial" w:hAnsi="Arial" w:cs="Arial"/>
          <w:sz w:val="24"/>
          <w:szCs w:val="24"/>
        </w:rPr>
      </w:pPr>
    </w:p>
    <w:p w14:paraId="280573FB" w14:textId="77777777" w:rsidR="0085744A" w:rsidRPr="0085744A" w:rsidRDefault="0085744A" w:rsidP="0085744A">
      <w:pPr>
        <w:outlineLvl w:val="1"/>
        <w:rPr>
          <w:rFonts w:ascii="Arial" w:hAnsi="Arial" w:cs="Arial"/>
          <w:sz w:val="24"/>
          <w:szCs w:val="24"/>
        </w:rPr>
      </w:pPr>
      <w:r w:rsidRPr="0085744A">
        <w:rPr>
          <w:rFonts w:ascii="Arial" w:hAnsi="Arial" w:cs="Arial"/>
          <w:sz w:val="24"/>
          <w:szCs w:val="24"/>
          <w:lang w:val="cy-GB"/>
        </w:rPr>
        <w:t xml:space="preserve">Mae'r OS hefyd yn gwneud diwygiadau canlyniadol eraill y mae eu hangen i adlewyrchu'r ffaith na fydd y DU bellach yn aelod o'r UE. </w:t>
      </w:r>
    </w:p>
    <w:p w14:paraId="743F35B4" w14:textId="77777777" w:rsidR="0085744A" w:rsidRPr="0085744A" w:rsidRDefault="0085744A" w:rsidP="0085744A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highlight w:val="cyan"/>
        </w:rPr>
      </w:pPr>
    </w:p>
    <w:p w14:paraId="37FC2C35" w14:textId="77777777" w:rsidR="0085744A" w:rsidRDefault="0085744A" w:rsidP="0085744A">
      <w:pPr>
        <w:rPr>
          <w:rFonts w:ascii="Arial" w:hAnsi="Arial" w:cs="Arial"/>
          <w:sz w:val="24"/>
          <w:szCs w:val="24"/>
        </w:rPr>
      </w:pPr>
      <w:r w:rsidRPr="0085744A">
        <w:rPr>
          <w:rFonts w:ascii="Arial" w:hAnsi="Arial" w:cs="Arial"/>
          <w:sz w:val="24"/>
          <w:szCs w:val="24"/>
          <w:lang w:val="cy-GB" w:eastAsia="en-GB"/>
        </w:rPr>
        <w:t xml:space="preserve">Mae'r OS a'r Memoranda Esboniadol cysylltiedig sy'n nodi effaith pob un o'r diwygiadau i'w gweld yma: </w:t>
      </w:r>
      <w:hyperlink r:id="rId8" w:history="1">
        <w:r w:rsidRPr="00536125">
          <w:rPr>
            <w:rStyle w:val="Hyperlink"/>
            <w:rFonts w:ascii="Arial" w:hAnsi="Arial" w:cs="Arial"/>
            <w:sz w:val="24"/>
            <w:szCs w:val="24"/>
          </w:rPr>
          <w:t>https://www.gov.uk/eu-withdrawal-act-2018-statutory-instruments/the-electronic-commerce-directive-adoption-and-children-amendment-etc-eu-exit-regulations-2019-revised</w:t>
        </w:r>
      </w:hyperlink>
    </w:p>
    <w:p w14:paraId="6038C3CB" w14:textId="77777777" w:rsidR="0085744A" w:rsidRPr="0085744A" w:rsidRDefault="0085744A" w:rsidP="0085744A">
      <w:pPr>
        <w:rPr>
          <w:rFonts w:ascii="Arial" w:hAnsi="Arial" w:cs="Arial"/>
          <w:b/>
          <w:sz w:val="24"/>
          <w:szCs w:val="24"/>
        </w:rPr>
      </w:pPr>
    </w:p>
    <w:p w14:paraId="7CBC3B14" w14:textId="77777777" w:rsidR="0085744A" w:rsidRPr="0085744A" w:rsidRDefault="0085744A" w:rsidP="0085744A">
      <w:pPr>
        <w:rPr>
          <w:rFonts w:ascii="Arial" w:hAnsi="Arial" w:cs="Arial"/>
          <w:b/>
          <w:sz w:val="24"/>
          <w:szCs w:val="24"/>
        </w:rPr>
      </w:pPr>
      <w:r w:rsidRPr="0085744A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5C336387" w14:textId="77777777" w:rsidR="0085744A" w:rsidRPr="0085744A" w:rsidRDefault="0085744A" w:rsidP="0085744A">
      <w:pPr>
        <w:rPr>
          <w:rFonts w:ascii="Arial" w:hAnsi="Arial" w:cs="Arial"/>
          <w:sz w:val="24"/>
          <w:szCs w:val="24"/>
        </w:rPr>
      </w:pPr>
      <w:r w:rsidRPr="0085744A">
        <w:rPr>
          <w:rFonts w:ascii="Arial" w:hAnsi="Arial" w:cs="Arial"/>
          <w:sz w:val="24"/>
          <w:szCs w:val="24"/>
          <w:lang w:val="cy-GB"/>
        </w:rPr>
        <w:lastRenderedPageBreak/>
        <w:t xml:space="preserve">Rhoddwyd cydsyniad i Lywodraeth y DU wneud y cywiriadau hyn o ran ac ar ran Cymru, am resymau’n ymwneud ag effeithlonrwydd, hwylustod ac oherwydd natur dechnegol y diwygiadau ac er mwyn sicrhau bod y ddeddfwriaeth yn parhau'n weithredol ar ôl y diwrnod ymadael.   Mae’r diwygiadau wedi cael eu hystyried yn llawn; ac nid oes unrhyw wahaniaeth o ran polisi. Diben y diwygiadau hyn yw sicrhau bod y llyfr statud yn parhau i weithio ar ôl i’r DU ymadael â’r UE. Mae hyn yn cydymffurfio â’r egwyddorion ar gyfer cywiro y cytunwyd arnynt gan Is-bwyllgor y Cabinet ar y Trefniadau Pontio Ewropeaidd. </w:t>
      </w:r>
    </w:p>
    <w:p w14:paraId="3A7E1639" w14:textId="77777777" w:rsidR="0085744A" w:rsidRPr="0085744A" w:rsidRDefault="0085744A" w:rsidP="0085744A">
      <w:pPr>
        <w:rPr>
          <w:rFonts w:ascii="Arial" w:hAnsi="Arial" w:cs="Arial"/>
          <w:sz w:val="24"/>
          <w:szCs w:val="24"/>
        </w:rPr>
      </w:pPr>
    </w:p>
    <w:p w14:paraId="12275CEE" w14:textId="77777777" w:rsidR="0085744A" w:rsidRPr="0085744A" w:rsidRDefault="0085744A" w:rsidP="0085744A">
      <w:pPr>
        <w:rPr>
          <w:rFonts w:ascii="Arial" w:hAnsi="Arial" w:cs="Arial"/>
          <w:sz w:val="24"/>
          <w:szCs w:val="24"/>
        </w:rPr>
      </w:pPr>
      <w:r w:rsidRPr="0085744A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85744A">
        <w:rPr>
          <w:rFonts w:ascii="Arial" w:hAnsi="Arial" w:cs="Arial"/>
          <w:sz w:val="24"/>
          <w:szCs w:val="24"/>
        </w:rPr>
        <w:t>Memorandwm</w:t>
      </w:r>
      <w:proofErr w:type="spellEnd"/>
      <w:r w:rsidRPr="008574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44A">
        <w:rPr>
          <w:rFonts w:ascii="Arial" w:hAnsi="Arial" w:cs="Arial"/>
          <w:sz w:val="24"/>
          <w:szCs w:val="24"/>
        </w:rPr>
        <w:t>Cydsyniad</w:t>
      </w:r>
      <w:proofErr w:type="spellEnd"/>
      <w:r w:rsidRPr="008574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44A">
        <w:rPr>
          <w:rFonts w:ascii="Arial" w:hAnsi="Arial" w:cs="Arial"/>
          <w:sz w:val="24"/>
          <w:szCs w:val="24"/>
        </w:rPr>
        <w:t>Offeryn</w:t>
      </w:r>
      <w:proofErr w:type="spellEnd"/>
      <w:r w:rsidRPr="008574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44A">
        <w:rPr>
          <w:rFonts w:ascii="Arial" w:hAnsi="Arial" w:cs="Arial"/>
          <w:sz w:val="24"/>
          <w:szCs w:val="24"/>
        </w:rPr>
        <w:t>Statudol</w:t>
      </w:r>
      <w:proofErr w:type="spellEnd"/>
      <w:r w:rsidRPr="008574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44A">
        <w:rPr>
          <w:rFonts w:ascii="Arial" w:hAnsi="Arial" w:cs="Arial"/>
          <w:sz w:val="24"/>
          <w:szCs w:val="24"/>
        </w:rPr>
        <w:t>hefyd</w:t>
      </w:r>
      <w:proofErr w:type="spellEnd"/>
      <w:r w:rsidRPr="0085744A">
        <w:rPr>
          <w:rFonts w:ascii="Arial" w:hAnsi="Arial" w:cs="Arial"/>
          <w:sz w:val="24"/>
          <w:szCs w:val="24"/>
        </w:rPr>
        <w:t xml:space="preserve"> wedi’i </w:t>
      </w:r>
      <w:proofErr w:type="spellStart"/>
      <w:r w:rsidRPr="0085744A">
        <w:rPr>
          <w:rFonts w:ascii="Arial" w:hAnsi="Arial" w:cs="Arial"/>
          <w:sz w:val="24"/>
          <w:szCs w:val="24"/>
        </w:rPr>
        <w:t>osod</w:t>
      </w:r>
      <w:proofErr w:type="spellEnd"/>
      <w:r w:rsidRPr="0085744A">
        <w:rPr>
          <w:rFonts w:ascii="Arial" w:hAnsi="Arial" w:cs="Arial"/>
          <w:sz w:val="24"/>
          <w:szCs w:val="24"/>
        </w:rPr>
        <w:t xml:space="preserve"> yn y Cynulliad Cenedlaethol mewn perthynas â’r </w:t>
      </w:r>
      <w:proofErr w:type="spellStart"/>
      <w:r w:rsidRPr="0085744A">
        <w:rPr>
          <w:rFonts w:ascii="Arial" w:hAnsi="Arial" w:cs="Arial"/>
          <w:sz w:val="24"/>
          <w:szCs w:val="24"/>
        </w:rPr>
        <w:t>diwygiadau</w:t>
      </w:r>
      <w:proofErr w:type="spellEnd"/>
      <w:r w:rsidRPr="0085744A">
        <w:rPr>
          <w:rFonts w:ascii="Arial" w:hAnsi="Arial" w:cs="Arial"/>
          <w:sz w:val="24"/>
          <w:szCs w:val="24"/>
        </w:rPr>
        <w:t xml:space="preserve"> i Ddeddf Addysg 2002</w:t>
      </w:r>
      <w:r>
        <w:rPr>
          <w:rFonts w:ascii="Arial" w:hAnsi="Arial" w:cs="Arial"/>
          <w:sz w:val="24"/>
          <w:szCs w:val="24"/>
        </w:rPr>
        <w:t>.</w:t>
      </w:r>
    </w:p>
    <w:sectPr w:rsidR="0085744A" w:rsidRPr="0085744A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955A" w14:textId="77777777" w:rsidR="00C07044" w:rsidRDefault="00C07044">
      <w:r>
        <w:separator/>
      </w:r>
    </w:p>
  </w:endnote>
  <w:endnote w:type="continuationSeparator" w:id="0">
    <w:p w14:paraId="0C9DA2D1" w14:textId="77777777" w:rsidR="00C07044" w:rsidRDefault="00C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EB3F" w14:textId="7414EE46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9C20B3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F83901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B22B5" w14:textId="77777777" w:rsidR="00C07044" w:rsidRDefault="00C07044">
      <w:r>
        <w:separator/>
      </w:r>
    </w:p>
  </w:footnote>
  <w:footnote w:type="continuationSeparator" w:id="0">
    <w:p w14:paraId="15F1425E" w14:textId="77777777" w:rsidR="00C07044" w:rsidRDefault="00C0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4BE67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4B3B6E2" wp14:editId="2D7BFD5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932F0" w14:textId="77777777" w:rsidR="00DD4B82" w:rsidRDefault="00DD4B82">
    <w:pPr>
      <w:pStyle w:val="Header"/>
    </w:pPr>
  </w:p>
  <w:p w14:paraId="1423D98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B75DC2"/>
    <w:multiLevelType w:val="hybridMultilevel"/>
    <w:tmpl w:val="386E2D6A"/>
    <w:lvl w:ilvl="0" w:tplc="1276B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48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E00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E0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47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4F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A8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A4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48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5744A"/>
    <w:rsid w:val="008660E7"/>
    <w:rsid w:val="00877BD2"/>
    <w:rsid w:val="008C65BF"/>
    <w:rsid w:val="008D1E0B"/>
    <w:rsid w:val="008F789E"/>
    <w:rsid w:val="009077F8"/>
    <w:rsid w:val="00953A46"/>
    <w:rsid w:val="00967473"/>
    <w:rsid w:val="009C20B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81E674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/the-electronic-commerce-directive-adoption-and-children-amendment-etc-eu-exit-regulations-2019-revised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2019-06-25T23:00:00+00:00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0508990-43AA-4587-8C13-43B2569DA781}"/>
</file>

<file path=customXml/itemProps3.xml><?xml version="1.0" encoding="utf-8"?>
<ds:datastoreItem xmlns:ds="http://schemas.openxmlformats.org/officeDocument/2006/customXml" ds:itemID="{78D3A68B-14ED-4ED2-A368-CE83B9860771}"/>
</file>

<file path=customXml/itemProps4.xml><?xml version="1.0" encoding="utf-8"?>
<ds:datastoreItem xmlns:ds="http://schemas.openxmlformats.org/officeDocument/2006/customXml" ds:itemID="{CF4A2B4C-B892-4704-A8FF-EBFA298B2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Rheoliadau'r Gyfarwyddeb Masnach Electronig (Mabwysiadu a Phlant) (Diwygio etc) (Ymadael â’r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2019-06-26T13:44:00Z</dcterms:created>
  <dcterms:modified xsi:type="dcterms:W3CDTF">2019-06-26T13:44:00Z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