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8A0296" w:rsidRDefault="001A39E2" w:rsidP="001A39E2">
      <w:pPr>
        <w:jc w:val="right"/>
        <w:rPr>
          <w:b/>
          <w:lang w:val="cy-GB"/>
        </w:rPr>
      </w:pPr>
    </w:p>
    <w:p w:rsidR="00A845A9" w:rsidRPr="008A0296" w:rsidRDefault="00B23BA5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750A96" w:rsidRPr="008A0296" w:rsidRDefault="00750A96" w:rsidP="00750A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A0296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:rsidR="00750A96" w:rsidRPr="008A0296" w:rsidRDefault="00750A96" w:rsidP="00750A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A0296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A845A9" w:rsidRPr="008A0296" w:rsidRDefault="00750A96" w:rsidP="00750A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A0296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A845A9" w:rsidRPr="008A0296" w:rsidRDefault="00B23BA5" w:rsidP="00A845A9">
      <w:pPr>
        <w:rPr>
          <w:b/>
          <w:color w:val="FF0000"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Pr="008A0296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8A0296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8A0296" w:rsidRDefault="00750A9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02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A845A9" w:rsidRPr="008A02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8A0296" w:rsidRDefault="00750A96" w:rsidP="00750A96">
            <w:pPr>
              <w:pStyle w:val="Heading3"/>
              <w:rPr>
                <w:bCs w:val="0"/>
                <w:sz w:val="24"/>
                <w:szCs w:val="24"/>
                <w:lang w:val="cy-GB"/>
              </w:rPr>
            </w:pPr>
            <w:r w:rsidRPr="008A0296">
              <w:rPr>
                <w:bCs w:val="0"/>
                <w:sz w:val="24"/>
                <w:szCs w:val="24"/>
                <w:lang w:val="cy-GB"/>
              </w:rPr>
              <w:t xml:space="preserve">Cyllido fferylliaeth gymunedol yn </w:t>
            </w:r>
            <w:r w:rsidR="00903260" w:rsidRPr="008A0296">
              <w:rPr>
                <w:bCs w:val="0"/>
                <w:sz w:val="24"/>
                <w:szCs w:val="24"/>
                <w:lang w:val="cy-GB"/>
              </w:rPr>
              <w:t xml:space="preserve">2017-18 </w:t>
            </w:r>
            <w:r w:rsidRPr="008A0296">
              <w:rPr>
                <w:bCs w:val="0"/>
                <w:sz w:val="24"/>
                <w:szCs w:val="24"/>
                <w:lang w:val="cy-GB"/>
              </w:rPr>
              <w:t>a thu hwnt</w:t>
            </w:r>
          </w:p>
        </w:tc>
      </w:tr>
      <w:tr w:rsidR="00A845A9" w:rsidRPr="008A0296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8A0296" w:rsidRDefault="00750A9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02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A845A9" w:rsidRPr="008A02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8A0296" w:rsidRDefault="003416D1" w:rsidP="003416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</w:t>
            </w:r>
            <w:r w:rsidR="00CD7555" w:rsidRPr="008A02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50A96" w:rsidRPr="008A02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1003E6" w:rsidRPr="008A02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2017</w:t>
            </w:r>
            <w:bookmarkStart w:id="0" w:name="_GoBack"/>
            <w:bookmarkEnd w:id="0"/>
          </w:p>
        </w:tc>
      </w:tr>
      <w:tr w:rsidR="00A845A9" w:rsidRPr="008A0296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8A0296" w:rsidRDefault="00750A9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02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A845A9" w:rsidRPr="008A02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8A0296" w:rsidRDefault="00AA3482" w:rsidP="00750A96">
            <w:pPr>
              <w:pStyle w:val="Heading3"/>
              <w:rPr>
                <w:bCs w:val="0"/>
                <w:sz w:val="24"/>
                <w:szCs w:val="24"/>
                <w:lang w:val="cy-GB"/>
              </w:rPr>
            </w:pPr>
            <w:r w:rsidRPr="008A0296">
              <w:rPr>
                <w:bCs w:val="0"/>
                <w:sz w:val="24"/>
                <w:szCs w:val="24"/>
                <w:lang w:val="cy-GB"/>
              </w:rPr>
              <w:t>Vaugh</w:t>
            </w:r>
            <w:r w:rsidR="00C23CC6" w:rsidRPr="008A0296">
              <w:rPr>
                <w:bCs w:val="0"/>
                <w:sz w:val="24"/>
                <w:szCs w:val="24"/>
                <w:lang w:val="cy-GB"/>
              </w:rPr>
              <w:t>a</w:t>
            </w:r>
            <w:r w:rsidRPr="008A0296">
              <w:rPr>
                <w:bCs w:val="0"/>
                <w:sz w:val="24"/>
                <w:szCs w:val="24"/>
                <w:lang w:val="cy-GB"/>
              </w:rPr>
              <w:t xml:space="preserve">n Gething, </w:t>
            </w:r>
            <w:r w:rsidR="00750A96" w:rsidRPr="008A0296">
              <w:rPr>
                <w:bCs w:val="0"/>
                <w:sz w:val="24"/>
                <w:szCs w:val="24"/>
                <w:lang w:val="cy-GB"/>
              </w:rPr>
              <w:t>Ysgrifennydd y Cabinet dros Iechyd, Llesiant a Chwaraeon</w:t>
            </w:r>
          </w:p>
        </w:tc>
      </w:tr>
    </w:tbl>
    <w:p w:rsidR="00AA5848" w:rsidRPr="008A0296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:rsidR="008532BF" w:rsidRPr="008A0296" w:rsidRDefault="008532BF" w:rsidP="008532BF">
      <w:pPr>
        <w:rPr>
          <w:lang w:val="cy-GB"/>
        </w:rPr>
      </w:pPr>
    </w:p>
    <w:p w:rsidR="00750A96" w:rsidRPr="008A0296" w:rsidRDefault="008A0569" w:rsidP="001003E6">
      <w:pPr>
        <w:spacing w:line="276" w:lineRule="auto"/>
        <w:rPr>
          <w:rFonts w:ascii="Arial" w:hAnsi="Arial" w:cs="Arial"/>
          <w:sz w:val="24"/>
          <w:lang w:val="cy-GB"/>
        </w:rPr>
      </w:pPr>
      <w:r w:rsidRPr="008A0296">
        <w:rPr>
          <w:rFonts w:ascii="Arial" w:hAnsi="Arial" w:cs="Arial"/>
          <w:sz w:val="24"/>
          <w:lang w:val="cy-GB"/>
        </w:rPr>
        <w:t xml:space="preserve">Ym mis Hydref y llynedd, </w:t>
      </w:r>
      <w:r>
        <w:rPr>
          <w:rFonts w:ascii="Arial" w:hAnsi="Arial" w:cs="Arial"/>
          <w:sz w:val="24"/>
          <w:lang w:val="cy-GB"/>
        </w:rPr>
        <w:t>c</w:t>
      </w:r>
      <w:r w:rsidRPr="008A0296">
        <w:rPr>
          <w:rFonts w:ascii="Arial" w:hAnsi="Arial" w:cs="Arial"/>
          <w:sz w:val="24"/>
          <w:lang w:val="cy-GB"/>
        </w:rPr>
        <w:t xml:space="preserve">adarnheais </w:t>
      </w:r>
      <w:r>
        <w:rPr>
          <w:rFonts w:ascii="Arial" w:hAnsi="Arial" w:cs="Arial"/>
          <w:sz w:val="24"/>
          <w:lang w:val="cy-GB"/>
        </w:rPr>
        <w:t xml:space="preserve">unwaith eto </w:t>
      </w:r>
      <w:r w:rsidRPr="008A0296">
        <w:rPr>
          <w:rFonts w:ascii="Arial" w:hAnsi="Arial" w:cs="Arial"/>
          <w:sz w:val="24"/>
          <w:lang w:val="cy-GB"/>
        </w:rPr>
        <w:t>ymrwymiad Llywodraeth Cymru i sector fferylliaeth gymunedol fel rhan hanfodol o wasanaeth gofal sylfaenol cryf yng Nghymru.  Cadarnheais</w:t>
      </w:r>
      <w:r w:rsidR="00750A96" w:rsidRPr="008A0296">
        <w:rPr>
          <w:rFonts w:ascii="Arial" w:hAnsi="Arial" w:cs="Arial"/>
          <w:sz w:val="24"/>
          <w:lang w:val="cy-GB"/>
        </w:rPr>
        <w:t xml:space="preserve"> bryd hynny, ar adeg pan roedd fferyllfeydd cymunedol yn Lloegr yn wynebu toriadau o dros 7%, nad oedd dim cynigion i leihau </w:t>
      </w:r>
      <w:r w:rsidRPr="008A0296">
        <w:rPr>
          <w:rFonts w:ascii="Arial" w:hAnsi="Arial" w:cs="Arial"/>
          <w:sz w:val="24"/>
          <w:lang w:val="cy-GB"/>
        </w:rPr>
        <w:t>buddsoddi</w:t>
      </w:r>
      <w:r w:rsidR="00750A96" w:rsidRPr="008A0296">
        <w:rPr>
          <w:rFonts w:ascii="Arial" w:hAnsi="Arial" w:cs="Arial"/>
          <w:sz w:val="24"/>
          <w:lang w:val="cy-GB"/>
        </w:rPr>
        <w:t xml:space="preserve"> mewn fferylliaeth gymunedol yma.  </w:t>
      </w:r>
    </w:p>
    <w:p w:rsidR="00750A96" w:rsidRPr="008A0296" w:rsidRDefault="00750A96" w:rsidP="001003E6">
      <w:pPr>
        <w:spacing w:line="276" w:lineRule="auto"/>
        <w:rPr>
          <w:rFonts w:ascii="Arial" w:hAnsi="Arial" w:cs="Arial"/>
          <w:sz w:val="24"/>
          <w:lang w:val="cy-GB"/>
        </w:rPr>
      </w:pPr>
    </w:p>
    <w:p w:rsidR="00397A97" w:rsidRPr="008A0296" w:rsidRDefault="00750A96" w:rsidP="001003E6">
      <w:pPr>
        <w:spacing w:line="276" w:lineRule="auto"/>
        <w:rPr>
          <w:rFonts w:ascii="Arial" w:hAnsi="Arial" w:cs="Arial"/>
          <w:sz w:val="24"/>
          <w:lang w:val="cy-GB"/>
        </w:rPr>
      </w:pPr>
      <w:r w:rsidRPr="008A0296">
        <w:rPr>
          <w:rFonts w:ascii="Arial" w:hAnsi="Arial" w:cs="Arial"/>
          <w:sz w:val="24"/>
          <w:lang w:val="cy-GB"/>
        </w:rPr>
        <w:t>Ers imi wneud fy nghyhoeddiad, bu fy swyddogion yn ymgynghori â Fferylliaeth Gymunedol Cymru</w:t>
      </w:r>
      <w:r w:rsidR="00BB1F19" w:rsidRPr="008A0296">
        <w:rPr>
          <w:rFonts w:ascii="Arial" w:hAnsi="Arial" w:cs="Arial"/>
          <w:sz w:val="24"/>
          <w:lang w:val="cy-GB"/>
        </w:rPr>
        <w:t xml:space="preserve"> ar newidiadau i drefniannau contractiol i fferyllfeydd cymunedol sy’</w:t>
      </w:r>
      <w:r w:rsidR="008A0569">
        <w:rPr>
          <w:rFonts w:ascii="Arial" w:hAnsi="Arial" w:cs="Arial"/>
          <w:sz w:val="24"/>
          <w:lang w:val="cy-GB"/>
        </w:rPr>
        <w:t>n cyflawni</w:t>
      </w:r>
      <w:r w:rsidR="00BB1F19" w:rsidRPr="008A0296">
        <w:rPr>
          <w:rFonts w:ascii="Arial" w:hAnsi="Arial" w:cs="Arial"/>
          <w:sz w:val="24"/>
          <w:lang w:val="cy-GB"/>
        </w:rPr>
        <w:t xml:space="preserve"> ein dyhead am wasanaeth fferylliaeth gymunedol sy’n bodloni anghenion y bobl yng Nghymru nawr ac yn y dyfodol.  Ymrwymais i wneud datganiad pellach i Aelodau’r Cynulliad unwaith bod y broses ymgynghori wedi dod i ben.</w:t>
      </w:r>
    </w:p>
    <w:p w:rsidR="00BB1F19" w:rsidRPr="008A0296" w:rsidRDefault="00BB1F19" w:rsidP="001003E6">
      <w:pPr>
        <w:spacing w:line="276" w:lineRule="auto"/>
        <w:rPr>
          <w:rFonts w:ascii="Arial" w:hAnsi="Arial" w:cs="Arial"/>
          <w:sz w:val="24"/>
          <w:lang w:val="cy-GB"/>
        </w:rPr>
      </w:pPr>
    </w:p>
    <w:p w:rsidR="00397A97" w:rsidRPr="008A0296" w:rsidRDefault="00BB1F19" w:rsidP="001003E6">
      <w:pPr>
        <w:spacing w:line="276" w:lineRule="auto"/>
        <w:rPr>
          <w:rFonts w:ascii="Arial" w:hAnsi="Arial" w:cs="Arial"/>
          <w:sz w:val="24"/>
          <w:lang w:val="cy-GB"/>
        </w:rPr>
      </w:pPr>
      <w:r w:rsidRPr="008A0296">
        <w:rPr>
          <w:rFonts w:ascii="Arial" w:hAnsi="Arial" w:cs="Arial"/>
          <w:sz w:val="24"/>
          <w:lang w:val="cy-GB"/>
        </w:rPr>
        <w:t>Rwy’</w:t>
      </w:r>
      <w:r w:rsidR="008A0569">
        <w:rPr>
          <w:rFonts w:ascii="Arial" w:hAnsi="Arial" w:cs="Arial"/>
          <w:sz w:val="24"/>
          <w:lang w:val="cy-GB"/>
        </w:rPr>
        <w:t xml:space="preserve">n falch i </w:t>
      </w:r>
      <w:r w:rsidRPr="008A0296">
        <w:rPr>
          <w:rFonts w:ascii="Arial" w:hAnsi="Arial" w:cs="Arial"/>
          <w:sz w:val="24"/>
          <w:lang w:val="cy-GB"/>
        </w:rPr>
        <w:t xml:space="preserve">gael rhoi gwybod i </w:t>
      </w:r>
      <w:r w:rsidR="008A0569" w:rsidRPr="008A0569">
        <w:rPr>
          <w:rFonts w:ascii="Arial" w:hAnsi="Arial" w:cs="Arial"/>
          <w:sz w:val="24"/>
          <w:lang w:val="cy-GB"/>
        </w:rPr>
        <w:t>Aelodau’r Cynulliad</w:t>
      </w:r>
      <w:r w:rsidR="008A0569">
        <w:rPr>
          <w:rFonts w:ascii="Arial" w:hAnsi="Arial" w:cs="Arial"/>
          <w:sz w:val="24"/>
          <w:lang w:val="cy-GB"/>
        </w:rPr>
        <w:t xml:space="preserve"> </w:t>
      </w:r>
      <w:r w:rsidRPr="008A0296">
        <w:rPr>
          <w:rFonts w:ascii="Arial" w:hAnsi="Arial" w:cs="Arial"/>
          <w:sz w:val="24"/>
          <w:lang w:val="cy-GB"/>
        </w:rPr>
        <w:t xml:space="preserve">fy mod </w:t>
      </w:r>
      <w:r w:rsidR="008A0569" w:rsidRPr="008A0296">
        <w:rPr>
          <w:rFonts w:ascii="Arial" w:hAnsi="Arial" w:cs="Arial"/>
          <w:sz w:val="24"/>
          <w:lang w:val="cy-GB"/>
        </w:rPr>
        <w:t>wedi</w:t>
      </w:r>
      <w:r w:rsidRPr="008A0296">
        <w:rPr>
          <w:rFonts w:ascii="Arial" w:hAnsi="Arial" w:cs="Arial"/>
          <w:sz w:val="24"/>
          <w:lang w:val="cy-GB"/>
        </w:rPr>
        <w:t xml:space="preserve"> dod i gytundeb gyda Fferylliaeth Gymunedol Cymru am newidiadau i’r fframwaith contractiol i fferyllfeydd yn 2017-18 sy’n caniatáu i fferyllfeydd gynyddu eu cyfraniad yn y flwyddyn ariannol hon ac i ddarparu platfform y gellir ymestyn y cyfraniad hwnnw oddi arno ym mhellach yn y dyfodol.  </w:t>
      </w:r>
    </w:p>
    <w:p w:rsidR="00BB1F19" w:rsidRPr="008A0296" w:rsidRDefault="00BB1F19" w:rsidP="001003E6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:rsidR="009E0E9C" w:rsidRPr="008A0296" w:rsidRDefault="00BB1F19" w:rsidP="001003E6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8A0296">
        <w:rPr>
          <w:rFonts w:ascii="Arial" w:hAnsi="Arial" w:cs="Arial"/>
          <w:sz w:val="24"/>
          <w:szCs w:val="24"/>
          <w:lang w:val="cy-GB"/>
        </w:rPr>
        <w:t xml:space="preserve">Yn gryno, cyfanswm cyllid y contract fferylliaeth gymunedol yn 2017-18 fydd £144.3m.  Mae’n cynnwys cynnydd o £2m yn y cyllid fydd ar gael i gefnogi comisiynu gwasanaethau </w:t>
      </w:r>
      <w:r w:rsidR="003E1500" w:rsidRPr="008A0296">
        <w:rPr>
          <w:rFonts w:ascii="Arial" w:hAnsi="Arial" w:cs="Arial"/>
          <w:sz w:val="24"/>
          <w:szCs w:val="24"/>
          <w:lang w:val="cy-GB"/>
        </w:rPr>
        <w:t>cenedlaet</w:t>
      </w:r>
      <w:r w:rsidRPr="008A0296">
        <w:rPr>
          <w:rFonts w:ascii="Arial" w:hAnsi="Arial" w:cs="Arial"/>
          <w:sz w:val="24"/>
          <w:szCs w:val="24"/>
          <w:lang w:val="cy-GB"/>
        </w:rPr>
        <w:t xml:space="preserve">hol a lleol gwell oddi wrth fyrddau iechyd.  </w:t>
      </w:r>
      <w:r w:rsidR="008A0569">
        <w:rPr>
          <w:rFonts w:ascii="Arial" w:hAnsi="Arial" w:cs="Arial"/>
          <w:sz w:val="24"/>
          <w:szCs w:val="24"/>
          <w:lang w:val="cy-GB"/>
        </w:rPr>
        <w:t>Mae’</w:t>
      </w:r>
      <w:r w:rsidR="003E1500" w:rsidRPr="008A0296">
        <w:rPr>
          <w:rFonts w:ascii="Arial" w:hAnsi="Arial" w:cs="Arial"/>
          <w:sz w:val="24"/>
          <w:szCs w:val="24"/>
          <w:lang w:val="cy-GB"/>
        </w:rPr>
        <w:t xml:space="preserve">n ychwanegu at y £3.9m a wariwyd yn barod gan fyrddau iechyd ar wasanaethau megis y gwasanaeth mân anhwylderau a brechiadau’r ffliw mewn fferyllfeydd, a bydd ar gael ar unwaith oddi mewn dyraniadau presennol </w:t>
      </w:r>
      <w:r w:rsidR="008A0569">
        <w:rPr>
          <w:rFonts w:ascii="Arial" w:hAnsi="Arial" w:cs="Arial"/>
          <w:sz w:val="24"/>
          <w:szCs w:val="24"/>
          <w:lang w:val="cy-GB"/>
        </w:rPr>
        <w:t xml:space="preserve">y </w:t>
      </w:r>
      <w:r w:rsidR="003E1500" w:rsidRPr="008A0296">
        <w:rPr>
          <w:rFonts w:ascii="Arial" w:hAnsi="Arial" w:cs="Arial"/>
          <w:sz w:val="24"/>
          <w:szCs w:val="24"/>
          <w:lang w:val="cy-GB"/>
        </w:rPr>
        <w:t xml:space="preserve">byrddau iechyd.  </w:t>
      </w:r>
    </w:p>
    <w:p w:rsidR="00616B46" w:rsidRPr="008A0296" w:rsidRDefault="00616B46" w:rsidP="001003E6">
      <w:pPr>
        <w:pStyle w:val="ListParagraph"/>
        <w:spacing w:before="120" w:after="120"/>
        <w:ind w:left="0"/>
        <w:rPr>
          <w:lang w:val="cy-GB"/>
        </w:rPr>
      </w:pPr>
    </w:p>
    <w:p w:rsidR="003E1500" w:rsidRPr="008A0296" w:rsidRDefault="008A0569" w:rsidP="001003E6">
      <w:pPr>
        <w:pStyle w:val="ListParagraph"/>
        <w:spacing w:before="120" w:after="120"/>
        <w:ind w:left="0"/>
        <w:rPr>
          <w:lang w:val="cy-GB"/>
        </w:rPr>
      </w:pPr>
      <w:r>
        <w:rPr>
          <w:lang w:val="cy-GB"/>
        </w:rPr>
        <w:br w:type="page"/>
      </w:r>
      <w:r w:rsidR="003E1500" w:rsidRPr="008A0296">
        <w:rPr>
          <w:lang w:val="cy-GB"/>
        </w:rPr>
        <w:lastRenderedPageBreak/>
        <w:t xml:space="preserve">O fis Hydref, bydd £1m a £0.5m ar gael, eto oddi mewn dyraniadau presennol byrddau iechyd, i gefnogi gweithredu rhaglen ansawdd fferylliaeth ac i gefnogi gweithio ar y cyd rhwng fferyllfeydd a darparwyr gofal sylfaenol eraill </w:t>
      </w:r>
      <w:r w:rsidRPr="008A0296">
        <w:rPr>
          <w:lang w:val="cy-GB"/>
        </w:rPr>
        <w:t>drwy</w:t>
      </w:r>
      <w:r w:rsidR="003E1500" w:rsidRPr="008A0296">
        <w:rPr>
          <w:lang w:val="cy-GB"/>
        </w:rPr>
        <w:t xml:space="preserve"> ein rhwydwaith o glystyrau gofal sylfaenol.  Disgwyliaf i fanylion y cynlluniau hyn gael eu </w:t>
      </w:r>
      <w:r>
        <w:rPr>
          <w:lang w:val="cy-GB"/>
        </w:rPr>
        <w:t>cadarnhau yn y misoedd i ddod</w:t>
      </w:r>
      <w:r w:rsidR="003E1500" w:rsidRPr="008A0296">
        <w:rPr>
          <w:lang w:val="cy-GB"/>
        </w:rPr>
        <w:t>.</w:t>
      </w:r>
    </w:p>
    <w:p w:rsidR="003E1500" w:rsidRPr="008A0296" w:rsidRDefault="003E1500" w:rsidP="001003E6">
      <w:pPr>
        <w:pStyle w:val="ListParagraph"/>
        <w:spacing w:before="120" w:after="120"/>
        <w:ind w:left="0"/>
        <w:rPr>
          <w:lang w:val="cy-GB"/>
        </w:rPr>
      </w:pPr>
    </w:p>
    <w:p w:rsidR="001003E6" w:rsidRPr="008A0296" w:rsidRDefault="003E1500" w:rsidP="001003E6">
      <w:pPr>
        <w:pStyle w:val="ListParagraph"/>
        <w:spacing w:before="120" w:after="120"/>
        <w:ind w:left="0"/>
        <w:rPr>
          <w:lang w:val="cy-GB"/>
        </w:rPr>
      </w:pPr>
      <w:r w:rsidRPr="008A0296">
        <w:rPr>
          <w:lang w:val="cy-GB"/>
        </w:rPr>
        <w:t xml:space="preserve">Dyma newyddion da i fferyllfeydd a chleifion yng Nghymru.  Er na allaf gadarnhau, ar hyn o bryd, lefel y cyllid fydd a gael i fferyllfeydd cymunedol ar ôl 2017-18, fy mwriad yw cynyddu lefel y cyllid ar gael i gefnogi comisiynu gwasanaethau cenedlaethol a lleol gwell </w:t>
      </w:r>
      <w:r w:rsidR="009347B4" w:rsidRPr="008A0296">
        <w:rPr>
          <w:lang w:val="cy-GB"/>
        </w:rPr>
        <w:t>gan £2m ychwanego</w:t>
      </w:r>
      <w:r w:rsidR="008621A3">
        <w:rPr>
          <w:lang w:val="cy-GB"/>
        </w:rPr>
        <w:t xml:space="preserve">l o leiaf yn 2018-19.  Bydd </w:t>
      </w:r>
      <w:r w:rsidR="009347B4" w:rsidRPr="008A0296">
        <w:rPr>
          <w:lang w:val="cy-GB"/>
        </w:rPr>
        <w:t>yn caniatáu i’r gwasanaethau hyn â gwerth ychwanegol gael eu comisiynu yn fw</w:t>
      </w:r>
      <w:r w:rsidR="008621A3">
        <w:rPr>
          <w:lang w:val="cy-GB"/>
        </w:rPr>
        <w:t>y cyson.  Er mwyn paratoi ar ei gyfer</w:t>
      </w:r>
      <w:r w:rsidR="009347B4" w:rsidRPr="008A0296">
        <w:rPr>
          <w:lang w:val="cy-GB"/>
        </w:rPr>
        <w:t>, bydd Llywodraeth Cymru yn darparu cyllid yn 2018-19 a 2019-20 i ddarparu’r cymhwysiad TG Dewis Fferyllfa ym mhob fferyllfa yng Nghymru.  Bydd cyllid ar gael hefyd oddi mewn yr holl gyllid contract fferylliaeth gymunedol i gefnogi datblygu gweithlu fferylliaeth gymunedol.</w:t>
      </w:r>
    </w:p>
    <w:p w:rsidR="003E1500" w:rsidRPr="008A0296" w:rsidRDefault="003E1500" w:rsidP="001003E6">
      <w:pPr>
        <w:pStyle w:val="ListParagraph"/>
        <w:spacing w:before="120" w:after="120"/>
        <w:ind w:left="0"/>
        <w:rPr>
          <w:lang w:val="cy-GB"/>
        </w:rPr>
      </w:pPr>
    </w:p>
    <w:p w:rsidR="00C76887" w:rsidRDefault="009347B4" w:rsidP="00C76887">
      <w:pPr>
        <w:pStyle w:val="ListParagraph"/>
        <w:spacing w:before="120" w:after="120"/>
        <w:ind w:left="0"/>
        <w:rPr>
          <w:lang w:val="cy-GB"/>
        </w:rPr>
      </w:pPr>
      <w:r w:rsidRPr="008A0296">
        <w:rPr>
          <w:lang w:val="cy-GB"/>
        </w:rPr>
        <w:t xml:space="preserve">Cymeradwyaf gynrychiolwyr fferylliaeth gymunedol yng </w:t>
      </w:r>
      <w:r w:rsidR="008A0569" w:rsidRPr="008A0296">
        <w:rPr>
          <w:lang w:val="cy-GB"/>
        </w:rPr>
        <w:t>Nghymru</w:t>
      </w:r>
      <w:r w:rsidRPr="008A0296">
        <w:rPr>
          <w:lang w:val="cy-GB"/>
        </w:rPr>
        <w:t xml:space="preserve"> yr ydym wedi gweithio gyda hwy i ddatblygu cynigion sy’n cael y gorau o fuddion fferylliaeth gymunedol, am sut y maent yn parhau i </w:t>
      </w:r>
      <w:r w:rsidR="001D6222">
        <w:rPr>
          <w:lang w:val="cy-GB"/>
        </w:rPr>
        <w:t xml:space="preserve">ymgymryd â’r </w:t>
      </w:r>
      <w:r w:rsidRPr="008A0296">
        <w:rPr>
          <w:lang w:val="cy-GB"/>
        </w:rPr>
        <w:t xml:space="preserve">trafodaethau hyn.  Rwy’n hyderus mai’r dull hwn o weithio mewn partneriaeth yw’r un cywir, wrth inni barhau i drawsnewid </w:t>
      </w:r>
      <w:r w:rsidR="008A0569" w:rsidRPr="008A0296">
        <w:rPr>
          <w:lang w:val="cy-GB"/>
        </w:rPr>
        <w:t>gofal</w:t>
      </w:r>
      <w:r w:rsidRPr="008A0296">
        <w:rPr>
          <w:lang w:val="cy-GB"/>
        </w:rPr>
        <w:t xml:space="preserve"> sylfaenol yng Nghymru.</w:t>
      </w:r>
    </w:p>
    <w:p w:rsidR="00C76887" w:rsidRDefault="00C76887" w:rsidP="00C76887">
      <w:pPr>
        <w:pStyle w:val="ListParagraph"/>
        <w:spacing w:before="120" w:after="120"/>
        <w:ind w:left="0"/>
        <w:rPr>
          <w:lang w:val="cy-GB"/>
        </w:rPr>
      </w:pPr>
    </w:p>
    <w:p w:rsidR="00C76887" w:rsidRPr="00C76887" w:rsidRDefault="00C76887" w:rsidP="00C76887">
      <w:pPr>
        <w:pStyle w:val="ListParagraph"/>
        <w:spacing w:before="120" w:after="120"/>
        <w:ind w:left="0"/>
        <w:rPr>
          <w:lang w:val="cy-GB"/>
        </w:rPr>
      </w:pPr>
      <w:r w:rsidRPr="00C76887">
        <w:rPr>
          <w:lang w:val="cy-GB"/>
        </w:rPr>
        <w:t>Caiff y datganiad ei gyhoeddi yn ystod y toriad er mwyn rhoi'r wybodaeth ddiweddaraf i aelodau. Os bydd aelodau eisiau i mi wneud datganiad pellach neu ateb cwestiynau ynglŷn â hyn pan fydd y Cynulliad yn dychwelyd, byddwn yn hapus i wneud hynny.</w:t>
      </w:r>
    </w:p>
    <w:p w:rsidR="002F53A9" w:rsidRPr="008A0296" w:rsidRDefault="002F53A9" w:rsidP="001003E6">
      <w:pPr>
        <w:pStyle w:val="Heading3"/>
        <w:spacing w:line="276" w:lineRule="auto"/>
        <w:rPr>
          <w:b w:val="0"/>
          <w:bCs w:val="0"/>
          <w:sz w:val="24"/>
          <w:szCs w:val="24"/>
          <w:lang w:val="cy-GB"/>
        </w:rPr>
      </w:pPr>
    </w:p>
    <w:sectPr w:rsidR="002F53A9" w:rsidRPr="008A029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E0" w:rsidRDefault="00805CE0">
      <w:r>
        <w:separator/>
      </w:r>
    </w:p>
  </w:endnote>
  <w:endnote w:type="continuationSeparator" w:id="0">
    <w:p w:rsidR="00805CE0" w:rsidRDefault="0080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C5455">
      <w:rPr>
        <w:rStyle w:val="PageNumber"/>
      </w:rPr>
      <w:fldChar w:fldCharType="separate"/>
    </w:r>
    <w:r w:rsidR="003416D1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416D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E0" w:rsidRDefault="00805CE0">
      <w:r>
        <w:separator/>
      </w:r>
    </w:p>
  </w:footnote>
  <w:footnote w:type="continuationSeparator" w:id="0">
    <w:p w:rsidR="00805CE0" w:rsidRDefault="0080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B23BA5"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48B"/>
    <w:multiLevelType w:val="hybridMultilevel"/>
    <w:tmpl w:val="6196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CDB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73F8"/>
    <w:rsid w:val="000516D9"/>
    <w:rsid w:val="00062F55"/>
    <w:rsid w:val="0007133A"/>
    <w:rsid w:val="00090C3D"/>
    <w:rsid w:val="00097118"/>
    <w:rsid w:val="000C3A0C"/>
    <w:rsid w:val="000C3A52"/>
    <w:rsid w:val="000C53DB"/>
    <w:rsid w:val="000F79AE"/>
    <w:rsid w:val="001003E6"/>
    <w:rsid w:val="00134918"/>
    <w:rsid w:val="001460B1"/>
    <w:rsid w:val="00146477"/>
    <w:rsid w:val="0017102C"/>
    <w:rsid w:val="00187D26"/>
    <w:rsid w:val="001A21AB"/>
    <w:rsid w:val="001A39E2"/>
    <w:rsid w:val="001B027C"/>
    <w:rsid w:val="001B288D"/>
    <w:rsid w:val="001B6BAB"/>
    <w:rsid w:val="001C532F"/>
    <w:rsid w:val="001C5455"/>
    <w:rsid w:val="001D6222"/>
    <w:rsid w:val="00223E62"/>
    <w:rsid w:val="00240DAC"/>
    <w:rsid w:val="00260503"/>
    <w:rsid w:val="002A5310"/>
    <w:rsid w:val="002C57B6"/>
    <w:rsid w:val="002D17A1"/>
    <w:rsid w:val="002F0EB9"/>
    <w:rsid w:val="002F53A9"/>
    <w:rsid w:val="00314E36"/>
    <w:rsid w:val="003220C1"/>
    <w:rsid w:val="003416D1"/>
    <w:rsid w:val="00356D7B"/>
    <w:rsid w:val="00357893"/>
    <w:rsid w:val="00370471"/>
    <w:rsid w:val="00397A97"/>
    <w:rsid w:val="003B1503"/>
    <w:rsid w:val="003B3D64"/>
    <w:rsid w:val="003C5133"/>
    <w:rsid w:val="003E1500"/>
    <w:rsid w:val="00426CE8"/>
    <w:rsid w:val="0043031D"/>
    <w:rsid w:val="00434780"/>
    <w:rsid w:val="0046757C"/>
    <w:rsid w:val="00480A3B"/>
    <w:rsid w:val="004A4EE5"/>
    <w:rsid w:val="00574BB3"/>
    <w:rsid w:val="005A22E2"/>
    <w:rsid w:val="005B030B"/>
    <w:rsid w:val="005D2A41"/>
    <w:rsid w:val="005D7663"/>
    <w:rsid w:val="00603340"/>
    <w:rsid w:val="00616B46"/>
    <w:rsid w:val="00654C0A"/>
    <w:rsid w:val="006575A8"/>
    <w:rsid w:val="006633C7"/>
    <w:rsid w:val="00663F04"/>
    <w:rsid w:val="006814BD"/>
    <w:rsid w:val="0069133F"/>
    <w:rsid w:val="006B340E"/>
    <w:rsid w:val="006B461D"/>
    <w:rsid w:val="006E0A2C"/>
    <w:rsid w:val="0070325F"/>
    <w:rsid w:val="00703993"/>
    <w:rsid w:val="0073380E"/>
    <w:rsid w:val="00743B79"/>
    <w:rsid w:val="00750A96"/>
    <w:rsid w:val="007523BC"/>
    <w:rsid w:val="00752C48"/>
    <w:rsid w:val="007A05FB"/>
    <w:rsid w:val="007B5260"/>
    <w:rsid w:val="007B796A"/>
    <w:rsid w:val="007C24E7"/>
    <w:rsid w:val="007D1402"/>
    <w:rsid w:val="007F582F"/>
    <w:rsid w:val="007F5E64"/>
    <w:rsid w:val="007F723E"/>
    <w:rsid w:val="00800FA0"/>
    <w:rsid w:val="00805CE0"/>
    <w:rsid w:val="00812370"/>
    <w:rsid w:val="0082411A"/>
    <w:rsid w:val="00841628"/>
    <w:rsid w:val="00846160"/>
    <w:rsid w:val="008532BF"/>
    <w:rsid w:val="008621A3"/>
    <w:rsid w:val="00877BD2"/>
    <w:rsid w:val="008A0296"/>
    <w:rsid w:val="008A0569"/>
    <w:rsid w:val="008A3E7E"/>
    <w:rsid w:val="008B7927"/>
    <w:rsid w:val="008D1E0B"/>
    <w:rsid w:val="008F0CC6"/>
    <w:rsid w:val="008F2F71"/>
    <w:rsid w:val="008F789E"/>
    <w:rsid w:val="00903260"/>
    <w:rsid w:val="009347B4"/>
    <w:rsid w:val="00953A46"/>
    <w:rsid w:val="00967473"/>
    <w:rsid w:val="00973090"/>
    <w:rsid w:val="00995EEC"/>
    <w:rsid w:val="009E0E9C"/>
    <w:rsid w:val="009E4974"/>
    <w:rsid w:val="009F06C3"/>
    <w:rsid w:val="00A1106E"/>
    <w:rsid w:val="00A17606"/>
    <w:rsid w:val="00A204C9"/>
    <w:rsid w:val="00A23742"/>
    <w:rsid w:val="00A26D67"/>
    <w:rsid w:val="00A3247B"/>
    <w:rsid w:val="00A502C6"/>
    <w:rsid w:val="00A72CF3"/>
    <w:rsid w:val="00A845A9"/>
    <w:rsid w:val="00A86958"/>
    <w:rsid w:val="00AA3482"/>
    <w:rsid w:val="00AA5651"/>
    <w:rsid w:val="00AA5848"/>
    <w:rsid w:val="00AA7750"/>
    <w:rsid w:val="00AB1B7D"/>
    <w:rsid w:val="00AE064D"/>
    <w:rsid w:val="00AF056B"/>
    <w:rsid w:val="00B239BA"/>
    <w:rsid w:val="00B23BA5"/>
    <w:rsid w:val="00B45509"/>
    <w:rsid w:val="00B468BB"/>
    <w:rsid w:val="00B54FA8"/>
    <w:rsid w:val="00B81F17"/>
    <w:rsid w:val="00BB1F19"/>
    <w:rsid w:val="00BB6619"/>
    <w:rsid w:val="00C033D4"/>
    <w:rsid w:val="00C138C1"/>
    <w:rsid w:val="00C237CC"/>
    <w:rsid w:val="00C23CC6"/>
    <w:rsid w:val="00C43B4A"/>
    <w:rsid w:val="00C64FA5"/>
    <w:rsid w:val="00C76887"/>
    <w:rsid w:val="00C84A12"/>
    <w:rsid w:val="00CB51CA"/>
    <w:rsid w:val="00CD7555"/>
    <w:rsid w:val="00CE1BC3"/>
    <w:rsid w:val="00CF0BAB"/>
    <w:rsid w:val="00CF3DC5"/>
    <w:rsid w:val="00D017E2"/>
    <w:rsid w:val="00D16D97"/>
    <w:rsid w:val="00D27F42"/>
    <w:rsid w:val="00D55724"/>
    <w:rsid w:val="00DC4DDF"/>
    <w:rsid w:val="00DD4B82"/>
    <w:rsid w:val="00DF0CB4"/>
    <w:rsid w:val="00E1556F"/>
    <w:rsid w:val="00E3419E"/>
    <w:rsid w:val="00E45F7A"/>
    <w:rsid w:val="00E47B1A"/>
    <w:rsid w:val="00E631B1"/>
    <w:rsid w:val="00EB248F"/>
    <w:rsid w:val="00EB5F93"/>
    <w:rsid w:val="00EC0568"/>
    <w:rsid w:val="00EE721A"/>
    <w:rsid w:val="00F0272E"/>
    <w:rsid w:val="00F2438B"/>
    <w:rsid w:val="00F611C8"/>
    <w:rsid w:val="00F71135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E1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F2F71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611C8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F611C8"/>
    <w:rPr>
      <w:rFonts w:ascii="Arial" w:eastAsia="Calibri" w:hAnsi="Arial"/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76887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C76887"/>
    <w:rPr>
      <w:rFonts w:ascii="Arial" w:eastAsia="Calibri" w:hAnsi="Arial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E1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F2F71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611C8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F611C8"/>
    <w:rPr>
      <w:rFonts w:ascii="Arial" w:eastAsia="Calibri" w:hAnsi="Arial"/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76887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C76887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076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452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792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9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39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2017-04-09T23:00:00+00:00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CC8E2770-60F6-469C-876C-F1099322A78C}"/>
</file>

<file path=customXml/itemProps2.xml><?xml version="1.0" encoding="utf-8"?>
<ds:datastoreItem xmlns:ds="http://schemas.openxmlformats.org/officeDocument/2006/customXml" ds:itemID="{24EDFEF2-CD3B-4673-8658-D494CE47D1F3}"/>
</file>

<file path=customXml/itemProps3.xml><?xml version="1.0" encoding="utf-8"?>
<ds:datastoreItem xmlns:ds="http://schemas.openxmlformats.org/officeDocument/2006/customXml" ds:itemID="{7E96E94B-A67D-4DEE-90CF-04F5E05D5C23}"/>
</file>

<file path=docProps/app.xml><?xml version="1.0" encoding="utf-8"?>
<Properties xmlns="http://schemas.openxmlformats.org/officeDocument/2006/extended-properties" xmlns:vt="http://schemas.openxmlformats.org/officeDocument/2006/docPropsVTypes">
  <Template>50B29295</Template>
  <TotalTime>0</TotalTime>
  <Pages>2</Pages>
  <Words>539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Cyllido fferylliaeth gymunedol yn 2017-18 a thu hwnt</dc:title>
  <dc:creator>burnsc</dc:creator>
  <cp:lastModifiedBy>Roche, Damian (Perm Sec  - Cabinet Division)</cp:lastModifiedBy>
  <cp:revision>3</cp:revision>
  <cp:lastPrinted>2011-05-27T09:19:00Z</cp:lastPrinted>
  <dcterms:created xsi:type="dcterms:W3CDTF">2017-04-07T13:36:00Z</dcterms:created>
  <dcterms:modified xsi:type="dcterms:W3CDTF">2017-04-07T13:36:00Z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A17636099</vt:lpwstr>
  </property>
  <property fmtid="{D5CDD505-2E9C-101B-9397-08002B2CF9AE}" pid="4" name="Objective-Title">
    <vt:lpwstr>170410 - VG - Community Pharmacy Funding 2017-18 and beyond - Welsh</vt:lpwstr>
  </property>
  <property fmtid="{D5CDD505-2E9C-101B-9397-08002B2CF9AE}" pid="5" name="Objective-Comment">
    <vt:lpwstr/>
  </property>
  <property fmtid="{D5CDD505-2E9C-101B-9397-08002B2CF9AE}" pid="6" name="Objective-CreationStamp">
    <vt:filetime>2017-04-07T13:36:43Z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2017-04-07T13:36:57Z</vt:filetime>
  </property>
  <property fmtid="{D5CDD505-2E9C-101B-9397-08002B2CF9AE}" pid="10" name="Objective-ModificationStamp">
    <vt:filetime>2017-04-07T13:37:29Z</vt:filetime>
  </property>
  <property fmtid="{D5CDD505-2E9C-101B-9397-08002B2CF9AE}" pid="11" name="Objective-Owner">
    <vt:lpwstr>Roche, Damian (OFMCO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 - 2016-2017 (Apr-Jun):</vt:lpwstr>
  </property>
  <property fmtid="{D5CDD505-2E9C-101B-9397-08002B2CF9AE}" pid="13" name="Objective-Parent">
    <vt:lpwstr>Cabinet - Statement - 2016-2017 (Apr-Jun)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qA1292132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2017-04-06T23:00:00Z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  <property fmtid="{D5CDD505-2E9C-101B-9397-08002B2CF9AE}" pid="27" name="_docset_NoMedatataSyncRequired">
    <vt:lpwstr>False</vt:lpwstr>
  </property>
</Properties>
</file>