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3985A" w14:textId="13BACB9F" w:rsidR="001A39E2" w:rsidRDefault="001A39E2" w:rsidP="001A39E2">
      <w:pPr>
        <w:jc w:val="right"/>
        <w:rPr>
          <w:b/>
        </w:rPr>
      </w:pPr>
    </w:p>
    <w:p w14:paraId="0FF3985B" w14:textId="20A0BA68" w:rsidR="00A845A9" w:rsidRDefault="001676BA" w:rsidP="00A845A9">
      <w:pPr>
        <w:pStyle w:val="Heading1"/>
        <w:rPr>
          <w:color w:val="FF0000"/>
        </w:rPr>
      </w:pPr>
      <w:r>
        <w:rPr>
          <w:noProof/>
        </w:rPr>
        <mc:AlternateContent>
          <mc:Choice Requires="wps">
            <w:drawing>
              <wp:anchor distT="4294967295" distB="4294967295" distL="114300" distR="114300" simplePos="0" relativeHeight="251657216" behindDoc="0" locked="0" layoutInCell="0" allowOverlap="1" wp14:anchorId="2E1BAAF3" wp14:editId="3688292F">
                <wp:simplePos x="0" y="0"/>
                <wp:positionH relativeFrom="column">
                  <wp:posOffset>46990</wp:posOffset>
                </wp:positionH>
                <wp:positionV relativeFrom="paragraph">
                  <wp:posOffset>39369</wp:posOffset>
                </wp:positionV>
                <wp:extent cx="5303520" cy="0"/>
                <wp:effectExtent l="0" t="0" r="0" b="0"/>
                <wp:wrapNone/>
                <wp:docPr id="139359656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732706"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FF3985C"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rPr>
        <w:t xml:space="preserve">DATGANIAD YSGRIFENEDIG </w:t>
      </w:r>
    </w:p>
    <w:p w14:paraId="0FF3985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GAN</w:t>
      </w:r>
    </w:p>
    <w:p w14:paraId="0FF3985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LYWODRAETH CYMRU</w:t>
      </w:r>
    </w:p>
    <w:p w14:paraId="0FF3985F" w14:textId="5518973D" w:rsidR="00A845A9" w:rsidRPr="00CE48F3" w:rsidRDefault="001676BA" w:rsidP="00A845A9">
      <w:pPr>
        <w:rPr>
          <w:b/>
          <w:color w:val="FF0000"/>
        </w:rPr>
      </w:pPr>
      <w:r>
        <w:rPr>
          <w:noProof/>
        </w:rPr>
        <mc:AlternateContent>
          <mc:Choice Requires="wps">
            <w:drawing>
              <wp:anchor distT="4294967295" distB="4294967295" distL="114300" distR="114300" simplePos="0" relativeHeight="251658240" behindDoc="0" locked="0" layoutInCell="0" allowOverlap="1" wp14:anchorId="23AB92A7" wp14:editId="64240675">
                <wp:simplePos x="0" y="0"/>
                <wp:positionH relativeFrom="column">
                  <wp:posOffset>46990</wp:posOffset>
                </wp:positionH>
                <wp:positionV relativeFrom="paragraph">
                  <wp:posOffset>128269</wp:posOffset>
                </wp:positionV>
                <wp:extent cx="5303520" cy="0"/>
                <wp:effectExtent l="0" t="0" r="0" b="0"/>
                <wp:wrapNone/>
                <wp:docPr id="194036881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6BD39A"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FF39864" w14:textId="77777777" w:rsidTr="00B049B1">
        <w:tc>
          <w:tcPr>
            <w:tcW w:w="1383" w:type="dxa"/>
            <w:tcBorders>
              <w:top w:val="nil"/>
              <w:left w:val="nil"/>
              <w:bottom w:val="nil"/>
              <w:right w:val="nil"/>
            </w:tcBorders>
            <w:vAlign w:val="center"/>
          </w:tcPr>
          <w:p w14:paraId="0FF39860" w14:textId="77777777" w:rsidR="00EA5290" w:rsidRDefault="00EA5290" w:rsidP="00B049B1">
            <w:pPr>
              <w:spacing w:before="120" w:after="120"/>
              <w:rPr>
                <w:rFonts w:ascii="Arial" w:hAnsi="Arial" w:cs="Arial"/>
                <w:b/>
                <w:bCs/>
                <w:sz w:val="24"/>
                <w:szCs w:val="24"/>
              </w:rPr>
            </w:pPr>
          </w:p>
          <w:p w14:paraId="0FF39861"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TEITL </w:t>
            </w:r>
          </w:p>
        </w:tc>
        <w:tc>
          <w:tcPr>
            <w:tcW w:w="7656" w:type="dxa"/>
            <w:tcBorders>
              <w:top w:val="nil"/>
              <w:left w:val="nil"/>
              <w:bottom w:val="nil"/>
              <w:right w:val="nil"/>
            </w:tcBorders>
            <w:vAlign w:val="center"/>
          </w:tcPr>
          <w:p w14:paraId="0FF39862" w14:textId="77777777" w:rsidR="00EA5290" w:rsidRPr="00670227" w:rsidRDefault="00EA5290" w:rsidP="00B049B1">
            <w:pPr>
              <w:spacing w:before="120" w:after="120"/>
              <w:rPr>
                <w:rFonts w:ascii="Arial" w:hAnsi="Arial" w:cs="Arial"/>
                <w:b/>
                <w:bCs/>
                <w:sz w:val="24"/>
                <w:szCs w:val="24"/>
              </w:rPr>
            </w:pPr>
          </w:p>
          <w:p w14:paraId="0FF39863" w14:textId="7DB63D94" w:rsidR="00EA5290" w:rsidRPr="00670227" w:rsidRDefault="00356D7F" w:rsidP="00B049B1">
            <w:pPr>
              <w:spacing w:before="120" w:after="120"/>
              <w:rPr>
                <w:rFonts w:ascii="Arial" w:hAnsi="Arial" w:cs="Arial"/>
                <w:b/>
                <w:bCs/>
                <w:sz w:val="24"/>
                <w:szCs w:val="24"/>
              </w:rPr>
            </w:pPr>
            <w:r>
              <w:rPr>
                <w:rFonts w:ascii="Arial" w:hAnsi="Arial"/>
                <w:b/>
                <w:sz w:val="24"/>
              </w:rPr>
              <w:t>Cynllun Cyflawni Gweithlu Gofal Cymdeithasol 2024 i 2027</w:t>
            </w:r>
          </w:p>
        </w:tc>
      </w:tr>
      <w:tr w:rsidR="00EA5290" w:rsidRPr="00A011A1" w14:paraId="0FF39867" w14:textId="77777777" w:rsidTr="00B049B1">
        <w:tc>
          <w:tcPr>
            <w:tcW w:w="1383" w:type="dxa"/>
            <w:tcBorders>
              <w:top w:val="nil"/>
              <w:left w:val="nil"/>
              <w:bottom w:val="nil"/>
              <w:right w:val="nil"/>
            </w:tcBorders>
            <w:vAlign w:val="center"/>
          </w:tcPr>
          <w:p w14:paraId="0FF39865"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DYDDIAD </w:t>
            </w:r>
          </w:p>
        </w:tc>
        <w:tc>
          <w:tcPr>
            <w:tcW w:w="7656" w:type="dxa"/>
            <w:tcBorders>
              <w:top w:val="nil"/>
              <w:left w:val="nil"/>
              <w:bottom w:val="nil"/>
              <w:right w:val="nil"/>
            </w:tcBorders>
            <w:vAlign w:val="center"/>
          </w:tcPr>
          <w:p w14:paraId="0FF39866" w14:textId="12F3E53F" w:rsidR="00EA5290" w:rsidRPr="00670227" w:rsidRDefault="009D342B" w:rsidP="00B049B1">
            <w:pPr>
              <w:spacing w:before="120" w:after="120"/>
              <w:rPr>
                <w:rFonts w:ascii="Arial" w:hAnsi="Arial" w:cs="Arial"/>
                <w:b/>
                <w:bCs/>
                <w:sz w:val="24"/>
                <w:szCs w:val="24"/>
              </w:rPr>
            </w:pPr>
            <w:r>
              <w:rPr>
                <w:rFonts w:ascii="Arial" w:hAnsi="Arial"/>
                <w:b/>
                <w:sz w:val="24"/>
              </w:rPr>
              <w:t>07 Mehefin 2024</w:t>
            </w:r>
          </w:p>
        </w:tc>
      </w:tr>
      <w:tr w:rsidR="00EA5290" w:rsidRPr="00A011A1" w14:paraId="0FF3986A" w14:textId="77777777" w:rsidTr="00B049B1">
        <w:tc>
          <w:tcPr>
            <w:tcW w:w="1383" w:type="dxa"/>
            <w:tcBorders>
              <w:top w:val="nil"/>
              <w:left w:val="nil"/>
              <w:bottom w:val="nil"/>
              <w:right w:val="nil"/>
            </w:tcBorders>
            <w:vAlign w:val="center"/>
          </w:tcPr>
          <w:p w14:paraId="0FF39868" w14:textId="77777777" w:rsidR="00EA5290" w:rsidRPr="00BB62A8" w:rsidRDefault="00560F1F" w:rsidP="00B049B1">
            <w:pPr>
              <w:spacing w:before="120" w:after="120"/>
              <w:rPr>
                <w:rFonts w:ascii="Arial" w:hAnsi="Arial" w:cs="Arial"/>
                <w:b/>
                <w:bCs/>
                <w:sz w:val="24"/>
                <w:szCs w:val="24"/>
              </w:rPr>
            </w:pPr>
            <w:r>
              <w:rPr>
                <w:rFonts w:ascii="Arial" w:hAnsi="Arial"/>
                <w:b/>
                <w:sz w:val="24"/>
              </w:rPr>
              <w:t>GAN</w:t>
            </w:r>
          </w:p>
        </w:tc>
        <w:tc>
          <w:tcPr>
            <w:tcW w:w="7656" w:type="dxa"/>
            <w:tcBorders>
              <w:top w:val="nil"/>
              <w:left w:val="nil"/>
              <w:bottom w:val="nil"/>
              <w:right w:val="nil"/>
            </w:tcBorders>
            <w:vAlign w:val="center"/>
          </w:tcPr>
          <w:p w14:paraId="0FF39869" w14:textId="68A7A593" w:rsidR="00EA5290" w:rsidRPr="00670227" w:rsidRDefault="00356D7F" w:rsidP="001E53BF">
            <w:pPr>
              <w:spacing w:before="120" w:after="120"/>
              <w:rPr>
                <w:rFonts w:ascii="Arial" w:hAnsi="Arial" w:cs="Arial"/>
                <w:b/>
                <w:bCs/>
                <w:sz w:val="24"/>
                <w:szCs w:val="24"/>
              </w:rPr>
            </w:pPr>
            <w:r>
              <w:rPr>
                <w:rFonts w:ascii="Arial" w:hAnsi="Arial"/>
                <w:b/>
                <w:sz w:val="24"/>
              </w:rPr>
              <w:t xml:space="preserve">Dawn Bowden AS, y Gweinidog Gofal Cymdeithasol </w:t>
            </w:r>
          </w:p>
        </w:tc>
      </w:tr>
    </w:tbl>
    <w:p w14:paraId="0FF3986C" w14:textId="77777777" w:rsidR="00EA5290" w:rsidRDefault="00EA5290" w:rsidP="00A05604">
      <w:pPr>
        <w:pStyle w:val="BodyText"/>
        <w:jc w:val="left"/>
        <w:rPr>
          <w:lang w:val="en-US"/>
        </w:rPr>
      </w:pPr>
    </w:p>
    <w:p w14:paraId="0F0A6FD7" w14:textId="0CE06C4B" w:rsidR="009D342B" w:rsidRDefault="00356D7F" w:rsidP="00A05604">
      <w:pPr>
        <w:pStyle w:val="BodyText"/>
        <w:jc w:val="left"/>
        <w:rPr>
          <w:b w:val="0"/>
        </w:rPr>
      </w:pPr>
      <w:r>
        <w:rPr>
          <w:b w:val="0"/>
        </w:rPr>
        <w:t xml:space="preserve">Rwy'n falch o gyhoeddi </w:t>
      </w:r>
      <w:hyperlink r:id="rId8" w:history="1">
        <w:r w:rsidRPr="006C3F5B">
          <w:rPr>
            <w:rStyle w:val="Hyperlink"/>
            <w:b w:val="0"/>
          </w:rPr>
          <w:t>Cynllun Cyflawni Gweithlu Gofal Cymdeithasol 2024 i 2027</w:t>
        </w:r>
      </w:hyperlink>
      <w:r w:rsidR="006C3F5B">
        <w:rPr>
          <w:b w:val="0"/>
        </w:rPr>
        <w:t>.</w:t>
      </w:r>
    </w:p>
    <w:p w14:paraId="6231ABC7" w14:textId="00A6835E" w:rsidR="00F53922" w:rsidRDefault="00356D7F" w:rsidP="00A05604">
      <w:pPr>
        <w:pStyle w:val="BodyText"/>
        <w:jc w:val="left"/>
        <w:rPr>
          <w:rFonts w:eastAsia="Calibri" w:cs="Arial"/>
          <w:b w:val="0"/>
          <w:bCs/>
          <w:szCs w:val="24"/>
        </w:rPr>
      </w:pPr>
      <w:r>
        <w:rPr>
          <w:b w:val="0"/>
        </w:rPr>
        <w:t xml:space="preserve">Mae'n adeiladu ar yr hyn sydd eisoes wedi'i roi ar waith yn rhan o </w:t>
      </w:r>
      <w:r>
        <w:rPr>
          <w:b w:val="0"/>
          <w:i/>
          <w:color w:val="0563C1"/>
          <w:u w:val="single"/>
        </w:rPr>
        <w:t>Cymru Iachach: Ein Strategaeth Gweithlu ar gyfer Iechyd a Gofal Cymdeithasol</w:t>
      </w:r>
      <w:r>
        <w:rPr>
          <w:b w:val="0"/>
        </w:rPr>
        <w:t>. Cafodd y strategaeth hon ei chyhoeddi</w:t>
      </w:r>
      <w:r>
        <w:rPr>
          <w:b w:val="0"/>
          <w:color w:val="0563C1"/>
        </w:rPr>
        <w:t xml:space="preserve"> </w:t>
      </w:r>
      <w:r>
        <w:rPr>
          <w:b w:val="0"/>
        </w:rPr>
        <w:t xml:space="preserve">yn 2020 ac mae'n amlinellu ein cynllun 10 mlynedd o hyd ar gyfer y gweithlu iechyd a gofal cymdeithasol yng Nghymru. </w:t>
      </w:r>
    </w:p>
    <w:p w14:paraId="7A087DF2" w14:textId="77777777" w:rsidR="00F53922" w:rsidRDefault="00F53922" w:rsidP="00A05604">
      <w:pPr>
        <w:pStyle w:val="BodyText"/>
        <w:jc w:val="left"/>
        <w:rPr>
          <w:rFonts w:eastAsia="Calibri" w:cs="Arial"/>
          <w:b w:val="0"/>
          <w:bCs/>
          <w:szCs w:val="24"/>
        </w:rPr>
      </w:pPr>
    </w:p>
    <w:p w14:paraId="00EB59F3" w14:textId="671687F1" w:rsidR="00356D7F" w:rsidRDefault="0056389C" w:rsidP="00A05604">
      <w:pPr>
        <w:pStyle w:val="BodyText"/>
        <w:jc w:val="left"/>
        <w:rPr>
          <w:rFonts w:eastAsia="Calibri" w:cs="Arial"/>
          <w:color w:val="0563C1"/>
          <w:szCs w:val="24"/>
          <w:u w:val="single"/>
        </w:rPr>
      </w:pPr>
      <w:r>
        <w:rPr>
          <w:b w:val="0"/>
        </w:rPr>
        <w:t>Ers ei chyhoeddi, rydym wedi wynebu'r pandemig, yr argyfwng costau byw a'r galw cynyddol parhaus am ofal a chymorth. Er gwaethaf y rhain, mae ein hamcanion yn parhau yr un fath - rydym am i'r gweithlu iechyd a gofal cymdeithasol gael ei ysgogi, ei ymgysylltu a'i werthfawrogi, a bod ganddo hefyd y gallu, y cymhwysedd a'r hyder i ddiwallu anghenion gofal a chymorth pobl ledled Cymru.</w:t>
      </w:r>
    </w:p>
    <w:p w14:paraId="32C431CA" w14:textId="77777777" w:rsidR="00356D7F" w:rsidRDefault="00356D7F" w:rsidP="00A05604">
      <w:pPr>
        <w:pStyle w:val="BodyText"/>
        <w:jc w:val="left"/>
        <w:rPr>
          <w:rFonts w:eastAsia="Calibri" w:cs="Arial"/>
          <w:color w:val="0563C1"/>
          <w:szCs w:val="24"/>
          <w:u w:val="single"/>
        </w:rPr>
      </w:pPr>
    </w:p>
    <w:p w14:paraId="3FEC5E00" w14:textId="1034EE8D" w:rsidR="00356D7F" w:rsidRDefault="00356D7F" w:rsidP="00A05604">
      <w:pPr>
        <w:pStyle w:val="BodyText"/>
        <w:jc w:val="left"/>
        <w:rPr>
          <w:rFonts w:eastAsia="Calibri" w:cs="Arial"/>
          <w:b w:val="0"/>
          <w:bCs/>
          <w:szCs w:val="24"/>
        </w:rPr>
      </w:pPr>
      <w:r>
        <w:rPr>
          <w:b w:val="0"/>
        </w:rPr>
        <w:t>Gan gydweithio â Llywodraeth Cymru, mae Gofal Cymdeithasol Cymru wedi llunio'r Cynllun Cyflawni Gweithlu Gofal Cymdeithasol. Mae'r cynllun yn amlinellu nifer o gamau gweithredu i fynd i'r afael â'r materion penodol sy'n wynebu'r sector gofal cymdeithasol. Mae hefyd yn amlinellu'r cynnydd sydd wedi'i wneud hyd yma ac yn nodi meysydd i'w datblygu ymhellach sy'n seiliedig ar ymwneud â'r sector. Yn 2023, cyhoeddwyd fersiwn ddrafft o'r Cynllun Cyflawni er mwyn ymgynghori arno am gyfnod o dri mis, gan sicrhau bod llais y gweithlu, rhanddeiliaid a'r rhai sy'n derbyn gofal yn cyfrannu'n uniongyrchol at y cynnwys.</w:t>
      </w:r>
    </w:p>
    <w:p w14:paraId="303896AC" w14:textId="0AB286F8" w:rsidR="00356D7F" w:rsidRDefault="00356D7F" w:rsidP="00A05604">
      <w:pPr>
        <w:pStyle w:val="BodyText"/>
        <w:jc w:val="left"/>
        <w:rPr>
          <w:rFonts w:eastAsia="Calibri" w:cs="Arial"/>
          <w:b w:val="0"/>
          <w:bCs/>
          <w:szCs w:val="24"/>
        </w:rPr>
      </w:pPr>
    </w:p>
    <w:p w14:paraId="4C23E564" w14:textId="0FF11CB4" w:rsidR="00AC760D" w:rsidRDefault="00AC760D" w:rsidP="00A05604">
      <w:pPr>
        <w:pStyle w:val="BodyText"/>
        <w:jc w:val="left"/>
        <w:rPr>
          <w:rFonts w:eastAsiaTheme="minorHAnsi"/>
          <w:b w:val="0"/>
          <w:szCs w:val="24"/>
        </w:rPr>
      </w:pPr>
      <w:r>
        <w:rPr>
          <w:b w:val="0"/>
        </w:rPr>
        <w:t xml:space="preserve">Mae'n bwysig ein bod yn adolygu'n rheolaidd y polisïau a'r camau gweithredu yn ein holl gynlluniau ar gyfer y gweithlu i sicrhau ein bod yn dysgu o'r dulliau rydym yn eu gweithredu ac yn adeiladu ar lwyddiant. Rydym felly yn sefydlu grŵp goruchwylio i fonitro'r gwaith o gyflawni a gweithredu'r cynllun. </w:t>
      </w:r>
    </w:p>
    <w:p w14:paraId="38F398F3" w14:textId="77777777" w:rsidR="0056389C" w:rsidRDefault="0056389C" w:rsidP="00A05604">
      <w:pPr>
        <w:pStyle w:val="BodyText"/>
        <w:jc w:val="left"/>
        <w:rPr>
          <w:rFonts w:eastAsiaTheme="minorHAnsi"/>
          <w:b w:val="0"/>
          <w:szCs w:val="24"/>
        </w:rPr>
      </w:pPr>
    </w:p>
    <w:p w14:paraId="6392CCCD" w14:textId="236C2472" w:rsidR="00D35D95" w:rsidRDefault="00B10C60" w:rsidP="00A05604">
      <w:pPr>
        <w:pStyle w:val="BodyText"/>
        <w:jc w:val="left"/>
        <w:rPr>
          <w:rFonts w:eastAsiaTheme="minorHAnsi"/>
          <w:b w:val="0"/>
          <w:szCs w:val="24"/>
        </w:rPr>
      </w:pPr>
      <w:r>
        <w:rPr>
          <w:b w:val="0"/>
        </w:rPr>
        <w:t xml:space="preserve">Mae'r sector gofal cymdeithasol yn parhau i wynebu heriau difrifol o ran recriwtio a chadw gweithwyr. Wrth inni gasglu barn ynglŷn â'r cynllun, clywsom fod angen gwella telerau ac amodau'r gweithlu cyflogedig. Rwy'n falch felly fod Partneriaeth y Gweithlu Gofal Cymdeithasol bellach wedi'i sefydlu a chynhaliwyd cyfarfod cyntaf y bartneriaeth fis diwethaf. Mae'n dod â'r llywodraeth, cyflogwyr ac undebau at ei gilydd i weithio mewn partneriaeth gymdeithasol ac ystyried telerau ac amodau ar draws y sector. Mae </w:t>
      </w:r>
      <w:r>
        <w:rPr>
          <w:b w:val="0"/>
        </w:rPr>
        <w:lastRenderedPageBreak/>
        <w:t xml:space="preserve">Memorandwm Cyd-ddealltwriaeth wrthi'n cael ei gwblhau, ac rwy'n edrych ymlaen at ei rannu. </w:t>
      </w:r>
    </w:p>
    <w:p w14:paraId="2F7C1B6C" w14:textId="77777777" w:rsidR="00F53922" w:rsidRDefault="00F53922" w:rsidP="00A05604">
      <w:pPr>
        <w:pStyle w:val="BodyText"/>
        <w:jc w:val="left"/>
        <w:rPr>
          <w:rFonts w:eastAsiaTheme="minorHAnsi"/>
          <w:b w:val="0"/>
          <w:szCs w:val="24"/>
        </w:rPr>
      </w:pPr>
    </w:p>
    <w:p w14:paraId="77B5AF45" w14:textId="5A879F21" w:rsidR="00D35D95" w:rsidRPr="0056389C" w:rsidRDefault="00D35D95" w:rsidP="00A05604">
      <w:pPr>
        <w:pStyle w:val="BodyText"/>
        <w:jc w:val="left"/>
        <w:rPr>
          <w:rFonts w:eastAsiaTheme="minorHAnsi"/>
          <w:b w:val="0"/>
          <w:szCs w:val="24"/>
        </w:rPr>
      </w:pPr>
      <w:r>
        <w:rPr>
          <w:b w:val="0"/>
        </w:rPr>
        <w:t>Hoffwn ddiolch i Gofal Cymdeithasol Cymru am lunio'r cynllun hwn ac i bawb sydd wedi cyfrannu at yr ymgyngoriadau a'r arolygon a rhannu adborth cyffredinol. Mae fy niolch mwyaf i'r gweithlu gofal cymdeithasol. Rydym yn eich gwerthfawrogi ac rwyf wedi ymrwymo i annog ymlaen y newid sydd ei angen arnom i sicrhau bod gennym weithlu medrus, ymroddedig a thosturiol sy'n gallu helpu pobl ledled Cymru.</w:t>
      </w:r>
    </w:p>
    <w:sectPr w:rsidR="00D35D95" w:rsidRPr="0056389C" w:rsidSect="005717B1">
      <w:footerReference w:type="even" r:id="rId9"/>
      <w:footerReference w:type="default" r:id="rId10"/>
      <w:headerReference w:type="first" r:id="rId11"/>
      <w:footerReference w:type="first" r:id="rId12"/>
      <w:pgSz w:w="11906" w:h="16838" w:code="9"/>
      <w:pgMar w:top="3090" w:right="709" w:bottom="709" w:left="1418" w:header="454"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D6079" w14:textId="77777777" w:rsidR="00A8724C" w:rsidRDefault="00A8724C">
      <w:r>
        <w:separator/>
      </w:r>
    </w:p>
  </w:endnote>
  <w:endnote w:type="continuationSeparator" w:id="0">
    <w:p w14:paraId="5D4EC132" w14:textId="77777777" w:rsidR="00A8724C" w:rsidRDefault="00A8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987F"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F39880"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9881" w14:textId="02D06558"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025D">
      <w:rPr>
        <w:rStyle w:val="PageNumber"/>
      </w:rPr>
      <w:t>2</w:t>
    </w:r>
    <w:r>
      <w:rPr>
        <w:rStyle w:val="PageNumber"/>
      </w:rPr>
      <w:fldChar w:fldCharType="end"/>
    </w:r>
  </w:p>
  <w:p w14:paraId="0FF39882"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9886"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rPr>
      <w:fldChar w:fldCharType="begin"/>
    </w:r>
    <w:r w:rsidRPr="005D2A41">
      <w:rPr>
        <w:rStyle w:val="PageNumber"/>
        <w:rFonts w:ascii="Arial" w:hAnsi="Arial" w:cs="Arial"/>
        <w:sz w:val="24"/>
      </w:rPr>
      <w:instrText xml:space="preserve">PAGE  </w:instrText>
    </w:r>
    <w:r w:rsidRPr="005D2A41">
      <w:rPr>
        <w:rStyle w:val="PageNumber"/>
        <w:rFonts w:ascii="Arial" w:hAnsi="Arial" w:cs="Arial"/>
        <w:sz w:val="24"/>
      </w:rPr>
      <w:fldChar w:fldCharType="separate"/>
    </w:r>
    <w:r w:rsidR="001E53BF">
      <w:rPr>
        <w:rStyle w:val="PageNumber"/>
        <w:rFonts w:ascii="Arial" w:hAnsi="Arial" w:cs="Arial"/>
        <w:sz w:val="24"/>
      </w:rPr>
      <w:t>1</w:t>
    </w:r>
    <w:r w:rsidRPr="005D2A41">
      <w:rPr>
        <w:rStyle w:val="PageNumber"/>
        <w:rFonts w:ascii="Arial" w:hAnsi="Arial" w:cs="Arial"/>
        <w:sz w:val="24"/>
      </w:rPr>
      <w:fldChar w:fldCharType="end"/>
    </w:r>
  </w:p>
  <w:p w14:paraId="0FF39887"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CFE2F" w14:textId="77777777" w:rsidR="00A8724C" w:rsidRDefault="00A8724C">
      <w:r>
        <w:separator/>
      </w:r>
    </w:p>
  </w:footnote>
  <w:footnote w:type="continuationSeparator" w:id="0">
    <w:p w14:paraId="0057CE96" w14:textId="77777777" w:rsidR="00A8724C" w:rsidRDefault="00A87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9883" w14:textId="77777777" w:rsidR="00AE064D" w:rsidRDefault="000C5E9B">
    <w:r>
      <w:rPr>
        <w:noProof/>
      </w:rPr>
      <w:drawing>
        <wp:anchor distT="0" distB="0" distL="114300" distR="114300" simplePos="0" relativeHeight="251657728" behindDoc="1" locked="0" layoutInCell="1" allowOverlap="1" wp14:anchorId="0FF39888" wp14:editId="0FF3988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FF39884" w14:textId="77777777" w:rsidR="00DD4B82" w:rsidRDefault="00DD4B82">
    <w:pPr>
      <w:pStyle w:val="Header"/>
    </w:pPr>
  </w:p>
  <w:p w14:paraId="0FF39885"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B1B0326"/>
    <w:multiLevelType w:val="hybridMultilevel"/>
    <w:tmpl w:val="D48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3979896">
    <w:abstractNumId w:val="0"/>
  </w:num>
  <w:num w:numId="2" w16cid:durableId="596450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0E4F7E"/>
    <w:rsid w:val="0011043E"/>
    <w:rsid w:val="00134918"/>
    <w:rsid w:val="001460B1"/>
    <w:rsid w:val="00147849"/>
    <w:rsid w:val="001676BA"/>
    <w:rsid w:val="0017102C"/>
    <w:rsid w:val="00182667"/>
    <w:rsid w:val="001A39E2"/>
    <w:rsid w:val="001A6AF1"/>
    <w:rsid w:val="001B027C"/>
    <w:rsid w:val="001B288D"/>
    <w:rsid w:val="001B36B7"/>
    <w:rsid w:val="001C532F"/>
    <w:rsid w:val="001E53BF"/>
    <w:rsid w:val="00214B25"/>
    <w:rsid w:val="00223E62"/>
    <w:rsid w:val="0022768A"/>
    <w:rsid w:val="00260203"/>
    <w:rsid w:val="00274F08"/>
    <w:rsid w:val="00284785"/>
    <w:rsid w:val="002A5310"/>
    <w:rsid w:val="002C57B6"/>
    <w:rsid w:val="002F0EB9"/>
    <w:rsid w:val="002F53A9"/>
    <w:rsid w:val="00314E36"/>
    <w:rsid w:val="003220C1"/>
    <w:rsid w:val="003306B5"/>
    <w:rsid w:val="00356D7B"/>
    <w:rsid w:val="00356D7F"/>
    <w:rsid w:val="00357893"/>
    <w:rsid w:val="00363576"/>
    <w:rsid w:val="003670C1"/>
    <w:rsid w:val="00370471"/>
    <w:rsid w:val="003B1503"/>
    <w:rsid w:val="003B3D64"/>
    <w:rsid w:val="003B6D8B"/>
    <w:rsid w:val="003C5133"/>
    <w:rsid w:val="00412673"/>
    <w:rsid w:val="0043031D"/>
    <w:rsid w:val="00456C25"/>
    <w:rsid w:val="0046757C"/>
    <w:rsid w:val="00496A4F"/>
    <w:rsid w:val="004A37BC"/>
    <w:rsid w:val="004F5E8F"/>
    <w:rsid w:val="0050113A"/>
    <w:rsid w:val="00513F4C"/>
    <w:rsid w:val="0053449D"/>
    <w:rsid w:val="00560F1F"/>
    <w:rsid w:val="0056389C"/>
    <w:rsid w:val="005717B1"/>
    <w:rsid w:val="00574BB3"/>
    <w:rsid w:val="00581DAA"/>
    <w:rsid w:val="0058443A"/>
    <w:rsid w:val="005A22E2"/>
    <w:rsid w:val="005B030B"/>
    <w:rsid w:val="005B685D"/>
    <w:rsid w:val="005D2A41"/>
    <w:rsid w:val="005D7663"/>
    <w:rsid w:val="005F1659"/>
    <w:rsid w:val="00603548"/>
    <w:rsid w:val="00606190"/>
    <w:rsid w:val="00612D3C"/>
    <w:rsid w:val="00653618"/>
    <w:rsid w:val="00654C0A"/>
    <w:rsid w:val="006633C7"/>
    <w:rsid w:val="00663F04"/>
    <w:rsid w:val="00670227"/>
    <w:rsid w:val="006814BD"/>
    <w:rsid w:val="00685D48"/>
    <w:rsid w:val="0069133F"/>
    <w:rsid w:val="006B340E"/>
    <w:rsid w:val="006B461D"/>
    <w:rsid w:val="006C3F5B"/>
    <w:rsid w:val="006E0A2C"/>
    <w:rsid w:val="00703993"/>
    <w:rsid w:val="0073380E"/>
    <w:rsid w:val="00743B79"/>
    <w:rsid w:val="007523BC"/>
    <w:rsid w:val="00752C48"/>
    <w:rsid w:val="00755E31"/>
    <w:rsid w:val="007A05FB"/>
    <w:rsid w:val="007B1643"/>
    <w:rsid w:val="007B5260"/>
    <w:rsid w:val="007C24E7"/>
    <w:rsid w:val="007D1402"/>
    <w:rsid w:val="007D3543"/>
    <w:rsid w:val="007E2E51"/>
    <w:rsid w:val="007F5E64"/>
    <w:rsid w:val="007F6CC6"/>
    <w:rsid w:val="00800FA0"/>
    <w:rsid w:val="00812370"/>
    <w:rsid w:val="0082411A"/>
    <w:rsid w:val="00841628"/>
    <w:rsid w:val="00846160"/>
    <w:rsid w:val="00877BD2"/>
    <w:rsid w:val="00877E06"/>
    <w:rsid w:val="008B7927"/>
    <w:rsid w:val="008D1E0B"/>
    <w:rsid w:val="008F0CC6"/>
    <w:rsid w:val="008F789E"/>
    <w:rsid w:val="00905771"/>
    <w:rsid w:val="00911849"/>
    <w:rsid w:val="00953A46"/>
    <w:rsid w:val="00960AA1"/>
    <w:rsid w:val="00967473"/>
    <w:rsid w:val="00973090"/>
    <w:rsid w:val="00993972"/>
    <w:rsid w:val="009942F9"/>
    <w:rsid w:val="00995EEC"/>
    <w:rsid w:val="009A107D"/>
    <w:rsid w:val="009C6C4D"/>
    <w:rsid w:val="009D26D8"/>
    <w:rsid w:val="009D2A8B"/>
    <w:rsid w:val="009D342B"/>
    <w:rsid w:val="009E4974"/>
    <w:rsid w:val="009F06C3"/>
    <w:rsid w:val="00A05604"/>
    <w:rsid w:val="00A204C9"/>
    <w:rsid w:val="00A23742"/>
    <w:rsid w:val="00A242B2"/>
    <w:rsid w:val="00A3247B"/>
    <w:rsid w:val="00A72CF3"/>
    <w:rsid w:val="00A82A45"/>
    <w:rsid w:val="00A845A9"/>
    <w:rsid w:val="00A86958"/>
    <w:rsid w:val="00A8724C"/>
    <w:rsid w:val="00AA5651"/>
    <w:rsid w:val="00AA5848"/>
    <w:rsid w:val="00AA7750"/>
    <w:rsid w:val="00AC5411"/>
    <w:rsid w:val="00AC760D"/>
    <w:rsid w:val="00AD65F1"/>
    <w:rsid w:val="00AE064D"/>
    <w:rsid w:val="00AF056B"/>
    <w:rsid w:val="00AF4292"/>
    <w:rsid w:val="00B049B1"/>
    <w:rsid w:val="00B10C60"/>
    <w:rsid w:val="00B239BA"/>
    <w:rsid w:val="00B2484A"/>
    <w:rsid w:val="00B35B1F"/>
    <w:rsid w:val="00B468BB"/>
    <w:rsid w:val="00B81F17"/>
    <w:rsid w:val="00C43B4A"/>
    <w:rsid w:val="00C64FA5"/>
    <w:rsid w:val="00C704AB"/>
    <w:rsid w:val="00C7346D"/>
    <w:rsid w:val="00C84A12"/>
    <w:rsid w:val="00C868F1"/>
    <w:rsid w:val="00CF3DC5"/>
    <w:rsid w:val="00D0091E"/>
    <w:rsid w:val="00D017E2"/>
    <w:rsid w:val="00D16D97"/>
    <w:rsid w:val="00D27F42"/>
    <w:rsid w:val="00D35D95"/>
    <w:rsid w:val="00D757E4"/>
    <w:rsid w:val="00D84713"/>
    <w:rsid w:val="00DC76F8"/>
    <w:rsid w:val="00DD4B82"/>
    <w:rsid w:val="00DF4101"/>
    <w:rsid w:val="00E1556F"/>
    <w:rsid w:val="00E3419E"/>
    <w:rsid w:val="00E36563"/>
    <w:rsid w:val="00E47B1A"/>
    <w:rsid w:val="00E6025D"/>
    <w:rsid w:val="00E631B1"/>
    <w:rsid w:val="00E81E52"/>
    <w:rsid w:val="00E95275"/>
    <w:rsid w:val="00EA5290"/>
    <w:rsid w:val="00EB248F"/>
    <w:rsid w:val="00EB5F93"/>
    <w:rsid w:val="00EC0568"/>
    <w:rsid w:val="00EE326E"/>
    <w:rsid w:val="00EE721A"/>
    <w:rsid w:val="00F0272E"/>
    <w:rsid w:val="00F147E4"/>
    <w:rsid w:val="00F2198C"/>
    <w:rsid w:val="00F2438B"/>
    <w:rsid w:val="00F2485A"/>
    <w:rsid w:val="00F262D7"/>
    <w:rsid w:val="00F31F94"/>
    <w:rsid w:val="00F53922"/>
    <w:rsid w:val="00F81C33"/>
    <w:rsid w:val="00F923C2"/>
    <w:rsid w:val="00F97613"/>
    <w:rsid w:val="00FE30A5"/>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3985A"/>
  <w15:docId w15:val="{C8EE5344-EA9A-4EA4-B0FD-87385D4A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3306B5"/>
    <w:rPr>
      <w:rFonts w:ascii="TradeGothic" w:hAnsi="TradeGothic"/>
      <w:sz w:val="22"/>
      <w:lang w:eastAsia="en-US"/>
    </w:rPr>
  </w:style>
  <w:style w:type="character" w:styleId="UnresolvedMention">
    <w:name w:val="Unresolved Mention"/>
    <w:basedOn w:val="DefaultParagraphFont"/>
    <w:uiPriority w:val="99"/>
    <w:semiHidden/>
    <w:unhideWhenUsed/>
    <w:rsid w:val="006C3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776375">
      <w:bodyDiv w:val="1"/>
      <w:marLeft w:val="0"/>
      <w:marRight w:val="0"/>
      <w:marTop w:val="0"/>
      <w:marBottom w:val="0"/>
      <w:divBdr>
        <w:top w:val="none" w:sz="0" w:space="0" w:color="auto"/>
        <w:left w:val="none" w:sz="0" w:space="0" w:color="auto"/>
        <w:bottom w:val="none" w:sz="0" w:space="0" w:color="auto"/>
        <w:right w:val="none" w:sz="0" w:space="0" w:color="auto"/>
      </w:divBdr>
    </w:div>
    <w:div w:id="1932078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falcymdeithasol.cymru/amdanom-ni/strategaeth-gweithlu/cynllun-cyflawni-gofal-cymdeithasol-2024-202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A53491769</value>
    </field>
    <field name="Objective-Title">
      <value order="0">Written Statement - Social Care Workforce Delivery Plan - 2024-27 CYM</value>
    </field>
    <field name="Objective-Description">
      <value order="0"/>
    </field>
    <field name="Objective-CreationStamp">
      <value order="0">2024-06-06T12:04:39Z</value>
    </field>
    <field name="Objective-IsApproved">
      <value order="0">false</value>
    </field>
    <field name="Objective-IsPublished">
      <value order="0">true</value>
    </field>
    <field name="Objective-DatePublished">
      <value order="0">2024-06-07T08:55:37Z</value>
    </field>
    <field name="Objective-ModificationStamp">
      <value order="0">2024-06-07T08:55:37Z</value>
    </field>
    <field name="Objective-Owner">
      <value order="0">Hayward, Laurie (HSS - Social Services &amp; Integration)</value>
    </field>
    <field name="Objective-Path">
      <value order="0">Objective Global Folder:#Business File Plan:WG Organisational Groups:OLD - Pre April 2024 - Health &amp; Social Services:HSS Director of Social Services / Chief Social Care Officer:Health &amp; Social Services (HSS) - Chief Social Care Officer:1 - Save:Social Services and Integration Directorate:2024 Government Business - Social Services and Integration Directorate:Dawn Bowden - Minister for Social Care - 2024:Dawn Bowden - Minister for Social Care - Ministerial Advice - SSID - 2024:MA/DB/5483/24 - Social Care Workforce Delivery Plan 2024-27</value>
    </field>
    <field name="Objective-Parent">
      <value order="0">MA/DB/5483/24 - Social Care Workforce Delivery Plan 2024-27</value>
    </field>
    <field name="Objective-State">
      <value order="0">Published</value>
    </field>
    <field name="Objective-VersionId">
      <value order="0">vA97763483</value>
    </field>
    <field name="Objective-Version">
      <value order="0">2.0</value>
    </field>
    <field name="Objective-VersionNumber">
      <value order="0">3</value>
    </field>
    <field name="Objective-VersionComment">
      <value order="0"/>
    </field>
    <field name="Objective-FileNumber">
      <value order="0">qA2113342</value>
    </field>
    <field name="Objective-Classification">
      <value order="0">Official</value>
    </field>
    <field name="Objective-Caveats">
      <value order="0"/>
    </field>
  </systemFields>
  <catalogues>
    <catalogue name="Document Type Catalogue" type="type" ori="id:cA14">
      <field name="Objective-Date Acquired">
        <value order="0">2024-06-05T23:00:00Z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subject/>
  <dc:creator>burnsc</dc:creator>
  <cp:keywords/>
  <dc:description/>
  <cp:lastModifiedBy>Oxenham, James (OFM - Cabinet Division)</cp:lastModifiedBy>
  <cp:revision>2</cp:revision>
  <cp:lastPrinted>2011-05-27T10:19:00Z</cp:lastPrinted>
  <dcterms:created xsi:type="dcterms:W3CDTF">2024-06-07T09:36:00Z</dcterms:created>
  <dcterms:modified xsi:type="dcterms:W3CDTF">2024-06-07T09:36:00Z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A53491769</vt:lpwstr>
  </property>
  <property fmtid="{D5CDD505-2E9C-101B-9397-08002B2CF9AE}" pid="4" name="Objective-Title">
    <vt:lpwstr>Written Statement - Social Care Workforce Delivery Plan - 2024-27 CYM</vt:lpwstr>
  </property>
  <property fmtid="{D5CDD505-2E9C-101B-9397-08002B2CF9AE}" pid="5" name="Objective-Comment">
    <vt:lpwstr/>
  </property>
  <property fmtid="{D5CDD505-2E9C-101B-9397-08002B2CF9AE}" pid="6" name="Objective-CreationStamp">
    <vt:filetime>2024-06-06T12:04:39Z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2024-06-07T08:55:37Z</vt:filetime>
  </property>
  <property fmtid="{D5CDD505-2E9C-101B-9397-08002B2CF9AE}" pid="10" name="Objective-ModificationStamp">
    <vt:filetime>2024-06-07T08:55:37Z</vt:filetime>
  </property>
  <property fmtid="{D5CDD505-2E9C-101B-9397-08002B2CF9AE}" pid="11" name="Objective-Owner">
    <vt:lpwstr>Hayward, Laurie (HSS - Social Services &amp; Integration)</vt:lpwstr>
  </property>
  <property fmtid="{D5CDD505-2E9C-101B-9397-08002B2CF9AE}" pid="12" name="Objective-Path">
    <vt:lpwstr>Objective Global Folder:#Business File Plan:WG Organisational Groups:OLD - Pre April 2024 - Health &amp; Social Services:HSS Director of Social Services / Chief Social Care Officer:Health &amp; Social Services (HSS) - Chief Social Care Officer:1 - Save:Social Services and Integration Directorate:2024 Government Business - Social Services and Integration Directorate:Dawn Bowden - Minister for Social Care - 2024:Dawn Bowden - Minister for Social Care - Ministerial Advice - SSID - 2024:MA/DB/5483/24 - Social Care Workforce Delivery Plan 2024-27:</vt:lpwstr>
  </property>
  <property fmtid="{D5CDD505-2E9C-101B-9397-08002B2CF9AE}" pid="13" name="Objective-Parent">
    <vt:lpwstr>MA/DB/5483/24 - Social Care Workforce Delivery Plan 2024-27</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vA97763483</vt:lpwstr>
  </property>
  <property fmtid="{D5CDD505-2E9C-101B-9397-08002B2CF9AE}" pid="28" name="Objective-Language">
    <vt:lpwstr>English (eng)</vt:lpwstr>
  </property>
  <property fmtid="{D5CDD505-2E9C-101B-9397-08002B2CF9AE}" pid="29" name="Objective-Date Acquired">
    <vt:filetime>2024-06-05T23:00:00Z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