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5B9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63C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8C00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D24577" w:rsidRDefault="00C87260" w:rsidP="00C87260">
            <w:pPr>
              <w:spacing w:before="360" w:after="120" w:line="276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bookmarkStart w:id="0" w:name="_GoBack"/>
            <w:r w:rsidRPr="00DE24DA">
              <w:rPr>
                <w:rFonts w:ascii="Arial" w:eastAsiaTheme="minorHAnsi" w:hAnsi="Arial" w:cs="Arial"/>
                <w:b/>
                <w:sz w:val="24"/>
                <w:szCs w:val="24"/>
              </w:rPr>
              <w:t>Marine and Coastal Access Act 200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- </w:t>
            </w:r>
            <w:r w:rsidR="00DE24DA" w:rsidRPr="00DE24DA">
              <w:rPr>
                <w:rFonts w:ascii="Arial" w:eastAsiaTheme="minorHAnsi" w:hAnsi="Arial" w:cs="Arial"/>
                <w:b/>
                <w:sz w:val="24"/>
                <w:szCs w:val="24"/>
              </w:rPr>
              <w:t>Report to the National Assembly for Wales on Marine Protected Areas in Wales</w:t>
            </w:r>
            <w:bookmarkEnd w:id="0"/>
          </w:p>
        </w:tc>
      </w:tr>
      <w:tr w:rsidR="00EA5290" w:rsidRPr="00A011A1" w:rsidTr="00DE24DA">
        <w:trPr>
          <w:trHeight w:val="40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06EA7" w:rsidP="00D30A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00432291" w:rsidRPr="00390B7A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DE24DA" w:rsidRPr="00390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D30AD8" w:rsidRPr="00390B7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E24DA" w:rsidP="004322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</w:t>
            </w:r>
            <w:r w:rsidR="009616D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</w:t>
            </w:r>
            <w:r w:rsidR="00432291" w:rsidRPr="00390B7A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Pr="00390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r w:rsidR="00432291" w:rsidRPr="00390B7A">
              <w:rPr>
                <w:rFonts w:ascii="Arial" w:hAnsi="Arial" w:cs="Arial"/>
                <w:b/>
                <w:bCs/>
                <w:sz w:val="24"/>
                <w:szCs w:val="24"/>
              </w:rPr>
              <w:t>Environment, Energy</w:t>
            </w:r>
            <w:r w:rsidRPr="00390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Rural Affairs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A5290" w:rsidRPr="00A011A1" w:rsidRDefault="00EA5290" w:rsidP="00EA5290"/>
    <w:p w:rsidR="008C00C9" w:rsidRDefault="00B56F16" w:rsidP="008C00C9">
      <w:pPr>
        <w:pStyle w:val="Default"/>
      </w:pPr>
      <w:r>
        <w:t xml:space="preserve">Today I have laid before the National Assembly for Wales </w:t>
      </w:r>
      <w:r w:rsidR="00156315">
        <w:t>the Welsh Government</w:t>
      </w:r>
      <w:r>
        <w:t xml:space="preserve">’s </w:t>
      </w:r>
      <w:r w:rsidR="00ED543D">
        <w:t xml:space="preserve">latest report </w:t>
      </w:r>
      <w:r w:rsidR="00D546EB">
        <w:t>required under Section</w:t>
      </w:r>
      <w:r w:rsidR="008C00C9">
        <w:t xml:space="preserve"> 124 of the Marine and Coastal Access Act 2009</w:t>
      </w:r>
      <w:r w:rsidR="00B12C6E">
        <w:t xml:space="preserve"> (Marine Act)</w:t>
      </w:r>
      <w:r w:rsidR="001725D9">
        <w:rPr>
          <w:rStyle w:val="FootnoteReference"/>
        </w:rPr>
        <w:footnoteReference w:id="1"/>
      </w:r>
      <w:r w:rsidR="00ED543D">
        <w:t xml:space="preserve">. The </w:t>
      </w:r>
      <w:r w:rsidR="00BD0772">
        <w:t xml:space="preserve">report </w:t>
      </w:r>
      <w:r w:rsidR="001725D9">
        <w:t>covers the period between January 2014 and December 2018</w:t>
      </w:r>
      <w:r w:rsidR="000C023A">
        <w:t xml:space="preserve"> and</w:t>
      </w:r>
      <w:r w:rsidR="001725D9">
        <w:t xml:space="preserve"> </w:t>
      </w:r>
      <w:r w:rsidR="00ED543D">
        <w:t xml:space="preserve">sets out </w:t>
      </w:r>
      <w:r w:rsidR="00BD0772">
        <w:t xml:space="preserve">the significant progress </w:t>
      </w:r>
      <w:r w:rsidR="00D546EB">
        <w:t>made by the Welsh Government</w:t>
      </w:r>
      <w:r w:rsidR="001725D9" w:rsidRPr="001725D9">
        <w:t xml:space="preserve"> </w:t>
      </w:r>
      <w:r w:rsidR="00BD0772">
        <w:t>in contributing to a well managed network of marine protected areas (MPAs) across the UK.</w:t>
      </w:r>
      <w:r w:rsidR="008C00C9">
        <w:t xml:space="preserve"> </w:t>
      </w:r>
    </w:p>
    <w:p w:rsidR="008C76FE" w:rsidRDefault="008C76FE" w:rsidP="008C00C9">
      <w:pPr>
        <w:pStyle w:val="Default"/>
      </w:pPr>
    </w:p>
    <w:p w:rsidR="00432846" w:rsidRDefault="00BD0772" w:rsidP="008C00C9">
      <w:pPr>
        <w:pStyle w:val="Default"/>
      </w:pPr>
      <w:r>
        <w:t xml:space="preserve">The </w:t>
      </w:r>
      <w:r w:rsidR="00FD0A54">
        <w:t>R</w:t>
      </w:r>
      <w:r>
        <w:t>eport highlights</w:t>
      </w:r>
      <w:r w:rsidR="005D4642">
        <w:t xml:space="preserve"> how the MPA network</w:t>
      </w:r>
      <w:r w:rsidR="001725D9">
        <w:t xml:space="preserve"> in Wales</w:t>
      </w:r>
      <w:r w:rsidR="005D4642">
        <w:t xml:space="preserve"> has been strengthened during this period </w:t>
      </w:r>
      <w:r>
        <w:t xml:space="preserve">with the designation of </w:t>
      </w:r>
      <w:r w:rsidR="005D4642">
        <w:t>ten new</w:t>
      </w:r>
      <w:r>
        <w:t xml:space="preserve"> MPAs and </w:t>
      </w:r>
      <w:r w:rsidR="0044055F">
        <w:t>the</w:t>
      </w:r>
      <w:r w:rsidR="00D546EB">
        <w:t xml:space="preserve"> results of an</w:t>
      </w:r>
      <w:r w:rsidR="0044055F">
        <w:t xml:space="preserve"> </w:t>
      </w:r>
      <w:r w:rsidR="00F820AA">
        <w:t>assessment</w:t>
      </w:r>
      <w:r w:rsidR="00D546EB">
        <w:t xml:space="preserve"> </w:t>
      </w:r>
      <w:r w:rsidR="001725D9">
        <w:t xml:space="preserve">on </w:t>
      </w:r>
      <w:r w:rsidR="00D546EB">
        <w:t>the Welsh network</w:t>
      </w:r>
      <w:r w:rsidR="00F820AA">
        <w:t xml:space="preserve"> which </w:t>
      </w:r>
      <w:r w:rsidR="001725D9">
        <w:t xml:space="preserve">concluded </w:t>
      </w:r>
      <w:r w:rsidR="00F820AA">
        <w:t xml:space="preserve">Welsh </w:t>
      </w:r>
      <w:r>
        <w:t xml:space="preserve">MPAs </w:t>
      </w:r>
      <w:r w:rsidR="00F820AA">
        <w:t>are making</w:t>
      </w:r>
      <w:r w:rsidR="001725D9">
        <w:t xml:space="preserve"> a significant </w:t>
      </w:r>
      <w:r w:rsidR="0049691F">
        <w:t>contribution towards</w:t>
      </w:r>
      <w:r w:rsidR="009E029C">
        <w:t xml:space="preserve"> a wider</w:t>
      </w:r>
      <w:r w:rsidR="00F820AA">
        <w:t xml:space="preserve"> ecological</w:t>
      </w:r>
      <w:r w:rsidR="009E029C">
        <w:t>ly</w:t>
      </w:r>
      <w:r w:rsidR="00F820AA">
        <w:t xml:space="preserve"> </w:t>
      </w:r>
      <w:r>
        <w:t>coheren</w:t>
      </w:r>
      <w:r w:rsidR="009E029C">
        <w:t>t</w:t>
      </w:r>
      <w:r w:rsidR="001725D9">
        <w:t xml:space="preserve"> </w:t>
      </w:r>
      <w:r w:rsidR="00F820AA">
        <w:t>network of MPAs</w:t>
      </w:r>
      <w:r w:rsidR="00A62EEB">
        <w:rPr>
          <w:rStyle w:val="FootnoteReference"/>
        </w:rPr>
        <w:footnoteReference w:id="2"/>
      </w:r>
      <w:r w:rsidR="001725D9">
        <w:t xml:space="preserve">. </w:t>
      </w:r>
      <w:r w:rsidR="00F820AA">
        <w:t xml:space="preserve"> </w:t>
      </w:r>
    </w:p>
    <w:p w:rsidR="00F820AA" w:rsidRDefault="00F820AA" w:rsidP="008C00C9">
      <w:pPr>
        <w:pStyle w:val="Default"/>
      </w:pPr>
    </w:p>
    <w:p w:rsidR="002B368B" w:rsidRDefault="0049691F" w:rsidP="008C00C9">
      <w:pPr>
        <w:pStyle w:val="Default"/>
      </w:pPr>
      <w:r>
        <w:t xml:space="preserve">The </w:t>
      </w:r>
      <w:r w:rsidR="009E029C">
        <w:t xml:space="preserve">achievements in MPA management during the reporting period </w:t>
      </w:r>
      <w:r w:rsidR="000C023A">
        <w:t>are</w:t>
      </w:r>
      <w:r w:rsidR="009E029C">
        <w:t xml:space="preserve"> also set out in the Report</w:t>
      </w:r>
      <w:r w:rsidR="000C023A">
        <w:t>. This includes</w:t>
      </w:r>
      <w:r w:rsidR="009E029C">
        <w:t xml:space="preserve"> the </w:t>
      </w:r>
      <w:r w:rsidR="00FD0A54">
        <w:t xml:space="preserve">considerable </w:t>
      </w:r>
      <w:r w:rsidR="006F4D99">
        <w:t xml:space="preserve">work </w:t>
      </w:r>
      <w:r w:rsidR="00DD3D33">
        <w:t>carried out</w:t>
      </w:r>
      <w:r w:rsidR="000C1678">
        <w:t xml:space="preserve"> by the MPA Management Steering Group</w:t>
      </w:r>
      <w:r w:rsidR="00DD3D33">
        <w:t xml:space="preserve"> </w:t>
      </w:r>
      <w:r w:rsidR="002B368B">
        <w:t>to ensure</w:t>
      </w:r>
      <w:r w:rsidR="000E3356">
        <w:t xml:space="preserve"> the </w:t>
      </w:r>
      <w:r w:rsidR="002B368B">
        <w:t>network is</w:t>
      </w:r>
      <w:r w:rsidR="005B5F42">
        <w:t>,</w:t>
      </w:r>
      <w:r w:rsidR="002B368B">
        <w:t xml:space="preserve"> and continues to be</w:t>
      </w:r>
      <w:r w:rsidR="005B5F42">
        <w:t>,</w:t>
      </w:r>
      <w:r w:rsidR="002B368B">
        <w:t xml:space="preserve"> </w:t>
      </w:r>
      <w:r w:rsidR="000E3356">
        <w:t>effective</w:t>
      </w:r>
      <w:r w:rsidR="002B368B">
        <w:t>ly</w:t>
      </w:r>
      <w:r w:rsidR="000E3356">
        <w:t xml:space="preserve"> manage</w:t>
      </w:r>
      <w:r w:rsidR="002B368B">
        <w:t>d</w:t>
      </w:r>
      <w:r w:rsidR="000C023A">
        <w:t xml:space="preserve"> and the </w:t>
      </w:r>
      <w:r w:rsidR="00D0199A">
        <w:t xml:space="preserve">recently </w:t>
      </w:r>
      <w:r w:rsidR="00FD0A54">
        <w:t xml:space="preserve">published </w:t>
      </w:r>
      <w:r w:rsidR="005D4642">
        <w:t xml:space="preserve">MPA </w:t>
      </w:r>
      <w:r w:rsidR="00323656">
        <w:t xml:space="preserve">Network Management </w:t>
      </w:r>
      <w:r w:rsidR="005D4642">
        <w:t>Frame</w:t>
      </w:r>
      <w:r w:rsidR="0044055F">
        <w:t>work</w:t>
      </w:r>
      <w:r w:rsidR="000C023A">
        <w:t>,</w:t>
      </w:r>
      <w:r w:rsidR="00FD0A54">
        <w:t xml:space="preserve"> </w:t>
      </w:r>
      <w:r w:rsidR="00D0199A">
        <w:t xml:space="preserve">which provides the structure for managing and improving the condition of the MPA network as a whole. </w:t>
      </w:r>
      <w:r w:rsidR="00FD0A54">
        <w:t xml:space="preserve"> </w:t>
      </w:r>
      <w:r w:rsidR="005D4642">
        <w:t xml:space="preserve"> </w:t>
      </w:r>
    </w:p>
    <w:p w:rsidR="009719C7" w:rsidRDefault="009719C7" w:rsidP="008C00C9">
      <w:pPr>
        <w:pStyle w:val="Default"/>
      </w:pPr>
    </w:p>
    <w:p w:rsidR="000F134E" w:rsidRDefault="000C1678" w:rsidP="00DD3D33">
      <w:pPr>
        <w:pStyle w:val="Default"/>
      </w:pPr>
      <w:r>
        <w:t xml:space="preserve">I have previously stated </w:t>
      </w:r>
      <w:r w:rsidR="00BD2DFB">
        <w:t xml:space="preserve">my </w:t>
      </w:r>
      <w:r w:rsidR="00B12C6E">
        <w:t>commit</w:t>
      </w:r>
      <w:r w:rsidR="00BD2DFB">
        <w:t xml:space="preserve">ment </w:t>
      </w:r>
      <w:r w:rsidR="00B12C6E">
        <w:t>to</w:t>
      </w:r>
      <w:r w:rsidR="00FD0A54">
        <w:t xml:space="preserve"> the</w:t>
      </w:r>
      <w:r w:rsidR="00B12C6E">
        <w:t xml:space="preserve"> </w:t>
      </w:r>
      <w:r w:rsidR="004B6EEA">
        <w:t xml:space="preserve">Welsh Government </w:t>
      </w:r>
      <w:r w:rsidR="00B12C6E">
        <w:t>ful</w:t>
      </w:r>
      <w:r w:rsidR="004B6EEA">
        <w:t>fil</w:t>
      </w:r>
      <w:r w:rsidR="00BD2DFB">
        <w:t xml:space="preserve">ling </w:t>
      </w:r>
      <w:r w:rsidR="00B12C6E">
        <w:t>its national and international obligations</w:t>
      </w:r>
      <w:r w:rsidR="0064194C">
        <w:t xml:space="preserve"> to protect marine biodiversity</w:t>
      </w:r>
      <w:r w:rsidR="008A1CB1">
        <w:t xml:space="preserve"> and ecosystems</w:t>
      </w:r>
      <w:r w:rsidR="009719C7">
        <w:t>. Th</w:t>
      </w:r>
      <w:r w:rsidR="00597312">
        <w:t>e</w:t>
      </w:r>
      <w:r w:rsidR="009719C7">
        <w:t xml:space="preserve"> report</w:t>
      </w:r>
      <w:r w:rsidR="004D4199">
        <w:t xml:space="preserve"> </w:t>
      </w:r>
      <w:r w:rsidR="00A62EEB">
        <w:t xml:space="preserve">also </w:t>
      </w:r>
      <w:r w:rsidR="00ED0EF8">
        <w:t xml:space="preserve">details the </w:t>
      </w:r>
      <w:r w:rsidR="00FD0A54">
        <w:t>work</w:t>
      </w:r>
      <w:r w:rsidR="00A62EEB">
        <w:t xml:space="preserve"> already</w:t>
      </w:r>
      <w:r w:rsidR="00FD0A54">
        <w:t xml:space="preserve"> underway </w:t>
      </w:r>
      <w:r w:rsidR="00597312">
        <w:t xml:space="preserve">to enhance the coherence and condition of the network during </w:t>
      </w:r>
      <w:r w:rsidR="00BD2DFB">
        <w:t>the n</w:t>
      </w:r>
      <w:r w:rsidR="00ED0EF8">
        <w:t>ext reporting period</w:t>
      </w:r>
      <w:r w:rsidR="00B56F16">
        <w:t>, this work includes using new powers for nature conservation in the Welsh offshore and the designation of Marine Conservation Zones.</w:t>
      </w:r>
      <w:r w:rsidR="00F66854">
        <w:t xml:space="preserve"> </w:t>
      </w:r>
    </w:p>
    <w:p w:rsidR="00F820AA" w:rsidRDefault="00F820AA" w:rsidP="00DD3D33">
      <w:pPr>
        <w:pStyle w:val="Default"/>
      </w:pPr>
    </w:p>
    <w:p w:rsidR="00F66854" w:rsidRPr="000F134E" w:rsidRDefault="000F134E" w:rsidP="000F134E">
      <w:pPr>
        <w:pStyle w:val="Default"/>
      </w:pPr>
      <w:r w:rsidRPr="000F134E">
        <w:t xml:space="preserve">I want to ensure the MPA network in Wales is </w:t>
      </w:r>
      <w:r w:rsidR="008E07B5">
        <w:t xml:space="preserve">making the best possible contribution it can towards the </w:t>
      </w:r>
      <w:r w:rsidR="0044055F">
        <w:t>resilience</w:t>
      </w:r>
      <w:r w:rsidR="008E07B5">
        <w:t xml:space="preserve">, </w:t>
      </w:r>
      <w:r w:rsidR="0044055F">
        <w:t>health</w:t>
      </w:r>
      <w:r w:rsidR="008E07B5">
        <w:t xml:space="preserve"> and improvement of </w:t>
      </w:r>
      <w:r w:rsidR="0044055F">
        <w:t>our seas</w:t>
      </w:r>
      <w:r w:rsidR="008E07B5">
        <w:t xml:space="preserve"> to </w:t>
      </w:r>
      <w:r w:rsidRPr="000F134E">
        <w:t>support the susta</w:t>
      </w:r>
      <w:r w:rsidR="008E07B5">
        <w:t xml:space="preserve">inable use of our seas now and for </w:t>
      </w:r>
      <w:r w:rsidRPr="000F134E">
        <w:t>future generations.</w:t>
      </w:r>
      <w:r w:rsidR="00673B5F">
        <w:t xml:space="preserve"> </w:t>
      </w:r>
      <w:r w:rsidR="00DD3D33">
        <w:t xml:space="preserve"> </w:t>
      </w:r>
    </w:p>
    <w:sectPr w:rsidR="00F66854" w:rsidRPr="000F134E" w:rsidSect="0043284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7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FF" w:rsidRDefault="00056EFF">
      <w:r>
        <w:separator/>
      </w:r>
    </w:p>
  </w:endnote>
  <w:endnote w:type="continuationSeparator" w:id="0">
    <w:p w:rsidR="00056EFF" w:rsidRDefault="0005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F1" w:rsidRDefault="004A1AF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AF1" w:rsidRDefault="004A1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F1" w:rsidRDefault="004A1AF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260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AF1" w:rsidRDefault="004A1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F1" w:rsidRPr="005D2A41" w:rsidRDefault="004A1AF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872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A1AF1" w:rsidRPr="00A845A9" w:rsidRDefault="004A1AF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FF" w:rsidRDefault="00056EFF">
      <w:r>
        <w:separator/>
      </w:r>
    </w:p>
  </w:footnote>
  <w:footnote w:type="continuationSeparator" w:id="0">
    <w:p w:rsidR="00056EFF" w:rsidRDefault="00056EFF">
      <w:r>
        <w:continuationSeparator/>
      </w:r>
    </w:p>
  </w:footnote>
  <w:footnote w:id="1">
    <w:p w:rsidR="004A1AF1" w:rsidRPr="00597312" w:rsidRDefault="004A1AF1" w:rsidP="001725D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97312">
          <w:rPr>
            <w:rStyle w:val="Hyperlink"/>
            <w:rFonts w:ascii="Arial" w:hAnsi="Arial" w:cs="Arial"/>
          </w:rPr>
          <w:t>http://www.assembly.wales/en/bus-home/Pages/Document-Library.aspx</w:t>
        </w:r>
      </w:hyperlink>
      <w:r w:rsidRPr="00597312">
        <w:rPr>
          <w:rFonts w:ascii="Arial" w:hAnsi="Arial" w:cs="Arial"/>
        </w:rPr>
        <w:t xml:space="preserve"> </w:t>
      </w:r>
    </w:p>
  </w:footnote>
  <w:footnote w:id="2">
    <w:p w:rsidR="00A62EEB" w:rsidRPr="00597312" w:rsidRDefault="00A62EEB" w:rsidP="00A62EEB">
      <w:pPr>
        <w:pStyle w:val="FootnoteText"/>
        <w:rPr>
          <w:rFonts w:ascii="Arial" w:hAnsi="Arial" w:cs="Arial"/>
        </w:rPr>
      </w:pPr>
      <w:r w:rsidRPr="00597312">
        <w:rPr>
          <w:rStyle w:val="FootnoteReference"/>
          <w:rFonts w:ascii="Arial" w:hAnsi="Arial" w:cs="Arial"/>
        </w:rPr>
        <w:footnoteRef/>
      </w:r>
      <w:r w:rsidRPr="00597312">
        <w:rPr>
          <w:rFonts w:ascii="Arial" w:hAnsi="Arial" w:cs="Arial"/>
        </w:rPr>
        <w:t xml:space="preserve"> </w:t>
      </w:r>
      <w:hyperlink r:id="rId2" w:history="1">
        <w:r w:rsidRPr="00597312">
          <w:rPr>
            <w:rStyle w:val="Hyperlink"/>
            <w:rFonts w:ascii="Arial" w:hAnsi="Arial" w:cs="Arial"/>
          </w:rPr>
          <w:t>http://jncc.defra.gov.uk/pdf/JNCC_NetworkProgressWelshWaters_Final.pdf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F1" w:rsidRDefault="004A1AF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D2E5E0E" wp14:editId="76DB4A0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AF1" w:rsidRDefault="004A1AF1">
    <w:pPr>
      <w:pStyle w:val="Header"/>
    </w:pPr>
  </w:p>
  <w:p w:rsidR="004A1AF1" w:rsidRDefault="004A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6EFF"/>
    <w:rsid w:val="0006774B"/>
    <w:rsid w:val="00082B81"/>
    <w:rsid w:val="00090C3D"/>
    <w:rsid w:val="00097118"/>
    <w:rsid w:val="000C023A"/>
    <w:rsid w:val="000C1678"/>
    <w:rsid w:val="000C3A52"/>
    <w:rsid w:val="000C53DB"/>
    <w:rsid w:val="000C5E9B"/>
    <w:rsid w:val="000E3356"/>
    <w:rsid w:val="000F118A"/>
    <w:rsid w:val="000F134E"/>
    <w:rsid w:val="00134918"/>
    <w:rsid w:val="001460B1"/>
    <w:rsid w:val="00156315"/>
    <w:rsid w:val="001618F4"/>
    <w:rsid w:val="0017102C"/>
    <w:rsid w:val="001725D9"/>
    <w:rsid w:val="001A39E2"/>
    <w:rsid w:val="001A6AF1"/>
    <w:rsid w:val="001B027C"/>
    <w:rsid w:val="001B288D"/>
    <w:rsid w:val="001C532F"/>
    <w:rsid w:val="00214B25"/>
    <w:rsid w:val="00223E62"/>
    <w:rsid w:val="00256EB3"/>
    <w:rsid w:val="00274F08"/>
    <w:rsid w:val="002A5310"/>
    <w:rsid w:val="002B368B"/>
    <w:rsid w:val="002C57B6"/>
    <w:rsid w:val="002F0EB9"/>
    <w:rsid w:val="002F53A9"/>
    <w:rsid w:val="00314E36"/>
    <w:rsid w:val="003220C1"/>
    <w:rsid w:val="00323656"/>
    <w:rsid w:val="00356D7B"/>
    <w:rsid w:val="00357893"/>
    <w:rsid w:val="003670C1"/>
    <w:rsid w:val="00370471"/>
    <w:rsid w:val="00390B7A"/>
    <w:rsid w:val="003B1503"/>
    <w:rsid w:val="003B3D64"/>
    <w:rsid w:val="003C5133"/>
    <w:rsid w:val="00412673"/>
    <w:rsid w:val="0043031D"/>
    <w:rsid w:val="00432291"/>
    <w:rsid w:val="00432846"/>
    <w:rsid w:val="0044055F"/>
    <w:rsid w:val="00466EDE"/>
    <w:rsid w:val="0046757C"/>
    <w:rsid w:val="00467679"/>
    <w:rsid w:val="0049691F"/>
    <w:rsid w:val="004A1AF1"/>
    <w:rsid w:val="004B6EEA"/>
    <w:rsid w:val="004D4199"/>
    <w:rsid w:val="00560F1F"/>
    <w:rsid w:val="00574BB3"/>
    <w:rsid w:val="00597312"/>
    <w:rsid w:val="005A22E2"/>
    <w:rsid w:val="005B030B"/>
    <w:rsid w:val="005B5F42"/>
    <w:rsid w:val="005D2A41"/>
    <w:rsid w:val="005D4642"/>
    <w:rsid w:val="005D7663"/>
    <w:rsid w:val="0060126F"/>
    <w:rsid w:val="00603548"/>
    <w:rsid w:val="00606EA7"/>
    <w:rsid w:val="0064194C"/>
    <w:rsid w:val="00654C0A"/>
    <w:rsid w:val="006633C7"/>
    <w:rsid w:val="00663F04"/>
    <w:rsid w:val="00670227"/>
    <w:rsid w:val="00673B5F"/>
    <w:rsid w:val="006814BD"/>
    <w:rsid w:val="0069133F"/>
    <w:rsid w:val="006B340E"/>
    <w:rsid w:val="006B461D"/>
    <w:rsid w:val="006C64F0"/>
    <w:rsid w:val="006E0A2C"/>
    <w:rsid w:val="006F4D99"/>
    <w:rsid w:val="006F67D5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7672"/>
    <w:rsid w:val="007F5E64"/>
    <w:rsid w:val="00800FA0"/>
    <w:rsid w:val="00812370"/>
    <w:rsid w:val="0082411A"/>
    <w:rsid w:val="00841628"/>
    <w:rsid w:val="00846160"/>
    <w:rsid w:val="00877BD2"/>
    <w:rsid w:val="00893A30"/>
    <w:rsid w:val="008953C0"/>
    <w:rsid w:val="008A1CB1"/>
    <w:rsid w:val="008B7927"/>
    <w:rsid w:val="008C00C9"/>
    <w:rsid w:val="008C76FE"/>
    <w:rsid w:val="008D1E0B"/>
    <w:rsid w:val="008E07B5"/>
    <w:rsid w:val="008F0CC6"/>
    <w:rsid w:val="008F789E"/>
    <w:rsid w:val="00905771"/>
    <w:rsid w:val="00910A71"/>
    <w:rsid w:val="00925358"/>
    <w:rsid w:val="00953A46"/>
    <w:rsid w:val="009616D8"/>
    <w:rsid w:val="00967473"/>
    <w:rsid w:val="009719C7"/>
    <w:rsid w:val="00973090"/>
    <w:rsid w:val="00995EEC"/>
    <w:rsid w:val="009D26D8"/>
    <w:rsid w:val="009E029C"/>
    <w:rsid w:val="009E4974"/>
    <w:rsid w:val="009F06C3"/>
    <w:rsid w:val="00A204C9"/>
    <w:rsid w:val="00A23742"/>
    <w:rsid w:val="00A3247B"/>
    <w:rsid w:val="00A62EEB"/>
    <w:rsid w:val="00A72CF3"/>
    <w:rsid w:val="00A82A45"/>
    <w:rsid w:val="00A845A9"/>
    <w:rsid w:val="00A86958"/>
    <w:rsid w:val="00AA4E82"/>
    <w:rsid w:val="00AA5651"/>
    <w:rsid w:val="00AA5848"/>
    <w:rsid w:val="00AA7750"/>
    <w:rsid w:val="00AD65F1"/>
    <w:rsid w:val="00AD7682"/>
    <w:rsid w:val="00AE064D"/>
    <w:rsid w:val="00AF056B"/>
    <w:rsid w:val="00B049B1"/>
    <w:rsid w:val="00B12C6E"/>
    <w:rsid w:val="00B239BA"/>
    <w:rsid w:val="00B468BB"/>
    <w:rsid w:val="00B56F16"/>
    <w:rsid w:val="00B81F17"/>
    <w:rsid w:val="00BD0772"/>
    <w:rsid w:val="00BD2DFB"/>
    <w:rsid w:val="00BD7ED8"/>
    <w:rsid w:val="00C37624"/>
    <w:rsid w:val="00C43B4A"/>
    <w:rsid w:val="00C64FA5"/>
    <w:rsid w:val="00C84A12"/>
    <w:rsid w:val="00C87260"/>
    <w:rsid w:val="00CF3DC5"/>
    <w:rsid w:val="00D017E2"/>
    <w:rsid w:val="00D0199A"/>
    <w:rsid w:val="00D16D97"/>
    <w:rsid w:val="00D24577"/>
    <w:rsid w:val="00D27F42"/>
    <w:rsid w:val="00D30AD8"/>
    <w:rsid w:val="00D546EB"/>
    <w:rsid w:val="00D84713"/>
    <w:rsid w:val="00DC548E"/>
    <w:rsid w:val="00DD3D33"/>
    <w:rsid w:val="00DD4B82"/>
    <w:rsid w:val="00DD507E"/>
    <w:rsid w:val="00DE24DA"/>
    <w:rsid w:val="00DE3AEB"/>
    <w:rsid w:val="00E1556F"/>
    <w:rsid w:val="00E3419E"/>
    <w:rsid w:val="00E47B1A"/>
    <w:rsid w:val="00E631B1"/>
    <w:rsid w:val="00EA5290"/>
    <w:rsid w:val="00EB248F"/>
    <w:rsid w:val="00EB5F93"/>
    <w:rsid w:val="00EC0568"/>
    <w:rsid w:val="00ED0EF8"/>
    <w:rsid w:val="00ED543D"/>
    <w:rsid w:val="00ED5EF6"/>
    <w:rsid w:val="00EE721A"/>
    <w:rsid w:val="00F0272E"/>
    <w:rsid w:val="00F2438B"/>
    <w:rsid w:val="00F66854"/>
    <w:rsid w:val="00F81C33"/>
    <w:rsid w:val="00F820AA"/>
    <w:rsid w:val="00F923C2"/>
    <w:rsid w:val="00F97613"/>
    <w:rsid w:val="00FD0A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1D45B"/>
  <w15:docId w15:val="{E3495F45-B3AF-4511-BA72-0B6EC0A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DE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4DA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4DA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E2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24D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C0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B12C6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2C6E"/>
    <w:rPr>
      <w:rFonts w:ascii="TradeGothic" w:hAnsi="TradeGothic"/>
      <w:lang w:eastAsia="en-US"/>
    </w:rPr>
  </w:style>
  <w:style w:type="character" w:styleId="EndnoteReference">
    <w:name w:val="endnote reference"/>
    <w:basedOn w:val="DefaultParagraphFont"/>
    <w:semiHidden/>
    <w:unhideWhenUsed/>
    <w:rsid w:val="00B12C6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126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126F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60126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99A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99A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jncc.defra.gov.uk/pdf/JNCC_NetworkProgressWelshWaters_Final.pdf" TargetMode="External"/><Relationship Id="rId1" Type="http://schemas.openxmlformats.org/officeDocument/2006/relationships/hyperlink" Target="http://www.assembly.wales/en/bus-home/Pages/Document-Librar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A24751332</value>
    </field>
    <field name="Objective-Title">
      <value order="0">Written Statement (E)</value>
    </field>
    <field name="Objective-Description">
      <value order="0"/>
    </field>
    <field name="Objective-CreationStamp">
      <value order="0">2018-11-29T10:02:12Z</value>
    </field>
    <field name="Objective-IsApproved">
      <value order="0">false</value>
    </field>
    <field name="Objective-IsPublished">
      <value order="0">true</value>
    </field>
    <field name="Objective-DatePublished">
      <value order="0">2019-01-17T16:11:20Z</value>
    </field>
    <field name="Objective-ModificationStamp">
      <value order="0">2019-01-17T16:11:29Z</value>
    </field>
    <field name="Objective-Owner">
      <value order="0">Davies, Sharon Margaret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Cabinet Secretary for Environment &amp; Rural Affairs:2018 - LG - EPRA:Lesley Griffiths - Cabinet Secretary for Energy, Planning &amp; Rural Affairs - Marine &amp; Fisheries - Ministerial Advice - 2018:MA-P/LG/3946/18 - Report to the National Assembly for Wales on Marine Protected Areas in Wales</value>
    </field>
    <field name="Objective-Parent">
      <value order="0">MA-P/LG/3946/18 - Report to the National Assembly for Wales on Marine Protected Areas in Wales</value>
    </field>
    <field name="Objective-State">
      <value order="0">Published</value>
    </field>
    <field name="Objective-VersionId">
      <value order="0">vA49501895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qA1330591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2018-11-29T23:59:59Z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2019-01-21T00:00:00+00:00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BCF230E-2991-4C9F-B0DD-438F198719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B27ECF-F341-4DB5-A0F6-69020A6FD7BB}"/>
</file>

<file path=customXml/itemProps4.xml><?xml version="1.0" encoding="utf-8"?>
<ds:datastoreItem xmlns:ds="http://schemas.openxmlformats.org/officeDocument/2006/customXml" ds:itemID="{AAB1A966-CFFA-409D-A266-942FFC6040CE}"/>
</file>

<file path=customXml/itemProps5.xml><?xml version="1.0" encoding="utf-8"?>
<ds:datastoreItem xmlns:ds="http://schemas.openxmlformats.org/officeDocument/2006/customXml" ds:itemID="{51F32391-5553-4A16-AD6A-6C9F130E3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and Coastal Access Act 2009 - Report to the National Assembly for Wales on Marine Protected Areas in Wales</dc:title>
  <dc:creator>burnsc</dc:creator>
  <cp:lastModifiedBy>Carey, Helen (OFM - Cabinet Division)</cp:lastModifiedBy>
  <cp:revision>2</cp:revision>
  <cp:lastPrinted>2011-05-27T10:19:00Z</cp:lastPrinted>
  <dcterms:created xsi:type="dcterms:W3CDTF">2019-01-21T13:29:00Z</dcterms:created>
  <dcterms:modified xsi:type="dcterms:W3CDTF">2019-01-21T13:29:00Z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A24751332</vt:lpwstr>
  </property>
  <property fmtid="{D5CDD505-2E9C-101B-9397-08002B2CF9AE}" pid="4" name="Objective-Title">
    <vt:lpwstr>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2019-01-02T14:00:33Z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2019-01-17T16:11:20Z</vt:filetime>
  </property>
  <property fmtid="{D5CDD505-2E9C-101B-9397-08002B2CF9AE}" pid="10" name="Objective-ModificationStamp">
    <vt:filetime>2019-01-17T16:11:29Z</vt:filetime>
  </property>
  <property fmtid="{D5CDD505-2E9C-101B-9397-08002B2CF9AE}" pid="11" name="Objective-Owner">
    <vt:lpwstr>Davies, Sharon Margaret (ESNR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Cabinet Secret</vt:lpwstr>
  </property>
  <property fmtid="{D5CDD505-2E9C-101B-9397-08002B2CF9AE}" pid="13" name="Objective-Parent">
    <vt:lpwstr>MA-P/LG/3946/18 - Report to the National Assembly for Wales on Marine Protected Areas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vA49501895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2018-11-29T23:59:59Z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