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8166" w14:textId="3F672A78" w:rsidR="003851B1" w:rsidRDefault="00D10CDA" w:rsidP="003851B1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rFonts w:eastAsia="Segoe UI" w:cs="Arial"/>
          <w:b/>
          <w:bCs/>
          <w:sz w:val="32"/>
          <w:szCs w:val="32"/>
          <w:lang w:val="cy-GB"/>
        </w:rPr>
        <w:t>Manyleb y swydd a’r person</w:t>
      </w:r>
    </w:p>
    <w:p w14:paraId="4FEB3AC4" w14:textId="77777777" w:rsidR="003851B1" w:rsidRPr="003851B1" w:rsidRDefault="003851B1" w:rsidP="003851B1">
      <w:pPr>
        <w:spacing w:before="120" w:after="120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2B007E" w14:paraId="368A7487" w14:textId="77777777" w:rsidTr="427AD96C">
        <w:tc>
          <w:tcPr>
            <w:tcW w:w="2405" w:type="dxa"/>
            <w:shd w:val="clear" w:color="auto" w:fill="E8E8E8" w:themeFill="background2"/>
          </w:tcPr>
          <w:p w14:paraId="26F049C6" w14:textId="77777777" w:rsidR="003851B1" w:rsidRPr="000F78B2" w:rsidRDefault="00D10CDA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Teitl y swydd:</w:t>
            </w:r>
          </w:p>
        </w:tc>
        <w:tc>
          <w:tcPr>
            <w:tcW w:w="6611" w:type="dxa"/>
          </w:tcPr>
          <w:p w14:paraId="6B4AFAF5" w14:textId="2FEDA82D" w:rsidR="003851B1" w:rsidRPr="000940DF" w:rsidRDefault="00D10CDA" w:rsidP="427AD96C">
            <w:pPr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eastAsia="Segoe UI" w:cs="Segoe UI"/>
              </w:rPr>
            </w:pPr>
            <w:r>
              <w:rPr>
                <w:rFonts w:eastAsia="Segoe UI" w:cs="Segoe UI"/>
                <w:b/>
                <w:bCs/>
                <w:lang w:val="cy-GB"/>
              </w:rPr>
              <w:t>Swyddog Cyfathrebu a Materion Seneddol</w:t>
            </w:r>
          </w:p>
        </w:tc>
      </w:tr>
      <w:tr w:rsidR="002B007E" w14:paraId="14C243B7" w14:textId="77777777" w:rsidTr="427AD96C">
        <w:tc>
          <w:tcPr>
            <w:tcW w:w="2405" w:type="dxa"/>
            <w:shd w:val="clear" w:color="auto" w:fill="E8E8E8" w:themeFill="background2"/>
          </w:tcPr>
          <w:p w14:paraId="78A52BB1" w14:textId="77777777" w:rsidR="003851B1" w:rsidRPr="000F78B2" w:rsidRDefault="00D10CDA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Cyfeirnod: </w:t>
            </w:r>
          </w:p>
        </w:tc>
        <w:tc>
          <w:tcPr>
            <w:tcW w:w="6611" w:type="dxa"/>
          </w:tcPr>
          <w:p w14:paraId="738A1E88" w14:textId="4A80B582" w:rsidR="003851B1" w:rsidRPr="00C0044B" w:rsidRDefault="00D10CDA" w:rsidP="4695105E">
            <w:pPr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>MBS-040-25</w:t>
            </w:r>
          </w:p>
        </w:tc>
      </w:tr>
      <w:tr w:rsidR="002B007E" w14:paraId="1E44A125" w14:textId="77777777" w:rsidTr="427AD96C">
        <w:tc>
          <w:tcPr>
            <w:tcW w:w="2405" w:type="dxa"/>
            <w:shd w:val="clear" w:color="auto" w:fill="E8E8E8" w:themeFill="background2"/>
          </w:tcPr>
          <w:p w14:paraId="7BAC8424" w14:textId="4BE169C5" w:rsidR="003851B1" w:rsidRPr="00194F73" w:rsidRDefault="00D10CDA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Swyddfa:</w:t>
            </w:r>
          </w:p>
        </w:tc>
        <w:tc>
          <w:tcPr>
            <w:tcW w:w="6611" w:type="dxa"/>
          </w:tcPr>
          <w:p w14:paraId="24564FEB" w14:textId="55969777" w:rsidR="003851B1" w:rsidRPr="00194F73" w:rsidRDefault="00D10CDA" w:rsidP="427AD96C">
            <w:pPr>
              <w:spacing w:before="120" w:after="120"/>
              <w:rPr>
                <w:rFonts w:eastAsia="Segoe UI" w:cs="Segoe UI"/>
                <w:sz w:val="24"/>
                <w:szCs w:val="24"/>
              </w:rPr>
            </w:pPr>
            <w:r>
              <w:rPr>
                <w:rFonts w:eastAsia="Segoe UI" w:cs="Segoe UI"/>
                <w:i/>
                <w:iCs/>
                <w:color w:val="000000"/>
                <w:lang w:val="cy-GB"/>
              </w:rPr>
              <w:t>Heledd Fychan</w:t>
            </w:r>
          </w:p>
        </w:tc>
      </w:tr>
      <w:tr w:rsidR="002B007E" w14:paraId="5FCEA1C2" w14:textId="77777777" w:rsidTr="427AD96C">
        <w:tc>
          <w:tcPr>
            <w:tcW w:w="2405" w:type="dxa"/>
            <w:shd w:val="clear" w:color="auto" w:fill="E8E8E8" w:themeFill="background2"/>
          </w:tcPr>
          <w:p w14:paraId="49E6D9D0" w14:textId="77777777" w:rsidR="003851B1" w:rsidRPr="000F78B2" w:rsidRDefault="00D10CDA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Band cyflog:</w:t>
            </w:r>
          </w:p>
        </w:tc>
        <w:tc>
          <w:tcPr>
            <w:tcW w:w="6611" w:type="dxa"/>
          </w:tcPr>
          <w:p w14:paraId="383EE471" w14:textId="5BEADFFC" w:rsidR="003851B1" w:rsidRPr="00056B23" w:rsidRDefault="00D10CDA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2</w:t>
            </w:r>
          </w:p>
        </w:tc>
      </w:tr>
      <w:tr w:rsidR="002B007E" w14:paraId="33C9A101" w14:textId="77777777" w:rsidTr="427AD96C">
        <w:tc>
          <w:tcPr>
            <w:tcW w:w="2405" w:type="dxa"/>
            <w:shd w:val="clear" w:color="auto" w:fill="E8E8E8" w:themeFill="background2"/>
          </w:tcPr>
          <w:p w14:paraId="15208019" w14:textId="77777777" w:rsidR="003851B1" w:rsidRPr="000F78B2" w:rsidRDefault="00D10CDA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Ystod cyflog</w:t>
            </w:r>
            <w:r>
              <w:rPr>
                <w:rFonts w:eastAsia="Segoe UI" w:cs="Arial"/>
                <w:lang w:val="cy-GB"/>
              </w:rPr>
              <w:t>:</w:t>
            </w:r>
          </w:p>
          <w:p w14:paraId="1ADEF2C9" w14:textId="3BAFC7B8" w:rsidR="003851B1" w:rsidRPr="000F78B2" w:rsidRDefault="00D10CDA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(pro rata)</w:t>
            </w:r>
          </w:p>
        </w:tc>
        <w:tc>
          <w:tcPr>
            <w:tcW w:w="6611" w:type="dxa"/>
          </w:tcPr>
          <w:p w14:paraId="50DEC869" w14:textId="58DFB826" w:rsidR="00E229A8" w:rsidRPr="00F745FD" w:rsidRDefault="00D10CDA" w:rsidP="00F745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59" w:lineRule="auto"/>
              <w:rPr>
                <w:rFonts w:cs="Segoe UI"/>
              </w:rPr>
            </w:pPr>
            <w:r>
              <w:rPr>
                <w:rFonts w:eastAsia="Segoe UI" w:cs="Segoe UI"/>
                <w:b/>
                <w:bCs/>
                <w:lang w:val="cy-GB"/>
              </w:rPr>
              <w:t>£27,722 – £40,321</w:t>
            </w:r>
          </w:p>
          <w:p w14:paraId="1678CFD3" w14:textId="77777777" w:rsidR="003851B1" w:rsidRDefault="00D10CDA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Disgwylir i bob aelod newydd o staff ddechrau ar raddfa isaf y band priodol. Bydd staff unigol, yn amodol ar berfformiad boddhaol, yn symud i fyny'r raddfa bob blwyddyn ar y dyddiad y gwnaethant ddechrau yn eu swydd nes eu bod yn cyrraedd yr uchafswm graddfa ar gyfer eu band.</w:t>
            </w:r>
          </w:p>
        </w:tc>
      </w:tr>
      <w:tr w:rsidR="002B007E" w14:paraId="5A3628AC" w14:textId="77777777" w:rsidTr="427AD96C">
        <w:tc>
          <w:tcPr>
            <w:tcW w:w="2405" w:type="dxa"/>
            <w:shd w:val="clear" w:color="auto" w:fill="E8E8E8" w:themeFill="background2"/>
          </w:tcPr>
          <w:p w14:paraId="5932648D" w14:textId="77777777" w:rsidR="003851B1" w:rsidRPr="000F78B2" w:rsidRDefault="00D10CDA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Oriau gwaith:</w:t>
            </w:r>
          </w:p>
        </w:tc>
        <w:tc>
          <w:tcPr>
            <w:tcW w:w="6611" w:type="dxa"/>
          </w:tcPr>
          <w:p w14:paraId="7D48501B" w14:textId="4195CEFB" w:rsidR="003851B1" w:rsidRPr="00194F73" w:rsidRDefault="00D10CDA" w:rsidP="427AD96C">
            <w:pPr>
              <w:spacing w:before="120" w:after="120"/>
              <w:rPr>
                <w:rFonts w:eastAsia="Segoe UI" w:cs="Segoe UI"/>
                <w:sz w:val="24"/>
                <w:szCs w:val="24"/>
              </w:rPr>
            </w:pPr>
            <w:r>
              <w:rPr>
                <w:rFonts w:eastAsia="Segoe UI" w:cs="Segoe UI"/>
                <w:b/>
                <w:bCs/>
                <w:color w:val="000000"/>
                <w:lang w:val="cy-GB"/>
              </w:rPr>
              <w:t>35 awr yr wythnos</w:t>
            </w:r>
          </w:p>
        </w:tc>
      </w:tr>
      <w:tr w:rsidR="002B007E" w14:paraId="46F811ED" w14:textId="77777777" w:rsidTr="427AD96C">
        <w:tc>
          <w:tcPr>
            <w:tcW w:w="2405" w:type="dxa"/>
            <w:shd w:val="clear" w:color="auto" w:fill="E8E8E8" w:themeFill="background2"/>
          </w:tcPr>
          <w:p w14:paraId="6AC33AE7" w14:textId="77777777" w:rsidR="003851B1" w:rsidRPr="000F78B2" w:rsidRDefault="00D10CDA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Natur y penodiad*:</w:t>
            </w:r>
          </w:p>
        </w:tc>
        <w:tc>
          <w:tcPr>
            <w:tcW w:w="6611" w:type="dxa"/>
          </w:tcPr>
          <w:p w14:paraId="5EB7A9C0" w14:textId="1EC0E185" w:rsidR="003851B1" w:rsidRPr="00F2189A" w:rsidRDefault="00D10CDA" w:rsidP="427AD96C">
            <w:pPr>
              <w:spacing w:before="120" w:after="120"/>
              <w:rPr>
                <w:rFonts w:eastAsia="Segoe UI" w:cs="Segoe UI"/>
              </w:rPr>
            </w:pPr>
            <w:r w:rsidRPr="00D10CDA">
              <w:rPr>
                <w:rFonts w:eastAsia="Segoe UI" w:cs="Segoe UI"/>
                <w:b/>
                <w:bCs/>
                <w:color w:val="000000"/>
                <w:lang w:val="cy-GB"/>
              </w:rPr>
              <w:t xml:space="preserve">Tymor Penodol am </w:t>
            </w:r>
            <w:r>
              <w:rPr>
                <w:rFonts w:eastAsia="Segoe UI" w:cs="Segoe UI"/>
                <w:b/>
                <w:bCs/>
                <w:color w:val="000000"/>
                <w:lang w:val="cy-GB"/>
              </w:rPr>
              <w:t>10</w:t>
            </w:r>
            <w:r w:rsidRPr="00D10CDA">
              <w:rPr>
                <w:rFonts w:eastAsia="Segoe UI" w:cs="Segoe UI"/>
                <w:b/>
                <w:bCs/>
                <w:color w:val="000000"/>
                <w:lang w:val="cy-GB"/>
              </w:rPr>
              <w:t xml:space="preserve"> mis</w:t>
            </w:r>
          </w:p>
        </w:tc>
      </w:tr>
      <w:tr w:rsidR="002B007E" w14:paraId="24200EA5" w14:textId="77777777" w:rsidTr="427AD96C">
        <w:tc>
          <w:tcPr>
            <w:tcW w:w="2405" w:type="dxa"/>
            <w:shd w:val="clear" w:color="auto" w:fill="E8E8E8" w:themeFill="background2"/>
          </w:tcPr>
          <w:p w14:paraId="35D48F82" w14:textId="77777777" w:rsidR="003851B1" w:rsidRPr="000F78B2" w:rsidRDefault="00D10CDA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Lleoliad: </w:t>
            </w:r>
          </w:p>
        </w:tc>
        <w:tc>
          <w:tcPr>
            <w:tcW w:w="6611" w:type="dxa"/>
          </w:tcPr>
          <w:p w14:paraId="369242F9" w14:textId="62170206" w:rsidR="003851B1" w:rsidRPr="00194F73" w:rsidRDefault="00D10CDA" w:rsidP="427AD96C">
            <w:pPr>
              <w:spacing w:before="120" w:after="120"/>
              <w:rPr>
                <w:rFonts w:eastAsia="Segoe UI"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>Tŷ Hywel / Swyddfa ym Mhontypridd</w:t>
            </w:r>
          </w:p>
        </w:tc>
      </w:tr>
    </w:tbl>
    <w:p w14:paraId="323E5603" w14:textId="77777777" w:rsidR="006A1184" w:rsidRDefault="006A1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07E" w14:paraId="01139E26" w14:textId="77777777" w:rsidTr="00C241BA">
        <w:tc>
          <w:tcPr>
            <w:tcW w:w="9016" w:type="dxa"/>
            <w:shd w:val="clear" w:color="auto" w:fill="E8E8E8" w:themeFill="background2"/>
          </w:tcPr>
          <w:p w14:paraId="7CDE8EA7" w14:textId="77777777" w:rsidR="003851B1" w:rsidRPr="000F78B2" w:rsidRDefault="00D10CDA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Gwybodaeth ychwanegol:</w:t>
            </w:r>
          </w:p>
        </w:tc>
      </w:tr>
      <w:tr w:rsidR="002B007E" w14:paraId="6119631B" w14:textId="77777777" w:rsidTr="001766BE">
        <w:trPr>
          <w:trHeight w:val="529"/>
        </w:trPr>
        <w:tc>
          <w:tcPr>
            <w:tcW w:w="9016" w:type="dxa"/>
          </w:tcPr>
          <w:p w14:paraId="68A6C67C" w14:textId="77777777" w:rsidR="003851B1" w:rsidRPr="008D2D21" w:rsidRDefault="00D10CDA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*Natur y penodiad:  Os bydd yr Aelod yn ymddiswyddo, neu’n colli ei sedd mewn etholiad, bydd y swydd hon yn dod i ben.  Yn achos swyddi o fewn Grŵp y Blaid, os bydd Arweinydd y Blaid yn newid, neu os bydd nifer Aelodau'r Grŵp yn newid, mae’n bosibl y daw’r swydd hon i ben.</w:t>
            </w:r>
          </w:p>
        </w:tc>
      </w:tr>
      <w:tr w:rsidR="002B007E" w14:paraId="4B3B333E" w14:textId="77777777" w:rsidTr="001766BE">
        <w:trPr>
          <w:trHeight w:val="529"/>
        </w:trPr>
        <w:tc>
          <w:tcPr>
            <w:tcW w:w="9016" w:type="dxa"/>
          </w:tcPr>
          <w:p w14:paraId="25FBE2DE" w14:textId="77777777" w:rsidR="003851B1" w:rsidRPr="00516414" w:rsidRDefault="00D10CDA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Sylwer y gallai'r swydd hon fod yn destun gwerthusiad. Gellir adolygu’r rôl, y cyfrifoldebau a’r cyflog cysylltiedig er mwyn sicrhau cysondeb â nodau ac amcanion yr Aelod. Dylai ymgeiswyr fod yn barod ar gyfer newidiadau posibl yn seiliedig ar anghenion busnes yr Aelod.</w:t>
            </w:r>
          </w:p>
        </w:tc>
      </w:tr>
      <w:tr w:rsidR="002B007E" w14:paraId="0F0A3BAD" w14:textId="77777777" w:rsidTr="001766BE">
        <w:trPr>
          <w:trHeight w:val="529"/>
        </w:trPr>
        <w:tc>
          <w:tcPr>
            <w:tcW w:w="9016" w:type="dxa"/>
          </w:tcPr>
          <w:p w14:paraId="3929AE23" w14:textId="77777777" w:rsidR="003851B1" w:rsidRPr="00C316FF" w:rsidRDefault="00D10CDA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Rwy’n gyflogwr cyfle cyfartal ac yn croesawu ceisiadau gan unrhyw ymgeisydd addas, gan gynnwys pobl â’r nodweddion gwarchodedig a ganlyn: hil, rhywedd, anabledd, crefydd/cred, cyfeiriadedd rhywiol, hunaniaeth rhywedd, priodas/partneriaeth sifil, beichiogrwydd/mamolaeth neu oedran.</w:t>
            </w:r>
          </w:p>
        </w:tc>
      </w:tr>
      <w:tr w:rsidR="002B007E" w14:paraId="158CD3EC" w14:textId="77777777" w:rsidTr="001766BE">
        <w:trPr>
          <w:trHeight w:val="529"/>
        </w:trPr>
        <w:tc>
          <w:tcPr>
            <w:tcW w:w="9016" w:type="dxa"/>
          </w:tcPr>
          <w:p w14:paraId="16A00FDA" w14:textId="77777777" w:rsidR="003851B1" w:rsidRPr="000911FD" w:rsidRDefault="00D10CDA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Er gwybodaeth, bydd y penodiad yn amodol ar eirdaon a gwiriad diogelwch.</w:t>
            </w:r>
          </w:p>
        </w:tc>
      </w:tr>
    </w:tbl>
    <w:p w14:paraId="1E7C3131" w14:textId="77777777" w:rsidR="003851B1" w:rsidRDefault="003851B1" w:rsidP="00322602">
      <w:pPr>
        <w:spacing w:before="120" w:after="120"/>
      </w:pPr>
    </w:p>
    <w:p w14:paraId="1BD314E5" w14:textId="77777777" w:rsidR="003851B1" w:rsidRDefault="003851B1" w:rsidP="00322602">
      <w:pPr>
        <w:spacing w:before="120"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07E" w14:paraId="70982918" w14:textId="77777777" w:rsidTr="00C241BA">
        <w:tc>
          <w:tcPr>
            <w:tcW w:w="9016" w:type="dxa"/>
            <w:shd w:val="clear" w:color="auto" w:fill="E8E8E8" w:themeFill="background2"/>
          </w:tcPr>
          <w:p w14:paraId="56B81F5D" w14:textId="3F62E862" w:rsidR="000411BC" w:rsidRPr="000F78B2" w:rsidRDefault="00D10CDA" w:rsidP="00322602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lastRenderedPageBreak/>
              <w:t>Diben y swydd</w:t>
            </w:r>
          </w:p>
        </w:tc>
      </w:tr>
      <w:tr w:rsidR="002B007E" w14:paraId="28802E6A" w14:textId="77777777" w:rsidTr="001766BE">
        <w:tc>
          <w:tcPr>
            <w:tcW w:w="9016" w:type="dxa"/>
          </w:tcPr>
          <w:p w14:paraId="46D10D57" w14:textId="77777777" w:rsidR="008A212A" w:rsidRPr="007D4A4E" w:rsidRDefault="00D10CDA" w:rsidP="008A212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Arwain ar bob agwedd ar waith cyfathrebu yr Aelod o’r Senedd mewn perthynas â gwaith rhanbarthol a seneddol, gan gynnwys ymgyrchoedd. </w:t>
            </w:r>
          </w:p>
          <w:p w14:paraId="0B6B253C" w14:textId="365F6473" w:rsidR="0084473B" w:rsidRPr="0075727D" w:rsidRDefault="0084473B" w:rsidP="0075727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</w:p>
        </w:tc>
      </w:tr>
    </w:tbl>
    <w:p w14:paraId="1C768636" w14:textId="77777777" w:rsidR="006A1184" w:rsidRDefault="006A1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07E" w14:paraId="597157D0" w14:textId="77777777" w:rsidTr="00C241BA">
        <w:tc>
          <w:tcPr>
            <w:tcW w:w="9016" w:type="dxa"/>
            <w:shd w:val="clear" w:color="auto" w:fill="E8E8E8" w:themeFill="background2"/>
          </w:tcPr>
          <w:p w14:paraId="7486261F" w14:textId="4954DD08" w:rsidR="0084473B" w:rsidRPr="000F78B2" w:rsidRDefault="00D10CDA" w:rsidP="00322602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Prif ddyletswyddau</w:t>
            </w:r>
          </w:p>
        </w:tc>
      </w:tr>
      <w:tr w:rsidR="002B007E" w14:paraId="712D435C" w14:textId="77777777" w:rsidTr="001766BE">
        <w:tc>
          <w:tcPr>
            <w:tcW w:w="9016" w:type="dxa"/>
          </w:tcPr>
          <w:p w14:paraId="0015E0B9" w14:textId="77777777" w:rsidR="008A212A" w:rsidRPr="007D4A4E" w:rsidRDefault="008A212A" w:rsidP="008A212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b/>
                <w:szCs w:val="24"/>
                <w:u w:val="single"/>
              </w:rPr>
            </w:pPr>
          </w:p>
          <w:p w14:paraId="625AC99C" w14:textId="0ED03ED3" w:rsidR="008A212A" w:rsidRPr="007D4A4E" w:rsidRDefault="00D10CDA" w:rsidP="008A212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1.</w:t>
            </w:r>
            <w:r>
              <w:rPr>
                <w:rFonts w:eastAsia="Segoe UI" w:cs="Segoe UI"/>
                <w:lang w:val="cy-GB"/>
              </w:rPr>
              <w:tab/>
            </w:r>
            <w:r>
              <w:rPr>
                <w:rFonts w:eastAsia="Segoe UI" w:cs="Segoe UI"/>
                <w:lang w:val="cy-GB"/>
              </w:rPr>
              <w:t>Sefydlu ystod eang o gysylltiadau â'r wasg, y cyfryngau ar-lein a’r cyfryngau darlledu er mwyn hyrwyddo ymwybyddiaeth o waith yr Aelod o’r Senedd. Mae hyn yn cynnwys trefnu cyfweliadau a chyfleoedd gyda'r wasg ar ran yr Aelod o’r Senedd a bod yn bresennol gyda nhw yn ôl y gofyn.</w:t>
            </w:r>
          </w:p>
          <w:p w14:paraId="4FF54C8D" w14:textId="77777777" w:rsidR="008A212A" w:rsidRPr="007D4A4E" w:rsidRDefault="008A212A" w:rsidP="008A212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cs="Segoe UI"/>
                <w:szCs w:val="24"/>
              </w:rPr>
            </w:pPr>
          </w:p>
          <w:p w14:paraId="10868D66" w14:textId="77777777" w:rsidR="008A212A" w:rsidRPr="007D4A4E" w:rsidRDefault="00D10CDA" w:rsidP="008A212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2.</w:t>
            </w:r>
            <w:r>
              <w:rPr>
                <w:rFonts w:eastAsia="Segoe UI" w:cs="Segoe UI"/>
                <w:lang w:val="cy-GB"/>
              </w:rPr>
              <w:tab/>
              <w:t>Ymchwilio, paratoi ac ysgrifennu datganiadau i'r wasg, datganiadau ac erthyglau ar gyfer y cyfryngau.</w:t>
            </w:r>
          </w:p>
          <w:p w14:paraId="14EB432C" w14:textId="77777777" w:rsidR="008A212A" w:rsidRPr="007D4A4E" w:rsidRDefault="008A212A" w:rsidP="008A212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</w:p>
          <w:p w14:paraId="207C9C8B" w14:textId="77777777" w:rsidR="008A212A" w:rsidRPr="007D4A4E" w:rsidRDefault="00D10CDA" w:rsidP="008A212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3.</w:t>
            </w:r>
            <w:r>
              <w:rPr>
                <w:rFonts w:eastAsia="Segoe UI" w:cs="Segoe UI"/>
                <w:lang w:val="cy-GB"/>
              </w:rPr>
              <w:tab/>
              <w:t xml:space="preserve">Sefydlu presenoldeb ar y cyfryngau cymdeithasol a rhoi cyhoeddusrwydd i ddigwyddiadau, cymorthfeydd ac ati, ac ymateb i ymholiadau a sylwadau ar y cyfryngau cymdeithasol </w:t>
            </w:r>
          </w:p>
          <w:p w14:paraId="678E44C1" w14:textId="77777777" w:rsidR="008A212A" w:rsidRPr="007D4A4E" w:rsidRDefault="008A212A" w:rsidP="008A212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cs="Segoe UI"/>
                <w:szCs w:val="24"/>
              </w:rPr>
            </w:pPr>
          </w:p>
          <w:p w14:paraId="57F08C29" w14:textId="77777777" w:rsidR="008A212A" w:rsidRPr="007D4A4E" w:rsidRDefault="00D10CDA" w:rsidP="008A212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4.</w:t>
            </w:r>
            <w:r>
              <w:rPr>
                <w:rFonts w:eastAsia="Segoe UI" w:cs="Segoe UI"/>
                <w:lang w:val="cy-GB"/>
              </w:rPr>
              <w:tab/>
              <w:t>Datblygu a gweithredu cynlluniau cyfathrebu ac ymgyrchu tymor byr a thymor hirach i gynnwys cyfleoedd posibl gyda’r cyfryngau.</w:t>
            </w:r>
          </w:p>
          <w:p w14:paraId="423DD7E3" w14:textId="77777777" w:rsidR="008A212A" w:rsidRPr="007D4A4E" w:rsidRDefault="008A212A" w:rsidP="008A212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cs="Segoe UI"/>
                <w:szCs w:val="24"/>
              </w:rPr>
            </w:pPr>
          </w:p>
          <w:p w14:paraId="598FF4E2" w14:textId="77777777" w:rsidR="008A212A" w:rsidRPr="007D4A4E" w:rsidRDefault="00D10CDA" w:rsidP="008A212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5.  </w:t>
            </w:r>
            <w:r>
              <w:rPr>
                <w:rFonts w:eastAsia="Segoe UI" w:cs="Segoe UI"/>
                <w:lang w:val="cy-GB"/>
              </w:rPr>
              <w:tab/>
              <w:t>System effeithiol ar gyfer monitro'r cyfryngau, sy'n cwmpasu cyfryngau print, darlledu ac ar-lein</w:t>
            </w:r>
          </w:p>
          <w:p w14:paraId="02B25EA4" w14:textId="77777777" w:rsidR="008A212A" w:rsidRPr="007D4A4E" w:rsidRDefault="008A212A" w:rsidP="008A212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cs="Segoe UI"/>
                <w:szCs w:val="24"/>
              </w:rPr>
            </w:pPr>
          </w:p>
          <w:p w14:paraId="71758E29" w14:textId="08C753CE" w:rsidR="008A212A" w:rsidRPr="007D4A4E" w:rsidRDefault="00D10CDA" w:rsidP="008A212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6.</w:t>
            </w:r>
            <w:r>
              <w:rPr>
                <w:rFonts w:eastAsia="Segoe UI" w:cs="Segoe UI"/>
                <w:lang w:val="cy-GB"/>
              </w:rPr>
              <w:tab/>
              <w:t>Datblygu e-gyfathrebu ag etholwyr a grwpiau sy'n ymgyrchu ar faterion lleol ar draws y rhanbarth</w:t>
            </w:r>
          </w:p>
          <w:p w14:paraId="45DBAD9C" w14:textId="77777777" w:rsidR="008A212A" w:rsidRPr="007D4A4E" w:rsidRDefault="008A212A" w:rsidP="008A212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cs="Segoe UI"/>
                <w:szCs w:val="24"/>
              </w:rPr>
            </w:pPr>
          </w:p>
          <w:p w14:paraId="17A0171C" w14:textId="77777777" w:rsidR="008A212A" w:rsidRPr="007D4A4E" w:rsidRDefault="00D10CDA" w:rsidP="008A212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7.  </w:t>
            </w:r>
            <w:r>
              <w:rPr>
                <w:rFonts w:eastAsia="Segoe UI" w:cs="Segoe UI"/>
                <w:lang w:val="cy-GB"/>
              </w:rPr>
              <w:tab/>
              <w:t>Llunio adroddiadau print ac ar-lein rheolaidd, sy’n hysbysu'r cyhoedd ac aelodau'r blaid o’r gwaith a wneir gan yr Aelod o’r Senedd</w:t>
            </w:r>
          </w:p>
          <w:p w14:paraId="73A3540D" w14:textId="77777777" w:rsidR="008A212A" w:rsidRPr="007D4A4E" w:rsidRDefault="008A212A" w:rsidP="008A212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cs="Segoe UI"/>
                <w:szCs w:val="24"/>
              </w:rPr>
            </w:pPr>
          </w:p>
          <w:p w14:paraId="5BDC707B" w14:textId="77777777" w:rsidR="008A212A" w:rsidRDefault="00D10CDA" w:rsidP="008A212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8.      </w:t>
            </w:r>
            <w:r>
              <w:rPr>
                <w:rFonts w:eastAsia="Segoe UI" w:cs="Segoe UI"/>
                <w:lang w:val="cy-GB"/>
              </w:rPr>
              <w:t xml:space="preserve">Cefnogi’r Aelod o’r Senedd gyda dyletswyddau seneddol, sy'n cynnwys rhoi cyhoeddusrwydd i bresenoldeb mewn digwyddiadau a sesiynau galw heibio; paratoi cwestiynau ac areithiau; digwyddiadau a noddir gan yr Aelod neu'r Grwpiau Trawsbleidiol y mae’n eu cadeirio. </w:t>
            </w:r>
          </w:p>
          <w:p w14:paraId="32D3FEF8" w14:textId="77777777" w:rsidR="008A212A" w:rsidRDefault="008A212A" w:rsidP="008A212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cs="Segoe UI"/>
                <w:szCs w:val="24"/>
              </w:rPr>
            </w:pPr>
          </w:p>
          <w:p w14:paraId="09E9333C" w14:textId="77777777" w:rsidR="008A212A" w:rsidRPr="007D4A4E" w:rsidRDefault="00D10CDA" w:rsidP="008A212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9.      Cysylltu â staff sy'n gweithio yn y swyddfa ranbarthol yn ogystal â staff sy’n gweithio i grŵp Plaid Cymru yn y Senedd, i sicrhau bod cynnwys yn cael ei gydgysylltu. </w:t>
            </w:r>
          </w:p>
          <w:p w14:paraId="525F2EAE" w14:textId="77777777" w:rsidR="008A212A" w:rsidRPr="007D4A4E" w:rsidRDefault="008A212A" w:rsidP="008A212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cs="Segoe UI"/>
                <w:szCs w:val="24"/>
              </w:rPr>
            </w:pPr>
          </w:p>
          <w:p w14:paraId="288EB7A8" w14:textId="77777777" w:rsidR="008A212A" w:rsidRPr="007D4A4E" w:rsidRDefault="00D10CDA" w:rsidP="008A212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10.</w:t>
            </w:r>
            <w:r>
              <w:rPr>
                <w:rFonts w:eastAsia="Segoe UI" w:cs="Segoe UI"/>
                <w:lang w:val="cy-GB"/>
              </w:rPr>
              <w:tab/>
              <w:t>Cyflawni dyletswyddau eraill ar gais yr Aelod o’r Senedd, gan gynnwys bod yn bresennol mewn cyfarfodydd/digwyddiadau.</w:t>
            </w:r>
          </w:p>
          <w:p w14:paraId="257413ED" w14:textId="73B96658" w:rsidR="008A212A" w:rsidRDefault="008A212A" w:rsidP="008A212A">
            <w:p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jc w:val="both"/>
            </w:pPr>
          </w:p>
        </w:tc>
      </w:tr>
    </w:tbl>
    <w:p w14:paraId="0A078649" w14:textId="77777777" w:rsidR="006A1184" w:rsidRDefault="006A1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07E" w14:paraId="6AFBBAA6" w14:textId="77777777" w:rsidTr="00C241BA">
        <w:tc>
          <w:tcPr>
            <w:tcW w:w="9016" w:type="dxa"/>
            <w:shd w:val="clear" w:color="auto" w:fill="E8E8E8" w:themeFill="background2"/>
          </w:tcPr>
          <w:p w14:paraId="7165D726" w14:textId="3379562D" w:rsidR="00D07E30" w:rsidRPr="000F78B2" w:rsidRDefault="00D10CDA" w:rsidP="00322602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lastRenderedPageBreak/>
              <w:t>Manyleb y person</w:t>
            </w:r>
          </w:p>
        </w:tc>
      </w:tr>
      <w:tr w:rsidR="002B007E" w14:paraId="49C3DA9B" w14:textId="77777777" w:rsidTr="001766BE">
        <w:tc>
          <w:tcPr>
            <w:tcW w:w="9016" w:type="dxa"/>
          </w:tcPr>
          <w:p w14:paraId="3FCE6A0A" w14:textId="6A36F2A6" w:rsidR="004C3742" w:rsidRPr="00652CE2" w:rsidRDefault="00D10CDA" w:rsidP="00322602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Cyfeiriwch at y meini prawf hanfodol isod wrth lenwi’r rhan ‘Gwybodaeth i gefnogi eich cais’ yn y ffurflen gais.</w:t>
            </w:r>
          </w:p>
          <w:p w14:paraId="4D715DC2" w14:textId="4AB7FAE4" w:rsidR="008A212A" w:rsidRPr="008A212A" w:rsidRDefault="00D10CDA" w:rsidP="008A212A">
            <w:pPr>
              <w:spacing w:before="120" w:after="120"/>
            </w:pPr>
            <w:r>
              <w:rPr>
                <w:rFonts w:eastAsia="Segoe UI" w:cs="Arial"/>
                <w:b/>
                <w:bCs/>
                <w:lang w:val="cy-GB"/>
              </w:rPr>
              <w:t>Gwybodaeth a phrofiad hanfodol</w:t>
            </w:r>
            <w:r>
              <w:rPr>
                <w:rFonts w:eastAsia="Segoe UI" w:cs="Arial"/>
                <w:lang w:val="cy-GB"/>
              </w:rPr>
              <w:t xml:space="preserve"> </w:t>
            </w:r>
          </w:p>
          <w:p w14:paraId="1126ACED" w14:textId="77777777" w:rsidR="008A212A" w:rsidRPr="007D4A4E" w:rsidRDefault="00D10CDA" w:rsidP="008A212A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ind w:left="709" w:hanging="283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Profiad o weithio'n effeithiol mewn lleoliad seneddol neu leoliad cyfatebol</w:t>
            </w:r>
          </w:p>
          <w:p w14:paraId="13C4C496" w14:textId="77777777" w:rsidR="008A212A" w:rsidRPr="007D4A4E" w:rsidRDefault="00D10CDA" w:rsidP="008A212A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ind w:left="709" w:hanging="283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Gwybodaeth am ddulliau o ymdrin â’r cyfryngau, a dealltwriaeth ohonynt gan gynnwys dylunio cynllun cyfathrebu.</w:t>
            </w:r>
          </w:p>
          <w:p w14:paraId="7EB662B7" w14:textId="77777777" w:rsidR="008A212A" w:rsidRPr="007D4A4E" w:rsidRDefault="00D10CDA" w:rsidP="008A212A">
            <w:pPr>
              <w:numPr>
                <w:ilvl w:val="0"/>
                <w:numId w:val="13"/>
              </w:numPr>
              <w:tabs>
                <w:tab w:val="left" w:pos="284"/>
                <w:tab w:val="left" w:pos="709"/>
              </w:tabs>
              <w:spacing w:line="360" w:lineRule="auto"/>
              <w:ind w:left="709" w:hanging="283"/>
              <w:rPr>
                <w:rFonts w:cs="Segoe UI"/>
              </w:rPr>
            </w:pPr>
            <w:r>
              <w:rPr>
                <w:rFonts w:eastAsia="Segoe UI" w:cs="Segoe UI"/>
                <w:lang w:val="cy-GB"/>
              </w:rPr>
              <w:t xml:space="preserve">Dealltwriaeth o'r angen i adlewyrchu barn yr Aelod o’r Senedd mewn modd sy'n adlewyrchu cyfle cyfartal ac nad yw'n ymfflamychol, yn ansensitif, yn enllibus, yn athrodus nac yn ddifenwol </w:t>
            </w:r>
          </w:p>
          <w:p w14:paraId="35F5F779" w14:textId="77777777" w:rsidR="008A212A" w:rsidRPr="007D4A4E" w:rsidRDefault="00D10CDA" w:rsidP="008A212A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ind w:left="709" w:hanging="283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Dealltwriaeth o'r angen i fynd i'r afael â gwahaniaethu ac i hyrwyddo cyfle cyfartal ac egwyddorion Nolan ar gyfer bywyd cyhoeddus, ac ymrwymiad i'r materion hyn.</w:t>
            </w:r>
          </w:p>
          <w:p w14:paraId="1BCCB18E" w14:textId="4990FAAB" w:rsidR="003877F3" w:rsidRDefault="00D10CDA" w:rsidP="00DE3580">
            <w:pPr>
              <w:spacing w:before="120" w:after="120"/>
            </w:pPr>
            <w:r>
              <w:rPr>
                <w:rFonts w:eastAsia="Segoe UI" w:cs="Arial"/>
                <w:b/>
                <w:bCs/>
                <w:lang w:val="cy-GB"/>
              </w:rPr>
              <w:t>Cymwysterau hanfodol</w:t>
            </w:r>
            <w:r>
              <w:rPr>
                <w:rFonts w:eastAsia="Segoe UI" w:cs="Arial"/>
                <w:lang w:val="cy-GB"/>
              </w:rPr>
              <w:t xml:space="preserve"> </w:t>
            </w:r>
          </w:p>
          <w:p w14:paraId="483D9D59" w14:textId="77777777" w:rsidR="008A212A" w:rsidRPr="007D4A4E" w:rsidRDefault="00D10CDA" w:rsidP="008A212A">
            <w:pPr>
              <w:numPr>
                <w:ilvl w:val="0"/>
                <w:numId w:val="13"/>
              </w:numPr>
              <w:tabs>
                <w:tab w:val="left" w:pos="709"/>
              </w:tabs>
              <w:spacing w:line="360" w:lineRule="auto"/>
              <w:ind w:left="709" w:hanging="283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Gradd neu gymhwyster cyfatebol mewn pwnc perthnasol;</w:t>
            </w:r>
          </w:p>
          <w:p w14:paraId="7ECA3173" w14:textId="77777777" w:rsidR="008A212A" w:rsidRDefault="00D10CDA" w:rsidP="008A212A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ind w:left="709" w:hanging="283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Cymhwyster ffurfiol, e.e. NVQ lefel 3 neu 4 neu gymhwyster cyfatebol yn y cyfryngau neu ym maes cyfathrebu; neu</w:t>
            </w:r>
          </w:p>
          <w:p w14:paraId="2DD80BFA" w14:textId="77777777" w:rsidR="008A212A" w:rsidRPr="007D4A4E" w:rsidRDefault="00D10CDA" w:rsidP="008A212A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ind w:left="709" w:hanging="283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Brofiad gwaith perthnasol</w:t>
            </w:r>
          </w:p>
          <w:p w14:paraId="441DC4B2" w14:textId="473F3587" w:rsidR="004C3742" w:rsidRDefault="00D10CDA" w:rsidP="004C3742">
            <w:pPr>
              <w:spacing w:before="120" w:after="120"/>
              <w:rPr>
                <w:i/>
                <w:i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Sgiliau ac ymddygiadau hanfodol</w:t>
            </w:r>
            <w:r>
              <w:rPr>
                <w:rFonts w:eastAsia="Segoe UI" w:cs="Arial"/>
                <w:lang w:val="cy-GB"/>
              </w:rPr>
              <w:t xml:space="preserve"> </w:t>
            </w:r>
          </w:p>
          <w:p w14:paraId="38E665DC" w14:textId="77777777" w:rsidR="008A212A" w:rsidRPr="007D4A4E" w:rsidRDefault="00D10CDA" w:rsidP="008A212A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ind w:left="709" w:hanging="283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Dealltwriaeth o gyfraith y cyfryngau</w:t>
            </w:r>
          </w:p>
          <w:p w14:paraId="79DE7E90" w14:textId="77777777" w:rsidR="008A212A" w:rsidRPr="007D4A4E" w:rsidRDefault="00D10CDA" w:rsidP="008A212A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ind w:left="709" w:hanging="283"/>
              <w:rPr>
                <w:rFonts w:cs="Segoe UI"/>
                <w:b/>
                <w:szCs w:val="24"/>
              </w:rPr>
            </w:pPr>
            <w:r>
              <w:rPr>
                <w:rFonts w:eastAsia="Segoe UI" w:cs="Segoe UI"/>
                <w:lang w:val="cy-GB"/>
              </w:rPr>
              <w:t>Sgiliau rhyngbersonol effeithiol a'r gallu i feithrin perthnasoedd ar draws ffiniau proffesiynol ag aelodau o’r wasg a’r cyfryngau</w:t>
            </w:r>
          </w:p>
          <w:p w14:paraId="67AA4BC0" w14:textId="77777777" w:rsidR="008A212A" w:rsidRPr="0070783A" w:rsidRDefault="00D10CDA" w:rsidP="008A212A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ind w:left="709" w:hanging="283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Y gallu i feddwl am syniadau ar gyfer eitemau newyddion sy'n adlewyrchu gwaith yr Aelod o’r Senedd</w:t>
            </w:r>
          </w:p>
          <w:p w14:paraId="0B290541" w14:textId="77777777" w:rsidR="008A212A" w:rsidRPr="007D4A4E" w:rsidRDefault="00D10CDA" w:rsidP="008A212A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ind w:left="709" w:hanging="283"/>
              <w:rPr>
                <w:rFonts w:cs="Segoe UI"/>
                <w:b/>
                <w:szCs w:val="24"/>
              </w:rPr>
            </w:pPr>
            <w:r>
              <w:rPr>
                <w:rFonts w:eastAsia="Segoe UI" w:cs="Segoe UI"/>
                <w:lang w:val="cy-GB"/>
              </w:rPr>
              <w:t>Y gallu i ddeall a chyflwyno gwaith a pholisïau'r Aelod o’r Senedd yn effeithiol</w:t>
            </w:r>
          </w:p>
          <w:p w14:paraId="3FBB55CC" w14:textId="77777777" w:rsidR="008A212A" w:rsidRPr="007D4A4E" w:rsidRDefault="00D10CDA" w:rsidP="008A212A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ind w:left="709" w:hanging="283"/>
              <w:rPr>
                <w:rFonts w:cs="Segoe UI"/>
                <w:b/>
                <w:szCs w:val="24"/>
              </w:rPr>
            </w:pPr>
            <w:r>
              <w:rPr>
                <w:rFonts w:eastAsia="Segoe UI" w:cs="Segoe UI"/>
                <w:lang w:val="cy-GB"/>
              </w:rPr>
              <w:t>Y gallu i weithio ar eich liwt ei hun gan gadw at derfynau amser tyn, ynghyd â'r gallu i weithio'n hyblyg ac i ymdopi ag amrywiaeth o dasgau ar yr un pryd</w:t>
            </w:r>
          </w:p>
          <w:p w14:paraId="10D73C05" w14:textId="77777777" w:rsidR="008A212A" w:rsidRPr="007D4A4E" w:rsidRDefault="00D10CDA" w:rsidP="008A212A">
            <w:pPr>
              <w:numPr>
                <w:ilvl w:val="0"/>
                <w:numId w:val="13"/>
              </w:numPr>
              <w:tabs>
                <w:tab w:val="left" w:pos="284"/>
                <w:tab w:val="left" w:pos="709"/>
              </w:tabs>
              <w:spacing w:line="360" w:lineRule="auto"/>
              <w:ind w:left="709" w:hanging="283"/>
              <w:rPr>
                <w:rFonts w:cs="Segoe UI"/>
              </w:rPr>
            </w:pPr>
            <w:r>
              <w:rPr>
                <w:rFonts w:eastAsia="Segoe UI" w:cs="Segoe UI"/>
                <w:lang w:val="cy-GB"/>
              </w:rPr>
              <w:t>Sgiliau TG effeithiol, yn enwedig wrth ddefnyddio pecynnau Microsoft fel Word, Outlook, Excel, Canva a meddalwedd golygu fideo</w:t>
            </w:r>
          </w:p>
          <w:p w14:paraId="2C26352E" w14:textId="77777777" w:rsidR="008A212A" w:rsidRDefault="00D10CDA" w:rsidP="008A212A">
            <w:pPr>
              <w:numPr>
                <w:ilvl w:val="0"/>
                <w:numId w:val="13"/>
              </w:numPr>
              <w:tabs>
                <w:tab w:val="left" w:pos="284"/>
                <w:tab w:val="left" w:pos="709"/>
              </w:tabs>
              <w:spacing w:line="360" w:lineRule="auto"/>
              <w:ind w:left="709" w:hanging="283"/>
              <w:rPr>
                <w:rFonts w:cs="Segoe UI"/>
              </w:rPr>
            </w:pPr>
            <w:r>
              <w:rPr>
                <w:rFonts w:eastAsia="Segoe UI" w:cs="Segoe UI"/>
                <w:lang w:val="cy-GB"/>
              </w:rPr>
              <w:t>Y gallu i ddangos sensitifrwydd ac i sicrhau bod y safonau cyfrinachedd uchaf yn cael eu cynnal</w:t>
            </w:r>
          </w:p>
          <w:p w14:paraId="50D2E360" w14:textId="77777777" w:rsidR="008A212A" w:rsidRPr="007D4A4E" w:rsidRDefault="00D10CDA" w:rsidP="008A212A">
            <w:pPr>
              <w:numPr>
                <w:ilvl w:val="0"/>
                <w:numId w:val="13"/>
              </w:numPr>
              <w:tabs>
                <w:tab w:val="left" w:pos="284"/>
                <w:tab w:val="left" w:pos="709"/>
              </w:tabs>
              <w:spacing w:line="360" w:lineRule="auto"/>
              <w:ind w:left="709" w:hanging="283"/>
              <w:rPr>
                <w:rFonts w:cs="Segoe UI"/>
              </w:rPr>
            </w:pPr>
            <w:r>
              <w:rPr>
                <w:rFonts w:eastAsia="Segoe UI" w:cs="Segoe UI"/>
                <w:lang w:val="cy-GB"/>
              </w:rPr>
              <w:t>Y gallu i weithio drwy gyfrwng y Gymraeg a’r Saesneg</w:t>
            </w:r>
          </w:p>
          <w:p w14:paraId="6D845D31" w14:textId="77777777" w:rsidR="00324B94" w:rsidRDefault="00324B94" w:rsidP="004C3742">
            <w:pPr>
              <w:spacing w:before="120" w:after="120"/>
              <w:rPr>
                <w:i/>
                <w:iCs/>
              </w:rPr>
            </w:pPr>
          </w:p>
          <w:p w14:paraId="63531C81" w14:textId="7A54CE16" w:rsidR="004C3742" w:rsidRDefault="00D10CDA" w:rsidP="004C3742">
            <w:pPr>
              <w:spacing w:before="120" w:after="120"/>
            </w:pPr>
            <w:r>
              <w:rPr>
                <w:rFonts w:eastAsia="Segoe UI" w:cs="Arial"/>
                <w:b/>
                <w:bCs/>
                <w:lang w:val="cy-GB"/>
              </w:rPr>
              <w:t>Meini prawf dymunol</w:t>
            </w:r>
            <w:r>
              <w:rPr>
                <w:rFonts w:eastAsia="Segoe UI" w:cs="Arial"/>
                <w:lang w:val="cy-GB"/>
              </w:rPr>
              <w:t xml:space="preserve"> </w:t>
            </w:r>
          </w:p>
          <w:p w14:paraId="166B05F2" w14:textId="77777777" w:rsidR="007301C0" w:rsidRPr="00C70A48" w:rsidRDefault="00D10CDA" w:rsidP="006A7FE1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Dealltwriaeth o faterion cyfoes a phynciau sy’n berthnasol i Gymru a’r ardal leol, a diddordeb yn system wleidyddol Cymru </w:t>
            </w:r>
          </w:p>
          <w:p w14:paraId="1A415F3E" w14:textId="77777777" w:rsidR="007301C0" w:rsidRPr="00C70A48" w:rsidRDefault="00D10CDA" w:rsidP="006A7FE1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rPr>
                <w:rFonts w:cs="Segoe UI"/>
                <w:b/>
                <w:szCs w:val="24"/>
              </w:rPr>
            </w:pPr>
            <w:r>
              <w:rPr>
                <w:rFonts w:eastAsia="Segoe UI" w:cs="Segoe UI"/>
                <w:lang w:val="cy-GB"/>
              </w:rPr>
              <w:t>Yn arddel nodau a gwerthoedd y blaid.</w:t>
            </w:r>
          </w:p>
          <w:p w14:paraId="021A65E6" w14:textId="591450AD" w:rsidR="00427C0F" w:rsidRPr="003877F3" w:rsidRDefault="00427C0F" w:rsidP="009F65A2">
            <w:pPr>
              <w:pStyle w:val="ListParagraph"/>
              <w:spacing w:before="120" w:after="120"/>
              <w:contextualSpacing w:val="0"/>
            </w:pPr>
          </w:p>
        </w:tc>
      </w:tr>
    </w:tbl>
    <w:p w14:paraId="1ECD00E2" w14:textId="77777777" w:rsidR="004400CD" w:rsidRDefault="004400CD" w:rsidP="00322602">
      <w:pPr>
        <w:spacing w:before="120" w:after="120"/>
      </w:pPr>
    </w:p>
    <w:sectPr w:rsidR="00440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26207DB"/>
    <w:multiLevelType w:val="hybridMultilevel"/>
    <w:tmpl w:val="BB66EAA2"/>
    <w:lvl w:ilvl="0" w:tplc="E4DC7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8AD2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0ECA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763F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AE89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908C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FECB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6AE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F6AC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A1B73"/>
    <w:multiLevelType w:val="hybridMultilevel"/>
    <w:tmpl w:val="60C4B8D0"/>
    <w:lvl w:ilvl="0" w:tplc="7832A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2EF2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5C70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5202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E87F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3EAD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3C25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5EC9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C672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9710F"/>
    <w:multiLevelType w:val="hybridMultilevel"/>
    <w:tmpl w:val="4A5AAF4E"/>
    <w:lvl w:ilvl="0" w:tplc="E610A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0212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DC02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A8F9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20AA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5A9B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627B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459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5E8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E16CA"/>
    <w:multiLevelType w:val="hybridMultilevel"/>
    <w:tmpl w:val="D0587314"/>
    <w:lvl w:ilvl="0" w:tplc="B928BA0C">
      <w:start w:val="1"/>
      <w:numFmt w:val="decimal"/>
      <w:lvlText w:val="%1."/>
      <w:lvlJc w:val="left"/>
      <w:pPr>
        <w:ind w:left="720" w:hanging="360"/>
      </w:pPr>
    </w:lvl>
    <w:lvl w:ilvl="1" w:tplc="F37226AC" w:tentative="1">
      <w:start w:val="1"/>
      <w:numFmt w:val="lowerLetter"/>
      <w:lvlText w:val="%2."/>
      <w:lvlJc w:val="left"/>
      <w:pPr>
        <w:ind w:left="1440" w:hanging="360"/>
      </w:pPr>
    </w:lvl>
    <w:lvl w:ilvl="2" w:tplc="0E04F492" w:tentative="1">
      <w:start w:val="1"/>
      <w:numFmt w:val="lowerRoman"/>
      <w:lvlText w:val="%3."/>
      <w:lvlJc w:val="right"/>
      <w:pPr>
        <w:ind w:left="2160" w:hanging="180"/>
      </w:pPr>
    </w:lvl>
    <w:lvl w:ilvl="3" w:tplc="17EC2B42" w:tentative="1">
      <w:start w:val="1"/>
      <w:numFmt w:val="decimal"/>
      <w:lvlText w:val="%4."/>
      <w:lvlJc w:val="left"/>
      <w:pPr>
        <w:ind w:left="2880" w:hanging="360"/>
      </w:pPr>
    </w:lvl>
    <w:lvl w:ilvl="4" w:tplc="0C346820" w:tentative="1">
      <w:start w:val="1"/>
      <w:numFmt w:val="lowerLetter"/>
      <w:lvlText w:val="%5."/>
      <w:lvlJc w:val="left"/>
      <w:pPr>
        <w:ind w:left="3600" w:hanging="360"/>
      </w:pPr>
    </w:lvl>
    <w:lvl w:ilvl="5" w:tplc="FB5E110E" w:tentative="1">
      <w:start w:val="1"/>
      <w:numFmt w:val="lowerRoman"/>
      <w:lvlText w:val="%6."/>
      <w:lvlJc w:val="right"/>
      <w:pPr>
        <w:ind w:left="4320" w:hanging="180"/>
      </w:pPr>
    </w:lvl>
    <w:lvl w:ilvl="6" w:tplc="C0BEB128" w:tentative="1">
      <w:start w:val="1"/>
      <w:numFmt w:val="decimal"/>
      <w:lvlText w:val="%7."/>
      <w:lvlJc w:val="left"/>
      <w:pPr>
        <w:ind w:left="5040" w:hanging="360"/>
      </w:pPr>
    </w:lvl>
    <w:lvl w:ilvl="7" w:tplc="BC964D16" w:tentative="1">
      <w:start w:val="1"/>
      <w:numFmt w:val="lowerLetter"/>
      <w:lvlText w:val="%8."/>
      <w:lvlJc w:val="left"/>
      <w:pPr>
        <w:ind w:left="5760" w:hanging="360"/>
      </w:pPr>
    </w:lvl>
    <w:lvl w:ilvl="8" w:tplc="9CF4E9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56298"/>
    <w:multiLevelType w:val="hybridMultilevel"/>
    <w:tmpl w:val="79924488"/>
    <w:lvl w:ilvl="0" w:tplc="4DBC7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A2A0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18AB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2ED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4C7C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1CD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7A0A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FC66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2096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97747"/>
    <w:multiLevelType w:val="hybridMultilevel"/>
    <w:tmpl w:val="52BA4044"/>
    <w:lvl w:ilvl="0" w:tplc="29B0BDE4">
      <w:start w:val="1"/>
      <w:numFmt w:val="decimal"/>
      <w:lvlText w:val="%1."/>
      <w:lvlJc w:val="left"/>
      <w:pPr>
        <w:ind w:left="720" w:hanging="360"/>
      </w:pPr>
    </w:lvl>
    <w:lvl w:ilvl="1" w:tplc="88300D58" w:tentative="1">
      <w:start w:val="1"/>
      <w:numFmt w:val="lowerLetter"/>
      <w:lvlText w:val="%2."/>
      <w:lvlJc w:val="left"/>
      <w:pPr>
        <w:ind w:left="1440" w:hanging="360"/>
      </w:pPr>
    </w:lvl>
    <w:lvl w:ilvl="2" w:tplc="650CF1F4" w:tentative="1">
      <w:start w:val="1"/>
      <w:numFmt w:val="lowerRoman"/>
      <w:lvlText w:val="%3."/>
      <w:lvlJc w:val="right"/>
      <w:pPr>
        <w:ind w:left="2160" w:hanging="180"/>
      </w:pPr>
    </w:lvl>
    <w:lvl w:ilvl="3" w:tplc="D7741614" w:tentative="1">
      <w:start w:val="1"/>
      <w:numFmt w:val="decimal"/>
      <w:lvlText w:val="%4."/>
      <w:lvlJc w:val="left"/>
      <w:pPr>
        <w:ind w:left="2880" w:hanging="360"/>
      </w:pPr>
    </w:lvl>
    <w:lvl w:ilvl="4" w:tplc="73669AFE" w:tentative="1">
      <w:start w:val="1"/>
      <w:numFmt w:val="lowerLetter"/>
      <w:lvlText w:val="%5."/>
      <w:lvlJc w:val="left"/>
      <w:pPr>
        <w:ind w:left="3600" w:hanging="360"/>
      </w:pPr>
    </w:lvl>
    <w:lvl w:ilvl="5" w:tplc="A75C035C" w:tentative="1">
      <w:start w:val="1"/>
      <w:numFmt w:val="lowerRoman"/>
      <w:lvlText w:val="%6."/>
      <w:lvlJc w:val="right"/>
      <w:pPr>
        <w:ind w:left="4320" w:hanging="180"/>
      </w:pPr>
    </w:lvl>
    <w:lvl w:ilvl="6" w:tplc="59A4799A" w:tentative="1">
      <w:start w:val="1"/>
      <w:numFmt w:val="decimal"/>
      <w:lvlText w:val="%7."/>
      <w:lvlJc w:val="left"/>
      <w:pPr>
        <w:ind w:left="5040" w:hanging="360"/>
      </w:pPr>
    </w:lvl>
    <w:lvl w:ilvl="7" w:tplc="8EF6EE3C" w:tentative="1">
      <w:start w:val="1"/>
      <w:numFmt w:val="lowerLetter"/>
      <w:lvlText w:val="%8."/>
      <w:lvlJc w:val="left"/>
      <w:pPr>
        <w:ind w:left="5760" w:hanging="360"/>
      </w:pPr>
    </w:lvl>
    <w:lvl w:ilvl="8" w:tplc="2EFCCE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E4011"/>
    <w:multiLevelType w:val="hybridMultilevel"/>
    <w:tmpl w:val="2EE4472E"/>
    <w:lvl w:ilvl="0" w:tplc="FC60B2B6">
      <w:start w:val="1"/>
      <w:numFmt w:val="decimal"/>
      <w:lvlText w:val="%1."/>
      <w:lvlJc w:val="left"/>
      <w:pPr>
        <w:ind w:left="720" w:hanging="360"/>
      </w:pPr>
    </w:lvl>
    <w:lvl w:ilvl="1" w:tplc="68E46A9E" w:tentative="1">
      <w:start w:val="1"/>
      <w:numFmt w:val="lowerLetter"/>
      <w:lvlText w:val="%2."/>
      <w:lvlJc w:val="left"/>
      <w:pPr>
        <w:ind w:left="1440" w:hanging="360"/>
      </w:pPr>
    </w:lvl>
    <w:lvl w:ilvl="2" w:tplc="9E5A689A" w:tentative="1">
      <w:start w:val="1"/>
      <w:numFmt w:val="lowerRoman"/>
      <w:lvlText w:val="%3."/>
      <w:lvlJc w:val="right"/>
      <w:pPr>
        <w:ind w:left="2160" w:hanging="180"/>
      </w:pPr>
    </w:lvl>
    <w:lvl w:ilvl="3" w:tplc="4B8E01E2" w:tentative="1">
      <w:start w:val="1"/>
      <w:numFmt w:val="decimal"/>
      <w:lvlText w:val="%4."/>
      <w:lvlJc w:val="left"/>
      <w:pPr>
        <w:ind w:left="2880" w:hanging="360"/>
      </w:pPr>
    </w:lvl>
    <w:lvl w:ilvl="4" w:tplc="AB186458" w:tentative="1">
      <w:start w:val="1"/>
      <w:numFmt w:val="lowerLetter"/>
      <w:lvlText w:val="%5."/>
      <w:lvlJc w:val="left"/>
      <w:pPr>
        <w:ind w:left="3600" w:hanging="360"/>
      </w:pPr>
    </w:lvl>
    <w:lvl w:ilvl="5" w:tplc="F912C0A2" w:tentative="1">
      <w:start w:val="1"/>
      <w:numFmt w:val="lowerRoman"/>
      <w:lvlText w:val="%6."/>
      <w:lvlJc w:val="right"/>
      <w:pPr>
        <w:ind w:left="4320" w:hanging="180"/>
      </w:pPr>
    </w:lvl>
    <w:lvl w:ilvl="6" w:tplc="902A16C2" w:tentative="1">
      <w:start w:val="1"/>
      <w:numFmt w:val="decimal"/>
      <w:lvlText w:val="%7."/>
      <w:lvlJc w:val="left"/>
      <w:pPr>
        <w:ind w:left="5040" w:hanging="360"/>
      </w:pPr>
    </w:lvl>
    <w:lvl w:ilvl="7" w:tplc="57E2DBDC" w:tentative="1">
      <w:start w:val="1"/>
      <w:numFmt w:val="lowerLetter"/>
      <w:lvlText w:val="%8."/>
      <w:lvlJc w:val="left"/>
      <w:pPr>
        <w:ind w:left="5760" w:hanging="360"/>
      </w:pPr>
    </w:lvl>
    <w:lvl w:ilvl="8" w:tplc="0BF039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66733"/>
    <w:multiLevelType w:val="hybridMultilevel"/>
    <w:tmpl w:val="840AF256"/>
    <w:lvl w:ilvl="0" w:tplc="04522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4072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628B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C7D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FA5C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12CD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2D9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F2E6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A022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82378"/>
    <w:multiLevelType w:val="hybridMultilevel"/>
    <w:tmpl w:val="47E8F2A8"/>
    <w:lvl w:ilvl="0" w:tplc="32484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7A89A4" w:tentative="1">
      <w:start w:val="1"/>
      <w:numFmt w:val="lowerLetter"/>
      <w:lvlText w:val="%2."/>
      <w:lvlJc w:val="left"/>
      <w:pPr>
        <w:ind w:left="1440" w:hanging="360"/>
      </w:pPr>
    </w:lvl>
    <w:lvl w:ilvl="2" w:tplc="D9E609F8" w:tentative="1">
      <w:start w:val="1"/>
      <w:numFmt w:val="lowerRoman"/>
      <w:lvlText w:val="%3."/>
      <w:lvlJc w:val="right"/>
      <w:pPr>
        <w:ind w:left="2160" w:hanging="180"/>
      </w:pPr>
    </w:lvl>
    <w:lvl w:ilvl="3" w:tplc="BD0C2542" w:tentative="1">
      <w:start w:val="1"/>
      <w:numFmt w:val="decimal"/>
      <w:lvlText w:val="%4."/>
      <w:lvlJc w:val="left"/>
      <w:pPr>
        <w:ind w:left="2880" w:hanging="360"/>
      </w:pPr>
    </w:lvl>
    <w:lvl w:ilvl="4" w:tplc="BDA61282" w:tentative="1">
      <w:start w:val="1"/>
      <w:numFmt w:val="lowerLetter"/>
      <w:lvlText w:val="%5."/>
      <w:lvlJc w:val="left"/>
      <w:pPr>
        <w:ind w:left="3600" w:hanging="360"/>
      </w:pPr>
    </w:lvl>
    <w:lvl w:ilvl="5" w:tplc="58263A38" w:tentative="1">
      <w:start w:val="1"/>
      <w:numFmt w:val="lowerRoman"/>
      <w:lvlText w:val="%6."/>
      <w:lvlJc w:val="right"/>
      <w:pPr>
        <w:ind w:left="4320" w:hanging="180"/>
      </w:pPr>
    </w:lvl>
    <w:lvl w:ilvl="6" w:tplc="037ABDA0" w:tentative="1">
      <w:start w:val="1"/>
      <w:numFmt w:val="decimal"/>
      <w:lvlText w:val="%7."/>
      <w:lvlJc w:val="left"/>
      <w:pPr>
        <w:ind w:left="5040" w:hanging="360"/>
      </w:pPr>
    </w:lvl>
    <w:lvl w:ilvl="7" w:tplc="558C5C52" w:tentative="1">
      <w:start w:val="1"/>
      <w:numFmt w:val="lowerLetter"/>
      <w:lvlText w:val="%8."/>
      <w:lvlJc w:val="left"/>
      <w:pPr>
        <w:ind w:left="5760" w:hanging="360"/>
      </w:pPr>
    </w:lvl>
    <w:lvl w:ilvl="8" w:tplc="1384F4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D4537"/>
    <w:multiLevelType w:val="hybridMultilevel"/>
    <w:tmpl w:val="080029D0"/>
    <w:lvl w:ilvl="0" w:tplc="99168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C8FA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76AF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62D1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410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A652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781A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286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52CC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36EC4"/>
    <w:multiLevelType w:val="hybridMultilevel"/>
    <w:tmpl w:val="A5868190"/>
    <w:lvl w:ilvl="0" w:tplc="AC026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CC13BC" w:tentative="1">
      <w:start w:val="1"/>
      <w:numFmt w:val="lowerLetter"/>
      <w:lvlText w:val="%2."/>
      <w:lvlJc w:val="left"/>
      <w:pPr>
        <w:ind w:left="1440" w:hanging="360"/>
      </w:pPr>
    </w:lvl>
    <w:lvl w:ilvl="2" w:tplc="52EC778A" w:tentative="1">
      <w:start w:val="1"/>
      <w:numFmt w:val="lowerRoman"/>
      <w:lvlText w:val="%3."/>
      <w:lvlJc w:val="right"/>
      <w:pPr>
        <w:ind w:left="2160" w:hanging="180"/>
      </w:pPr>
    </w:lvl>
    <w:lvl w:ilvl="3" w:tplc="5C523F70" w:tentative="1">
      <w:start w:val="1"/>
      <w:numFmt w:val="decimal"/>
      <w:lvlText w:val="%4."/>
      <w:lvlJc w:val="left"/>
      <w:pPr>
        <w:ind w:left="2880" w:hanging="360"/>
      </w:pPr>
    </w:lvl>
    <w:lvl w:ilvl="4" w:tplc="15A6F308" w:tentative="1">
      <w:start w:val="1"/>
      <w:numFmt w:val="lowerLetter"/>
      <w:lvlText w:val="%5."/>
      <w:lvlJc w:val="left"/>
      <w:pPr>
        <w:ind w:left="3600" w:hanging="360"/>
      </w:pPr>
    </w:lvl>
    <w:lvl w:ilvl="5" w:tplc="18B2B494" w:tentative="1">
      <w:start w:val="1"/>
      <w:numFmt w:val="lowerRoman"/>
      <w:lvlText w:val="%6."/>
      <w:lvlJc w:val="right"/>
      <w:pPr>
        <w:ind w:left="4320" w:hanging="180"/>
      </w:pPr>
    </w:lvl>
    <w:lvl w:ilvl="6" w:tplc="49EAF260" w:tentative="1">
      <w:start w:val="1"/>
      <w:numFmt w:val="decimal"/>
      <w:lvlText w:val="%7."/>
      <w:lvlJc w:val="left"/>
      <w:pPr>
        <w:ind w:left="5040" w:hanging="360"/>
      </w:pPr>
    </w:lvl>
    <w:lvl w:ilvl="7" w:tplc="CC8A62A6" w:tentative="1">
      <w:start w:val="1"/>
      <w:numFmt w:val="lowerLetter"/>
      <w:lvlText w:val="%8."/>
      <w:lvlJc w:val="left"/>
      <w:pPr>
        <w:ind w:left="5760" w:hanging="360"/>
      </w:pPr>
    </w:lvl>
    <w:lvl w:ilvl="8" w:tplc="144ADD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1571D"/>
    <w:multiLevelType w:val="hybridMultilevel"/>
    <w:tmpl w:val="8E18D88A"/>
    <w:lvl w:ilvl="0" w:tplc="D4E28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CE73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84EA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EE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A8B7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A2BF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98BD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A56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5471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806531">
    <w:abstractNumId w:val="7"/>
  </w:num>
  <w:num w:numId="2" w16cid:durableId="651368958">
    <w:abstractNumId w:val="5"/>
  </w:num>
  <w:num w:numId="3" w16cid:durableId="685448075">
    <w:abstractNumId w:val="12"/>
  </w:num>
  <w:num w:numId="4" w16cid:durableId="1218127555">
    <w:abstractNumId w:val="10"/>
  </w:num>
  <w:num w:numId="5" w16cid:durableId="770710080">
    <w:abstractNumId w:val="9"/>
  </w:num>
  <w:num w:numId="6" w16cid:durableId="1283029930">
    <w:abstractNumId w:val="8"/>
  </w:num>
  <w:num w:numId="7" w16cid:durableId="1925873092">
    <w:abstractNumId w:val="2"/>
  </w:num>
  <w:num w:numId="8" w16cid:durableId="1355422252">
    <w:abstractNumId w:val="3"/>
  </w:num>
  <w:num w:numId="9" w16cid:durableId="85007589">
    <w:abstractNumId w:val="4"/>
  </w:num>
  <w:num w:numId="10" w16cid:durableId="104036375">
    <w:abstractNumId w:val="0"/>
  </w:num>
  <w:num w:numId="11" w16cid:durableId="1135367975">
    <w:abstractNumId w:val="6"/>
  </w:num>
  <w:num w:numId="12" w16cid:durableId="1641299358">
    <w:abstractNumId w:val="11"/>
  </w:num>
  <w:num w:numId="13" w16cid:durableId="1783719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38"/>
    <w:rsid w:val="00006D14"/>
    <w:rsid w:val="000131FF"/>
    <w:rsid w:val="00016914"/>
    <w:rsid w:val="000411BC"/>
    <w:rsid w:val="00053F55"/>
    <w:rsid w:val="00056B23"/>
    <w:rsid w:val="0006152B"/>
    <w:rsid w:val="00080CFA"/>
    <w:rsid w:val="000856D7"/>
    <w:rsid w:val="000911FD"/>
    <w:rsid w:val="000940DF"/>
    <w:rsid w:val="000B5C29"/>
    <w:rsid w:val="000E61B4"/>
    <w:rsid w:val="000F2C1D"/>
    <w:rsid w:val="000F2E86"/>
    <w:rsid w:val="000F78B2"/>
    <w:rsid w:val="001051A7"/>
    <w:rsid w:val="00112027"/>
    <w:rsid w:val="00143D02"/>
    <w:rsid w:val="00144E5F"/>
    <w:rsid w:val="001766BE"/>
    <w:rsid w:val="001845E3"/>
    <w:rsid w:val="001854CF"/>
    <w:rsid w:val="001869A0"/>
    <w:rsid w:val="00194F73"/>
    <w:rsid w:val="001B7E26"/>
    <w:rsid w:val="001D3F92"/>
    <w:rsid w:val="001E75C9"/>
    <w:rsid w:val="00226483"/>
    <w:rsid w:val="00263EED"/>
    <w:rsid w:val="0028008D"/>
    <w:rsid w:val="00293049"/>
    <w:rsid w:val="002A61D3"/>
    <w:rsid w:val="002B007E"/>
    <w:rsid w:val="00304703"/>
    <w:rsid w:val="00310239"/>
    <w:rsid w:val="00320D3E"/>
    <w:rsid w:val="00322602"/>
    <w:rsid w:val="0032349A"/>
    <w:rsid w:val="00324B94"/>
    <w:rsid w:val="00326A3D"/>
    <w:rsid w:val="0034081C"/>
    <w:rsid w:val="00342FF9"/>
    <w:rsid w:val="003710F1"/>
    <w:rsid w:val="003832EA"/>
    <w:rsid w:val="003851B1"/>
    <w:rsid w:val="003877F3"/>
    <w:rsid w:val="003A6F60"/>
    <w:rsid w:val="003C1213"/>
    <w:rsid w:val="003C21CD"/>
    <w:rsid w:val="003D3D1E"/>
    <w:rsid w:val="003F48C7"/>
    <w:rsid w:val="003F66CD"/>
    <w:rsid w:val="00423EDB"/>
    <w:rsid w:val="00427C0F"/>
    <w:rsid w:val="00431E4B"/>
    <w:rsid w:val="004400CD"/>
    <w:rsid w:val="004506F7"/>
    <w:rsid w:val="00453AB2"/>
    <w:rsid w:val="00457247"/>
    <w:rsid w:val="00463971"/>
    <w:rsid w:val="0047678C"/>
    <w:rsid w:val="00491C9F"/>
    <w:rsid w:val="0049745D"/>
    <w:rsid w:val="004B21E4"/>
    <w:rsid w:val="004C3742"/>
    <w:rsid w:val="004D063A"/>
    <w:rsid w:val="00503575"/>
    <w:rsid w:val="00513C2E"/>
    <w:rsid w:val="00515113"/>
    <w:rsid w:val="00515A02"/>
    <w:rsid w:val="00516414"/>
    <w:rsid w:val="00534906"/>
    <w:rsid w:val="00540499"/>
    <w:rsid w:val="00552DBD"/>
    <w:rsid w:val="00594F91"/>
    <w:rsid w:val="005B5962"/>
    <w:rsid w:val="005D6E1D"/>
    <w:rsid w:val="005F3CAB"/>
    <w:rsid w:val="00600017"/>
    <w:rsid w:val="0062354C"/>
    <w:rsid w:val="006240EF"/>
    <w:rsid w:val="00634DC6"/>
    <w:rsid w:val="00643E4F"/>
    <w:rsid w:val="00652CE2"/>
    <w:rsid w:val="00657CD4"/>
    <w:rsid w:val="006619F9"/>
    <w:rsid w:val="00665AA9"/>
    <w:rsid w:val="0069634B"/>
    <w:rsid w:val="006A1184"/>
    <w:rsid w:val="006A611B"/>
    <w:rsid w:val="006A7FE1"/>
    <w:rsid w:val="006C2CB2"/>
    <w:rsid w:val="006E705C"/>
    <w:rsid w:val="00701762"/>
    <w:rsid w:val="0070783A"/>
    <w:rsid w:val="00722E8C"/>
    <w:rsid w:val="007301C0"/>
    <w:rsid w:val="00730B19"/>
    <w:rsid w:val="00747D25"/>
    <w:rsid w:val="00754244"/>
    <w:rsid w:val="007559D0"/>
    <w:rsid w:val="0075727D"/>
    <w:rsid w:val="00761F41"/>
    <w:rsid w:val="007767D9"/>
    <w:rsid w:val="00785431"/>
    <w:rsid w:val="00790038"/>
    <w:rsid w:val="00794FB5"/>
    <w:rsid w:val="0079781F"/>
    <w:rsid w:val="007D4A4E"/>
    <w:rsid w:val="008061D1"/>
    <w:rsid w:val="008063AE"/>
    <w:rsid w:val="00831975"/>
    <w:rsid w:val="0084473B"/>
    <w:rsid w:val="0086332C"/>
    <w:rsid w:val="00885702"/>
    <w:rsid w:val="00893425"/>
    <w:rsid w:val="00893DBA"/>
    <w:rsid w:val="008A212A"/>
    <w:rsid w:val="008A6140"/>
    <w:rsid w:val="008A7947"/>
    <w:rsid w:val="008D05D8"/>
    <w:rsid w:val="008D2272"/>
    <w:rsid w:val="008D2D21"/>
    <w:rsid w:val="008E6E03"/>
    <w:rsid w:val="00904F28"/>
    <w:rsid w:val="00923272"/>
    <w:rsid w:val="009243BE"/>
    <w:rsid w:val="0094004E"/>
    <w:rsid w:val="009670D9"/>
    <w:rsid w:val="009943A7"/>
    <w:rsid w:val="009946A5"/>
    <w:rsid w:val="009B20D7"/>
    <w:rsid w:val="009B51AB"/>
    <w:rsid w:val="009C1B30"/>
    <w:rsid w:val="009D28DC"/>
    <w:rsid w:val="009D32E5"/>
    <w:rsid w:val="009D5722"/>
    <w:rsid w:val="009F4C38"/>
    <w:rsid w:val="009F65A2"/>
    <w:rsid w:val="00A172D1"/>
    <w:rsid w:val="00A33371"/>
    <w:rsid w:val="00A70BF9"/>
    <w:rsid w:val="00A71669"/>
    <w:rsid w:val="00A73574"/>
    <w:rsid w:val="00A76881"/>
    <w:rsid w:val="00A9531F"/>
    <w:rsid w:val="00AA1FEB"/>
    <w:rsid w:val="00AD13C8"/>
    <w:rsid w:val="00AD5DC4"/>
    <w:rsid w:val="00AE15FA"/>
    <w:rsid w:val="00AE61A5"/>
    <w:rsid w:val="00AF7D3C"/>
    <w:rsid w:val="00B216FA"/>
    <w:rsid w:val="00B35189"/>
    <w:rsid w:val="00B36412"/>
    <w:rsid w:val="00B6549C"/>
    <w:rsid w:val="00B800DC"/>
    <w:rsid w:val="00B8223D"/>
    <w:rsid w:val="00BF0A3F"/>
    <w:rsid w:val="00C0044B"/>
    <w:rsid w:val="00C157AF"/>
    <w:rsid w:val="00C241BA"/>
    <w:rsid w:val="00C316FF"/>
    <w:rsid w:val="00C53F02"/>
    <w:rsid w:val="00C703D5"/>
    <w:rsid w:val="00C70A48"/>
    <w:rsid w:val="00C80520"/>
    <w:rsid w:val="00C9598A"/>
    <w:rsid w:val="00CA1F9D"/>
    <w:rsid w:val="00CB142F"/>
    <w:rsid w:val="00CC2A5F"/>
    <w:rsid w:val="00CE0E4D"/>
    <w:rsid w:val="00D07E30"/>
    <w:rsid w:val="00D10CDA"/>
    <w:rsid w:val="00D27C57"/>
    <w:rsid w:val="00D4724F"/>
    <w:rsid w:val="00D63E44"/>
    <w:rsid w:val="00D65925"/>
    <w:rsid w:val="00D73AD9"/>
    <w:rsid w:val="00D8382C"/>
    <w:rsid w:val="00DA3F44"/>
    <w:rsid w:val="00DA7D84"/>
    <w:rsid w:val="00DC6565"/>
    <w:rsid w:val="00DE13C1"/>
    <w:rsid w:val="00DE3580"/>
    <w:rsid w:val="00E15479"/>
    <w:rsid w:val="00E227E9"/>
    <w:rsid w:val="00E229A8"/>
    <w:rsid w:val="00E24054"/>
    <w:rsid w:val="00E409D1"/>
    <w:rsid w:val="00E617CF"/>
    <w:rsid w:val="00E8747D"/>
    <w:rsid w:val="00E97934"/>
    <w:rsid w:val="00EB1445"/>
    <w:rsid w:val="00EE53BE"/>
    <w:rsid w:val="00F02968"/>
    <w:rsid w:val="00F17F2D"/>
    <w:rsid w:val="00F2189A"/>
    <w:rsid w:val="00F336FD"/>
    <w:rsid w:val="00F66056"/>
    <w:rsid w:val="00F745FD"/>
    <w:rsid w:val="00F90C20"/>
    <w:rsid w:val="00FA272D"/>
    <w:rsid w:val="00FB0D59"/>
    <w:rsid w:val="01725324"/>
    <w:rsid w:val="02862DE8"/>
    <w:rsid w:val="083E5F63"/>
    <w:rsid w:val="16B9A0AB"/>
    <w:rsid w:val="170EB860"/>
    <w:rsid w:val="20E78BF2"/>
    <w:rsid w:val="20EC9F57"/>
    <w:rsid w:val="21811CFC"/>
    <w:rsid w:val="22ED66DE"/>
    <w:rsid w:val="26BA9C16"/>
    <w:rsid w:val="28EB24D4"/>
    <w:rsid w:val="31304EE9"/>
    <w:rsid w:val="40AE19E7"/>
    <w:rsid w:val="4134C33A"/>
    <w:rsid w:val="4210CA2A"/>
    <w:rsid w:val="427AD96C"/>
    <w:rsid w:val="437B4F26"/>
    <w:rsid w:val="447719F8"/>
    <w:rsid w:val="4695105E"/>
    <w:rsid w:val="5E88E6EE"/>
    <w:rsid w:val="62A5333B"/>
    <w:rsid w:val="65874FA2"/>
    <w:rsid w:val="69C53F43"/>
    <w:rsid w:val="6A4C08E1"/>
    <w:rsid w:val="6B6736AA"/>
    <w:rsid w:val="750CB77E"/>
    <w:rsid w:val="7A7A971C"/>
    <w:rsid w:val="7BF1706D"/>
    <w:rsid w:val="7FAE9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78638"/>
  <w15:chartTrackingRefBased/>
  <w15:docId w15:val="{B202064E-D01D-4F20-B087-BDF4916A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877F3"/>
  </w:style>
  <w:style w:type="paragraph" w:styleId="Heading1">
    <w:name w:val="heading 1"/>
    <w:basedOn w:val="Normal"/>
    <w:next w:val="Normal"/>
    <w:link w:val="Heading1Char"/>
    <w:uiPriority w:val="9"/>
    <w:qFormat/>
    <w:rsid w:val="009F4C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C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C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C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C3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C3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C3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C3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C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C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C3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C3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C3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C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C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C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C3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C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C3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C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C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C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C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C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C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C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4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C38"/>
  </w:style>
  <w:style w:type="paragraph" w:styleId="Footer">
    <w:name w:val="footer"/>
    <w:basedOn w:val="Normal"/>
    <w:link w:val="FooterChar"/>
    <w:uiPriority w:val="99"/>
    <w:unhideWhenUsed/>
    <w:rsid w:val="009F4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C38"/>
  </w:style>
  <w:style w:type="table" w:styleId="TableGrid">
    <w:name w:val="Table Grid"/>
    <w:basedOn w:val="TableNormal"/>
    <w:uiPriority w:val="39"/>
    <w:rsid w:val="0029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9946A5"/>
  </w:style>
  <w:style w:type="character" w:styleId="CommentReference">
    <w:name w:val="annotation reference"/>
    <w:basedOn w:val="DefaultParagraphFont"/>
    <w:uiPriority w:val="99"/>
    <w:semiHidden/>
    <w:unhideWhenUsed/>
    <w:rsid w:val="00515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1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51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113"/>
    <w:rPr>
      <w:b/>
      <w:bCs/>
      <w:sz w:val="20"/>
      <w:szCs w:val="20"/>
    </w:rPr>
  </w:style>
  <w:style w:type="paragraph" w:customStyle="1" w:styleId="level1">
    <w:name w:val="_level1"/>
    <w:basedOn w:val="Normal"/>
    <w:rsid w:val="008D05D8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kern w:val="0"/>
      <w:sz w:val="24"/>
      <w:szCs w:val="20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06F0A9829944BA232AE3E23683896" ma:contentTypeVersion="17" ma:contentTypeDescription="Create a new document." ma:contentTypeScope="" ma:versionID="467334322715b78dc2e04497ccc24f41">
  <xsd:schema xmlns:xsd="http://www.w3.org/2001/XMLSchema" xmlns:xs="http://www.w3.org/2001/XMLSchema" xmlns:p="http://schemas.microsoft.com/office/2006/metadata/properties" xmlns:ns2="97d964be-0187-424a-8b39-f65484c3d3e9" xmlns:ns3="fe1bb9be-22af-448c-894d-f312880fc4df" targetNamespace="http://schemas.microsoft.com/office/2006/metadata/properties" ma:root="true" ma:fieldsID="221450ebf2e26dc3e64471285533e3f3" ns2:_="" ns3:_="">
    <xsd:import namespace="97d964be-0187-424a-8b39-f65484c3d3e9"/>
    <xsd:import namespace="fe1bb9be-22af-448c-894d-f312880fc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964be-0187-424a-8b39-f65484c3d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_x0024_Resources_x003a_core_x002c_Signoff_Status_x003b_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bb9be-22af-448c-894d-f312880fc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d55ff9-a2e1-433a-aa63-dc4a00c46097}" ma:internalName="TaxCatchAll" ma:showField="CatchAllData" ma:web="fe1bb9be-22af-448c-894d-f312880fc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1bb9be-22af-448c-894d-f312880fc4df" xsi:nil="true"/>
    <_Flow_SignoffStatus xmlns="97d964be-0187-424a-8b39-f65484c3d3e9" xsi:nil="true"/>
    <lcf76f155ced4ddcb4097134ff3c332f xmlns="97d964be-0187-424a-8b39-f65484c3d3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D42C03-AF0F-4961-9E24-B379D97C42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AB129A-E887-4490-8F11-0B57A9F23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964be-0187-424a-8b39-f65484c3d3e9"/>
    <ds:schemaRef ds:uri="fe1bb9be-22af-448c-894d-f312880fc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7811E5-88AE-4D31-911D-91312033B933}">
  <ds:schemaRefs>
    <ds:schemaRef ds:uri="http://schemas.microsoft.com/office/2006/metadata/properties"/>
    <ds:schemaRef ds:uri="http://schemas.microsoft.com/office/infopath/2007/PartnerControls"/>
    <ds:schemaRef ds:uri="fe1bb9be-22af-448c-894d-f312880fc4df"/>
    <ds:schemaRef ds:uri="97d964be-0187-424a-8b39-f65484c3d3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Wrighton, Eleanor (Staff Comisiwn y Senedd | Senedd Commission Staff)</dc:creator>
  <cp:lastModifiedBy>Evans, Chris  (Staff Comisiwn y Senedd | Senedd Commission Staff)</cp:lastModifiedBy>
  <cp:revision>3</cp:revision>
  <dcterms:created xsi:type="dcterms:W3CDTF">2025-09-10T13:22:00Z</dcterms:created>
  <dcterms:modified xsi:type="dcterms:W3CDTF">2025-09-16T15:23:00Z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0x01010004206F0A9829944BA232AE3E23683896</vt:lpwstr>
  </property>
  <property fmtid="{D5CDD505-2E9C-101B-9397-08002B2CF9AE}" pid="3" name="MediaServiceImageTags">
    <vt:lpwstr/>
  </property>
</Properties>
</file>