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5695B" w14:textId="77777777" w:rsidR="001A39E2" w:rsidRPr="008B67A8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5FA7AFC2" w14:textId="77777777" w:rsidR="00A845A9" w:rsidRPr="008B67A8" w:rsidRDefault="000C5E9B" w:rsidP="00A845A9">
      <w:pPr>
        <w:pStyle w:val="Heading1"/>
        <w:rPr>
          <w:color w:val="FF0000"/>
          <w:lang w:val="cy-GB"/>
        </w:rPr>
      </w:pPr>
      <w:r w:rsidRPr="008B67A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D6255C" wp14:editId="7D64286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181F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F0E8E4D" w14:textId="77777777" w:rsidR="00A845A9" w:rsidRPr="008B67A8" w:rsidRDefault="008B67A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8B67A8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2C75FE3C" w14:textId="77777777" w:rsidR="00A845A9" w:rsidRPr="008B67A8" w:rsidRDefault="008B67A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5A70A9B" w14:textId="77777777" w:rsidR="00A845A9" w:rsidRPr="008B67A8" w:rsidRDefault="008B67A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44EA8BD" w14:textId="77777777" w:rsidR="00A845A9" w:rsidRPr="008B67A8" w:rsidRDefault="000C5E9B" w:rsidP="00A845A9">
      <w:pPr>
        <w:rPr>
          <w:b/>
          <w:color w:val="FF0000"/>
          <w:lang w:val="cy-GB"/>
        </w:rPr>
      </w:pPr>
      <w:r w:rsidRPr="008B67A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6F5D3A" wp14:editId="7958312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17C3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B67A8" w14:paraId="6C51B5E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C18A0" w14:textId="77777777" w:rsidR="00EA5290" w:rsidRPr="008B67A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D399449" w14:textId="77777777" w:rsidR="00EA5290" w:rsidRPr="008B67A8" w:rsidRDefault="00560F1F" w:rsidP="008B67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B67A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8B67A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8B67A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A660B" w14:textId="77777777" w:rsidR="00EA5290" w:rsidRPr="008B67A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529B6AC" w14:textId="77777777" w:rsidR="00EA5290" w:rsidRPr="008B67A8" w:rsidRDefault="008B67A8" w:rsidP="0062287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Ymgynghoriad ar ganllawiau statudol drafft ar Ddeddf Llywodraeth Leol ac Etholiadau (Cymru) 2021 ar </w:t>
            </w:r>
            <w:r w:rsidR="005E0EE7">
              <w:rPr>
                <w:rFonts w:ascii="Arial" w:hAnsi="Arial" w:cs="Arial"/>
                <w:b/>
                <w:sz w:val="24"/>
                <w:szCs w:val="24"/>
                <w:lang w:val="cy-GB"/>
              </w:rPr>
              <w:t>gyfer cynghorau cymuned a thref</w:t>
            </w:r>
          </w:p>
        </w:tc>
      </w:tr>
      <w:tr w:rsidR="00EA5290" w:rsidRPr="008B67A8" w14:paraId="218274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D5650" w14:textId="77777777" w:rsidR="00EA5290" w:rsidRPr="008B67A8" w:rsidRDefault="00560F1F" w:rsidP="008B67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B67A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8B67A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8B67A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4EF71" w14:textId="77777777" w:rsidR="00EA5290" w:rsidRPr="008B67A8" w:rsidRDefault="004F25C2" w:rsidP="00780AE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B67A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17 </w:t>
            </w:r>
            <w:r w:rsidR="00780A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Pr="008B67A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A5290" w:rsidRPr="008B67A8" w14:paraId="63BEABC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2AFEA" w14:textId="77777777" w:rsidR="00EA5290" w:rsidRPr="008B67A8" w:rsidRDefault="008B67A8" w:rsidP="008B67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376BA" w14:textId="77777777" w:rsidR="00EA5290" w:rsidRPr="008B67A8" w:rsidRDefault="003C66EF" w:rsidP="008B67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B67A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="008B67A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ebecca Evans A</w:t>
            </w:r>
            <w:r w:rsidRPr="008B67A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8B67A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Cyllid a Llywodraeth Leol</w:t>
            </w:r>
          </w:p>
        </w:tc>
      </w:tr>
    </w:tbl>
    <w:p w14:paraId="24D145B7" w14:textId="77777777" w:rsidR="00EA5290" w:rsidRPr="008B67A8" w:rsidRDefault="00EA5290" w:rsidP="00EA5290">
      <w:pPr>
        <w:rPr>
          <w:lang w:val="cy-GB"/>
        </w:rPr>
      </w:pPr>
    </w:p>
    <w:p w14:paraId="0B6C5573" w14:textId="77777777" w:rsidR="004F25C2" w:rsidRPr="00780AEE" w:rsidRDefault="00780AEE" w:rsidP="004F25C2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Cafodd Deddf Llywodraeth Leol ac Etholiadau (Cymru) ei phasio ar 20 Ionawr 2021. Mae’r ddeddfwriaeth yn </w:t>
      </w:r>
      <w:r w:rsidR="004D562B">
        <w:rPr>
          <w:rFonts w:ascii="Arial" w:hAnsi="Arial" w:cs="Arial"/>
          <w:sz w:val="24"/>
          <w:szCs w:val="24"/>
          <w:lang w:val="cy-GB"/>
        </w:rPr>
        <w:t>berthnasol i’r</w:t>
      </w:r>
      <w:r>
        <w:rPr>
          <w:rFonts w:ascii="Arial" w:hAnsi="Arial" w:cs="Arial"/>
          <w:sz w:val="24"/>
          <w:szCs w:val="24"/>
          <w:lang w:val="cy-GB"/>
        </w:rPr>
        <w:t xml:space="preserve"> sector cynghorau cymuned a thref, ac mae canllawiau statudol</w:t>
      </w:r>
      <w:r w:rsidR="00AB4F0C">
        <w:rPr>
          <w:rFonts w:ascii="Arial" w:hAnsi="Arial" w:cs="Arial"/>
          <w:sz w:val="24"/>
          <w:szCs w:val="24"/>
          <w:lang w:val="cy-GB"/>
        </w:rPr>
        <w:t xml:space="preserve"> drafft wedi cael eu paratoi i e</w:t>
      </w:r>
      <w:r>
        <w:rPr>
          <w:rFonts w:ascii="Arial" w:hAnsi="Arial" w:cs="Arial"/>
          <w:sz w:val="24"/>
          <w:szCs w:val="24"/>
          <w:lang w:val="cy-GB"/>
        </w:rPr>
        <w:t>gluro’r newidiadau a’</w:t>
      </w:r>
      <w:r w:rsidR="005E0EE7">
        <w:rPr>
          <w:rFonts w:ascii="Arial" w:hAnsi="Arial" w:cs="Arial"/>
          <w:sz w:val="24"/>
          <w:szCs w:val="24"/>
          <w:lang w:val="cy-GB"/>
        </w:rPr>
        <w:t>r effeithiau.</w:t>
      </w:r>
      <w:r w:rsidR="00BA352E" w:rsidRPr="00780AEE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5616D9B1" w14:textId="77777777" w:rsidR="004F25C2" w:rsidRPr="008B67A8" w:rsidRDefault="004F25C2" w:rsidP="004F25C2">
      <w:pPr>
        <w:rPr>
          <w:rFonts w:ascii="Arial" w:hAnsi="Arial" w:cs="Arial"/>
          <w:sz w:val="24"/>
          <w:szCs w:val="24"/>
          <w:lang w:val="cy-GB"/>
        </w:rPr>
      </w:pPr>
    </w:p>
    <w:p w14:paraId="45AA4EFD" w14:textId="77777777" w:rsidR="004F25C2" w:rsidRPr="003C3F0F" w:rsidRDefault="00AB4F0C" w:rsidP="004F25C2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Deddf 2021 yn rhoi pŵer cymhwysedd cyffredinol i awdurdodau lleol cymwys, gan gynnwys cynghor</w:t>
      </w:r>
      <w:r w:rsidR="005E0EE7">
        <w:rPr>
          <w:rFonts w:ascii="Arial" w:hAnsi="Arial" w:cs="Arial"/>
          <w:sz w:val="24"/>
          <w:szCs w:val="24"/>
          <w:lang w:val="cy-GB"/>
        </w:rPr>
        <w:t>au cymuned cymwys.</w:t>
      </w:r>
      <w:r w:rsidR="00BA352E" w:rsidRPr="003C3F0F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3C3F0F">
        <w:rPr>
          <w:rFonts w:ascii="Arial" w:hAnsi="Arial" w:cs="Arial"/>
          <w:sz w:val="24"/>
          <w:szCs w:val="24"/>
          <w:lang w:val="cy-GB"/>
        </w:rPr>
        <w:t xml:space="preserve">Mae’r canllawiau drafft yn helpu cynghorau cymuned a thref i ystyried y gofynion pe paent </w:t>
      </w:r>
      <w:r w:rsidR="005E0EE7">
        <w:rPr>
          <w:rFonts w:ascii="Arial" w:hAnsi="Arial" w:cs="Arial"/>
          <w:sz w:val="24"/>
          <w:szCs w:val="24"/>
          <w:lang w:val="cy-GB"/>
        </w:rPr>
        <w:t xml:space="preserve">am fod </w:t>
      </w:r>
      <w:r w:rsidR="003C3F0F">
        <w:rPr>
          <w:rFonts w:ascii="Arial" w:hAnsi="Arial" w:cs="Arial"/>
          <w:sz w:val="24"/>
          <w:szCs w:val="24"/>
          <w:lang w:val="cy-GB"/>
        </w:rPr>
        <w:t>yn gynghorau cymuned cymwys.</w:t>
      </w:r>
    </w:p>
    <w:p w14:paraId="31A52B22" w14:textId="77777777" w:rsidR="004F25C2" w:rsidRPr="008B67A8" w:rsidRDefault="004F25C2" w:rsidP="004F25C2">
      <w:pPr>
        <w:rPr>
          <w:rFonts w:ascii="Arial" w:hAnsi="Arial" w:cs="Arial"/>
          <w:sz w:val="24"/>
          <w:szCs w:val="24"/>
          <w:lang w:val="cy-GB"/>
        </w:rPr>
      </w:pPr>
    </w:p>
    <w:p w14:paraId="28748E6C" w14:textId="77777777" w:rsidR="004F25C2" w:rsidRPr="003C3F0F" w:rsidRDefault="003C3F0F" w:rsidP="00D83EEC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canllawiau hyn hefyd yn cynnwys gwybodaeth i helpu pob cyngor cymuned i gyflawni ei ddyletswyddau newydd, gan gynnwys:</w:t>
      </w:r>
    </w:p>
    <w:p w14:paraId="1A887B43" w14:textId="77777777" w:rsidR="004F25C2" w:rsidRPr="008B67A8" w:rsidRDefault="004D562B" w:rsidP="00D83EEC">
      <w:pPr>
        <w:pStyle w:val="ListParagraph"/>
        <w:numPr>
          <w:ilvl w:val="0"/>
          <w:numId w:val="8"/>
        </w:numPr>
        <w:ind w:left="709" w:hanging="43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Sicrhau m</w:t>
      </w:r>
      <w:r w:rsidR="003C3F0F">
        <w:rPr>
          <w:rFonts w:ascii="Arial" w:hAnsi="Arial" w:cs="Arial"/>
          <w:sz w:val="24"/>
          <w:szCs w:val="24"/>
          <w:lang w:val="cy-GB"/>
        </w:rPr>
        <w:t>ynediad at gyfarfodydd o wahanol leoliadau;</w:t>
      </w:r>
    </w:p>
    <w:p w14:paraId="00ED6B65" w14:textId="77777777" w:rsidR="004F25C2" w:rsidRPr="008B67A8" w:rsidRDefault="004D562B" w:rsidP="00D83EEC">
      <w:pPr>
        <w:pStyle w:val="ListParagraph"/>
        <w:numPr>
          <w:ilvl w:val="0"/>
          <w:numId w:val="8"/>
        </w:numPr>
        <w:ind w:left="709" w:hanging="43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Darparu c</w:t>
      </w:r>
      <w:r w:rsidR="003C3F0F">
        <w:rPr>
          <w:rFonts w:ascii="Arial" w:hAnsi="Arial" w:cs="Arial"/>
          <w:sz w:val="24"/>
          <w:szCs w:val="24"/>
          <w:lang w:val="cy-GB"/>
        </w:rPr>
        <w:t>yfle i’r cyhoedd gymryd rhan mewn cyfarfodydd cyhoeddus o’r cyngor;</w:t>
      </w:r>
    </w:p>
    <w:p w14:paraId="2F3DC20E" w14:textId="77777777" w:rsidR="004F25C2" w:rsidRPr="008B67A8" w:rsidRDefault="003C3F0F" w:rsidP="00D83EEC">
      <w:pPr>
        <w:pStyle w:val="ListParagraph"/>
        <w:numPr>
          <w:ilvl w:val="0"/>
          <w:numId w:val="8"/>
        </w:numPr>
        <w:ind w:left="709" w:hanging="43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Paratoi a chyhoeddi adroddiad blynyddol;</w:t>
      </w:r>
    </w:p>
    <w:p w14:paraId="6F4A6E0C" w14:textId="77777777" w:rsidR="00BA352E" w:rsidRPr="003C3F0F" w:rsidRDefault="004F25C2" w:rsidP="00D83EEC">
      <w:pPr>
        <w:pStyle w:val="ListParagraph"/>
        <w:numPr>
          <w:ilvl w:val="0"/>
          <w:numId w:val="8"/>
        </w:numPr>
        <w:ind w:left="709" w:hanging="436"/>
        <w:rPr>
          <w:rFonts w:ascii="Arial" w:hAnsi="Arial" w:cs="Arial"/>
          <w:color w:val="7030A0"/>
          <w:sz w:val="24"/>
          <w:szCs w:val="24"/>
          <w:lang w:val="cy-GB"/>
        </w:rPr>
      </w:pPr>
      <w:r w:rsidRPr="008B67A8">
        <w:rPr>
          <w:rFonts w:ascii="Arial" w:hAnsi="Arial" w:cs="Arial"/>
          <w:sz w:val="24"/>
          <w:szCs w:val="24"/>
          <w:lang w:val="cy-GB"/>
        </w:rPr>
        <w:t>P</w:t>
      </w:r>
      <w:r w:rsidR="003C3F0F">
        <w:rPr>
          <w:rFonts w:ascii="Arial" w:hAnsi="Arial" w:cs="Arial"/>
          <w:sz w:val="24"/>
          <w:szCs w:val="24"/>
          <w:lang w:val="cy-GB"/>
        </w:rPr>
        <w:t>aratoi a chyhoeddi cynllun hyfforddi i gefnogi’r hyfforddiant a roddir i gynghorwyr a staff cynghorau.</w:t>
      </w:r>
    </w:p>
    <w:p w14:paraId="156CBB56" w14:textId="77777777" w:rsidR="00BA352E" w:rsidRPr="008B67A8" w:rsidRDefault="00BA352E" w:rsidP="00D83EEC">
      <w:pPr>
        <w:rPr>
          <w:rFonts w:ascii="Arial" w:hAnsi="Arial" w:cs="Arial"/>
          <w:sz w:val="24"/>
          <w:szCs w:val="24"/>
          <w:lang w:val="cy-GB"/>
        </w:rPr>
      </w:pPr>
    </w:p>
    <w:p w14:paraId="075B7C95" w14:textId="77777777" w:rsidR="00FE1174" w:rsidRDefault="00E66FC1" w:rsidP="00D83EEC">
      <w:pPr>
        <w:pStyle w:val="N1"/>
        <w:numPr>
          <w:ilvl w:val="0"/>
          <w:numId w:val="0"/>
        </w:numPr>
        <w:spacing w:before="0" w:line="240" w:lineRule="auto"/>
        <w:jc w:val="left"/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Heddiw, rwy’n lansio ymgynghoriad ar y canllawiau statudol drafft ar Ddeddf Llywodraeth Leol ac Etholiadau (Cymru) 2021 ar </w:t>
      </w:r>
      <w:r w:rsidR="005E0EE7">
        <w:rPr>
          <w:rFonts w:ascii="Arial" w:hAnsi="Arial" w:cs="Arial"/>
          <w:sz w:val="24"/>
          <w:szCs w:val="24"/>
          <w:lang w:val="cy-GB"/>
        </w:rPr>
        <w:t>gyfer cynghorau cymuned a thref.</w:t>
      </w:r>
      <w:r w:rsidR="00D83EEC" w:rsidRPr="00E66FC1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5BC7054B" w14:textId="77777777" w:rsidR="00E66FC1" w:rsidRPr="00E66FC1" w:rsidRDefault="00E66FC1" w:rsidP="00D83EEC">
      <w:pPr>
        <w:pStyle w:val="N1"/>
        <w:numPr>
          <w:ilvl w:val="0"/>
          <w:numId w:val="0"/>
        </w:numPr>
        <w:spacing w:before="0" w:line="240" w:lineRule="auto"/>
        <w:jc w:val="left"/>
        <w:rPr>
          <w:rFonts w:ascii="Arial" w:hAnsi="Arial" w:cs="Arial"/>
          <w:color w:val="7030A0"/>
          <w:sz w:val="24"/>
          <w:szCs w:val="24"/>
          <w:lang w:val="cy-GB"/>
        </w:rPr>
      </w:pPr>
    </w:p>
    <w:p w14:paraId="7D22EBAE" w14:textId="77777777" w:rsidR="00FE1174" w:rsidRPr="008B67A8" w:rsidRDefault="00E66FC1" w:rsidP="00D83EEC">
      <w:pPr>
        <w:keepNext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ddogfen ymgynghori ar agor tan 17 Mawrth </w:t>
      </w:r>
      <w:r w:rsidR="005E0EE7">
        <w:rPr>
          <w:rFonts w:ascii="Arial" w:hAnsi="Arial" w:cs="Arial"/>
          <w:sz w:val="24"/>
          <w:szCs w:val="24"/>
          <w:lang w:val="cy-GB"/>
        </w:rPr>
        <w:t>2022, a</w:t>
      </w:r>
      <w:r w:rsidR="004D562B">
        <w:rPr>
          <w:rFonts w:ascii="Arial" w:hAnsi="Arial" w:cs="Arial"/>
          <w:sz w:val="24"/>
          <w:szCs w:val="24"/>
          <w:lang w:val="cy-GB"/>
        </w:rPr>
        <w:t>c mae ar gael drwy</w:t>
      </w:r>
      <w:r>
        <w:rPr>
          <w:rFonts w:ascii="Arial" w:hAnsi="Arial" w:cs="Arial"/>
          <w:sz w:val="24"/>
          <w:szCs w:val="24"/>
          <w:lang w:val="cy-GB"/>
        </w:rPr>
        <w:t xml:space="preserve"> glicio ar y ddolen ganlynol:</w:t>
      </w:r>
    </w:p>
    <w:p w14:paraId="3FB85F75" w14:textId="77777777" w:rsidR="00966E3C" w:rsidRPr="00966E3C" w:rsidRDefault="00E453F4" w:rsidP="00966E3C">
      <w:pPr>
        <w:rPr>
          <w:rFonts w:ascii="Arial" w:eastAsia="Calibri" w:hAnsi="Arial" w:cs="Arial"/>
          <w:sz w:val="24"/>
          <w:szCs w:val="24"/>
        </w:rPr>
      </w:pPr>
      <w:hyperlink r:id="rId11" w:history="1">
        <w:r w:rsidR="00966E3C" w:rsidRPr="00966E3C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Deddf Llywodraeth Leol ac Etholiadau (Cymru) 2021: canllawiau statudol Cynghorau Cymuned a Thref | LLYW.CYMRU</w:t>
        </w:r>
      </w:hyperlink>
    </w:p>
    <w:p w14:paraId="1F32DF0D" w14:textId="77777777" w:rsidR="00FE1174" w:rsidRPr="008B67A8" w:rsidRDefault="00FE1174" w:rsidP="00D83EEC">
      <w:pPr>
        <w:pStyle w:val="BodyText"/>
        <w:jc w:val="left"/>
        <w:rPr>
          <w:b w:val="0"/>
          <w:lang w:val="cy-GB"/>
        </w:rPr>
      </w:pPr>
    </w:p>
    <w:p w14:paraId="7DA3BD80" w14:textId="77777777" w:rsidR="00FE1174" w:rsidRPr="008B67A8" w:rsidRDefault="00FE1174" w:rsidP="00FE1174">
      <w:pPr>
        <w:rPr>
          <w:lang w:val="cy-GB"/>
        </w:rPr>
      </w:pPr>
    </w:p>
    <w:p w14:paraId="0DA9D828" w14:textId="77777777" w:rsidR="00FE1174" w:rsidRPr="008B67A8" w:rsidRDefault="00FE1174" w:rsidP="00EA5290">
      <w:pPr>
        <w:pStyle w:val="BodyText"/>
        <w:jc w:val="left"/>
        <w:rPr>
          <w:b w:val="0"/>
          <w:lang w:val="cy-GB"/>
        </w:rPr>
      </w:pPr>
    </w:p>
    <w:sectPr w:rsidR="00FE1174" w:rsidRPr="008B67A8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2F113" w14:textId="77777777" w:rsidR="00C5119D" w:rsidRDefault="00C5119D">
      <w:r>
        <w:separator/>
      </w:r>
    </w:p>
  </w:endnote>
  <w:endnote w:type="continuationSeparator" w:id="0">
    <w:p w14:paraId="762E2013" w14:textId="77777777" w:rsidR="00C5119D" w:rsidRDefault="00C5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4592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CE4C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C3F2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E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6F95C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3B6F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453F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AAFC5C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886B3" w14:textId="77777777" w:rsidR="00C5119D" w:rsidRDefault="00C5119D">
      <w:r>
        <w:separator/>
      </w:r>
    </w:p>
  </w:footnote>
  <w:footnote w:type="continuationSeparator" w:id="0">
    <w:p w14:paraId="5DDA077C" w14:textId="77777777" w:rsidR="00C5119D" w:rsidRDefault="00C5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285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709C8B8" wp14:editId="5D660F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5D6AB" w14:textId="77777777" w:rsidR="00DD4B82" w:rsidRDefault="00DD4B82">
    <w:pPr>
      <w:pStyle w:val="Header"/>
    </w:pPr>
  </w:p>
  <w:p w14:paraId="4EE92D0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EE38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4F13A0"/>
    <w:multiLevelType w:val="hybridMultilevel"/>
    <w:tmpl w:val="4A5C37F6"/>
    <w:lvl w:ilvl="0" w:tplc="2A020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7692"/>
    <w:multiLevelType w:val="hybridMultilevel"/>
    <w:tmpl w:val="00840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5E5D"/>
    <w:multiLevelType w:val="hybridMultilevel"/>
    <w:tmpl w:val="0BF0523E"/>
    <w:lvl w:ilvl="0" w:tplc="63623E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74B1"/>
    <w:multiLevelType w:val="hybridMultilevel"/>
    <w:tmpl w:val="D50A9690"/>
    <w:lvl w:ilvl="0" w:tplc="63623E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D57A8"/>
    <w:multiLevelType w:val="hybridMultilevel"/>
    <w:tmpl w:val="3EEA202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62CE42E1"/>
    <w:multiLevelType w:val="multilevel"/>
    <w:tmpl w:val="51EA154E"/>
    <w:name w:val="seq1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4832"/>
    <w:rsid w:val="00023B69"/>
    <w:rsid w:val="000516D9"/>
    <w:rsid w:val="0006774B"/>
    <w:rsid w:val="0007520E"/>
    <w:rsid w:val="00082B81"/>
    <w:rsid w:val="00090C3D"/>
    <w:rsid w:val="00097118"/>
    <w:rsid w:val="000C1536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32FCE"/>
    <w:rsid w:val="00274F08"/>
    <w:rsid w:val="002A5310"/>
    <w:rsid w:val="002B4976"/>
    <w:rsid w:val="002C57B6"/>
    <w:rsid w:val="002F0EB9"/>
    <w:rsid w:val="002F53A9"/>
    <w:rsid w:val="00314E36"/>
    <w:rsid w:val="0031599E"/>
    <w:rsid w:val="003220C1"/>
    <w:rsid w:val="00356D7B"/>
    <w:rsid w:val="00357893"/>
    <w:rsid w:val="003670C1"/>
    <w:rsid w:val="00370471"/>
    <w:rsid w:val="003B1503"/>
    <w:rsid w:val="003B3D64"/>
    <w:rsid w:val="003C3F0F"/>
    <w:rsid w:val="003C5133"/>
    <w:rsid w:val="003C66EF"/>
    <w:rsid w:val="00412673"/>
    <w:rsid w:val="0043031D"/>
    <w:rsid w:val="0046757C"/>
    <w:rsid w:val="004D562B"/>
    <w:rsid w:val="004F25C2"/>
    <w:rsid w:val="00505473"/>
    <w:rsid w:val="00560F1F"/>
    <w:rsid w:val="00574BB3"/>
    <w:rsid w:val="00580D86"/>
    <w:rsid w:val="005A22E2"/>
    <w:rsid w:val="005B030B"/>
    <w:rsid w:val="005D2A41"/>
    <w:rsid w:val="005D7663"/>
    <w:rsid w:val="005E0EE7"/>
    <w:rsid w:val="005F1659"/>
    <w:rsid w:val="00603548"/>
    <w:rsid w:val="0062287D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80AEE"/>
    <w:rsid w:val="007A05FB"/>
    <w:rsid w:val="007B5260"/>
    <w:rsid w:val="007C24E7"/>
    <w:rsid w:val="007C34F2"/>
    <w:rsid w:val="007D1402"/>
    <w:rsid w:val="007F5E64"/>
    <w:rsid w:val="00800FA0"/>
    <w:rsid w:val="00812370"/>
    <w:rsid w:val="008143DB"/>
    <w:rsid w:val="0082411A"/>
    <w:rsid w:val="00841628"/>
    <w:rsid w:val="00845114"/>
    <w:rsid w:val="00846160"/>
    <w:rsid w:val="00853C61"/>
    <w:rsid w:val="00877BD2"/>
    <w:rsid w:val="008B67A8"/>
    <w:rsid w:val="008B7927"/>
    <w:rsid w:val="008D1E0B"/>
    <w:rsid w:val="008E3835"/>
    <w:rsid w:val="008F0CC6"/>
    <w:rsid w:val="008F789E"/>
    <w:rsid w:val="00905771"/>
    <w:rsid w:val="00953A46"/>
    <w:rsid w:val="00966E3C"/>
    <w:rsid w:val="00967473"/>
    <w:rsid w:val="00973090"/>
    <w:rsid w:val="009763E3"/>
    <w:rsid w:val="0099372D"/>
    <w:rsid w:val="00995EEC"/>
    <w:rsid w:val="009A31EF"/>
    <w:rsid w:val="009B65FC"/>
    <w:rsid w:val="009D26D8"/>
    <w:rsid w:val="009E4974"/>
    <w:rsid w:val="009F06C3"/>
    <w:rsid w:val="00A204C9"/>
    <w:rsid w:val="00A23742"/>
    <w:rsid w:val="00A3247B"/>
    <w:rsid w:val="00A454D4"/>
    <w:rsid w:val="00A72CF3"/>
    <w:rsid w:val="00A82A45"/>
    <w:rsid w:val="00A845A9"/>
    <w:rsid w:val="00A86958"/>
    <w:rsid w:val="00AA5651"/>
    <w:rsid w:val="00AA5848"/>
    <w:rsid w:val="00AA7750"/>
    <w:rsid w:val="00AB25B5"/>
    <w:rsid w:val="00AB4F0C"/>
    <w:rsid w:val="00AD65F1"/>
    <w:rsid w:val="00AE064D"/>
    <w:rsid w:val="00AF056B"/>
    <w:rsid w:val="00B049B1"/>
    <w:rsid w:val="00B239BA"/>
    <w:rsid w:val="00B468BB"/>
    <w:rsid w:val="00B81F17"/>
    <w:rsid w:val="00B846E4"/>
    <w:rsid w:val="00BA352E"/>
    <w:rsid w:val="00BD168C"/>
    <w:rsid w:val="00C070C1"/>
    <w:rsid w:val="00C205EA"/>
    <w:rsid w:val="00C260FA"/>
    <w:rsid w:val="00C43B4A"/>
    <w:rsid w:val="00C4772F"/>
    <w:rsid w:val="00C5119D"/>
    <w:rsid w:val="00C64FA5"/>
    <w:rsid w:val="00C84A12"/>
    <w:rsid w:val="00CF3DC5"/>
    <w:rsid w:val="00D017E2"/>
    <w:rsid w:val="00D16D97"/>
    <w:rsid w:val="00D27F42"/>
    <w:rsid w:val="00D70EDD"/>
    <w:rsid w:val="00D83EEC"/>
    <w:rsid w:val="00D84713"/>
    <w:rsid w:val="00DD4B82"/>
    <w:rsid w:val="00E13B48"/>
    <w:rsid w:val="00E1556F"/>
    <w:rsid w:val="00E3419E"/>
    <w:rsid w:val="00E453F4"/>
    <w:rsid w:val="00E47B1A"/>
    <w:rsid w:val="00E631B1"/>
    <w:rsid w:val="00E66FC1"/>
    <w:rsid w:val="00E7658D"/>
    <w:rsid w:val="00EA5290"/>
    <w:rsid w:val="00EB248F"/>
    <w:rsid w:val="00EB5F93"/>
    <w:rsid w:val="00EC0568"/>
    <w:rsid w:val="00EC51AB"/>
    <w:rsid w:val="00EE721A"/>
    <w:rsid w:val="00F0272E"/>
    <w:rsid w:val="00F2438B"/>
    <w:rsid w:val="00F81C33"/>
    <w:rsid w:val="00F923C2"/>
    <w:rsid w:val="00F97613"/>
    <w:rsid w:val="00FE1174"/>
    <w:rsid w:val="00FF096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F01A6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Title">
    <w:name w:val="Title"/>
    <w:basedOn w:val="Normal"/>
    <w:link w:val="TitleChar"/>
    <w:qFormat/>
    <w:rsid w:val="003C66EF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C66EF"/>
    <w:rPr>
      <w:kern w:val="28"/>
      <w:sz w:val="32"/>
      <w:lang w:eastAsia="en-US"/>
    </w:rPr>
  </w:style>
  <w:style w:type="paragraph" w:customStyle="1" w:styleId="N1">
    <w:name w:val="N1"/>
    <w:basedOn w:val="Normal"/>
    <w:rsid w:val="0099372D"/>
    <w:pPr>
      <w:numPr>
        <w:numId w:val="2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99372D"/>
    <w:pPr>
      <w:numPr>
        <w:ilvl w:val="1"/>
      </w:numPr>
      <w:spacing w:before="80"/>
    </w:pPr>
  </w:style>
  <w:style w:type="paragraph" w:customStyle="1" w:styleId="N3">
    <w:name w:val="N3"/>
    <w:basedOn w:val="N2"/>
    <w:rsid w:val="0099372D"/>
    <w:pPr>
      <w:numPr>
        <w:ilvl w:val="2"/>
      </w:numPr>
    </w:pPr>
  </w:style>
  <w:style w:type="paragraph" w:customStyle="1" w:styleId="N4">
    <w:name w:val="N4"/>
    <w:basedOn w:val="N3"/>
    <w:rsid w:val="0099372D"/>
    <w:pPr>
      <w:numPr>
        <w:ilvl w:val="3"/>
      </w:numPr>
    </w:pPr>
  </w:style>
  <w:style w:type="paragraph" w:customStyle="1" w:styleId="N5">
    <w:name w:val="N5"/>
    <w:basedOn w:val="N4"/>
    <w:rsid w:val="0099372D"/>
    <w:pPr>
      <w:numPr>
        <w:ilvl w:val="4"/>
      </w:numPr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9763E3"/>
    <w:rPr>
      <w:rFonts w:ascii="TradeGothic" w:hAnsi="TradeGothic"/>
      <w:sz w:val="22"/>
      <w:lang w:eastAsia="en-US"/>
    </w:rPr>
  </w:style>
  <w:style w:type="paragraph" w:styleId="ListBullet">
    <w:name w:val="List Bullet"/>
    <w:basedOn w:val="Normal"/>
    <w:unhideWhenUsed/>
    <w:rsid w:val="00B846E4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13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3B4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13B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3B4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3B4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3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3B48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deddf-llywodraeth-leol-ac-etholiadau-cymru-2021-canllawiau-statudol-cynghorau-cymuned-thref&amp;data=04%7C01%7CKevin.Griffiths%40gov.wales%7Cf4de3544efb941803a2a08d9b97b48a4%7Ca2cc36c592804ae78887d06dab89216b%7C0%7C0%7C637744761409266045%7CUnknown%7CTWFpbGZsb3d8eyJWIjoiMC4wLjAwMDAiLCJQIjoiV2luMzIiLCJBTiI6Ik1haWwiLCJXVCI6Mn0%3D%7C3000&amp;sdata=IuhQGcPS9aleNshgbK423lfVwUP14%2Fuo%2Bz7wLMIjZWI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A37838075</value>
    </field>
    <field name="Objective-Title">
      <value order="0">MA-RE-4309-21 - Written statement - Consultation on draft statutory guidance for community and town councils - (W)</value>
    </field>
    <field name="Objective-Description">
      <value order="0"/>
    </field>
    <field name="Objective-CreationStamp">
      <value order="0">2021-12-16T11:32:39Z</value>
    </field>
    <field name="Objective-IsApproved">
      <value order="0">false</value>
    </field>
    <field name="Objective-IsPublished">
      <value order="0">true</value>
    </field>
    <field name="Objective-DatePublished">
      <value order="0">2021-12-17T09:09:42Z</value>
    </field>
    <field name="Objective-ModificationStamp">
      <value order="0">2021-12-17T09:09:42Z</value>
    </field>
    <field name="Objective-Owner">
      <value order="0">Donegani, Tim (LGPP)</value>
    </field>
    <field name="Objective-Path">
      <value order="0">Objective Global Folder:Business File Plan:Education &amp; Public Services (EPS):Education &amp; Public Services (EPS) - Local Government - Finance Policy:1 - Save:Government Business:Rebecca Evans MS - Minister for Finance and Local Government - Local Government Department correspondence - May 2021 onwards:Rebecca Evans - Minister for Finance and Local Government - Ministerial Advice - Local Government Department - 2021:LGPP - MA-RE-4309-21 - Consultation on draft statutory guidance for community councils - Local Government and Elections Act 2021</value>
    </field>
    <field name="Objective-Parent">
      <value order="0">LGPP - MA-RE-4309-21 - Consultation on draft statutory guidance for community councils - Local Government and Elections Act 2021</value>
    </field>
    <field name="Objective-State">
      <value order="0">Published</value>
    </field>
    <field name="Objective-VersionId">
      <value order="0">vA73780167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qA1475030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003AA88-AFB7-4210-8D75-5477F8E4D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19FDA-FBA0-4C4E-88DE-46F7ED36FA77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C4DA5B-DFD0-47AD-8943-8A82717F1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2021-12-17T09:23:00Z</dcterms:created>
  <dcterms:modified xsi:type="dcterms:W3CDTF">2021-12-17T09:23:00Z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A37838075</vt:lpwstr>
  </property>
  <property fmtid="{D5CDD505-2E9C-101B-9397-08002B2CF9AE}" pid="4" name="Objective-Title">
    <vt:lpwstr>MA-RE-4309-21 - Written statement - Consultation on draft statutory guidance for community and town councils - (W)</vt:lpwstr>
  </property>
  <property fmtid="{D5CDD505-2E9C-101B-9397-08002B2CF9AE}" pid="5" name="Objective-Comment">
    <vt:lpwstr/>
  </property>
  <property fmtid="{D5CDD505-2E9C-101B-9397-08002B2CF9AE}" pid="6" name="Objective-CreationStamp">
    <vt:filetime>2021-12-16T11:32:45Z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2021-12-17T09:09:42Z</vt:filetime>
  </property>
  <property fmtid="{D5CDD505-2E9C-101B-9397-08002B2CF9AE}" pid="10" name="Objective-ModificationStamp">
    <vt:filetime>2021-12-17T09:09:42Z</vt:filetime>
  </property>
  <property fmtid="{D5CDD505-2E9C-101B-9397-08002B2CF9AE}" pid="11" name="Objective-Owner">
    <vt:lpwstr>Donegani, Tim (LGPP)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</vt:lpwstr>
  </property>
  <property fmtid="{D5CDD505-2E9C-101B-9397-08002B2CF9AE}" pid="13" name="Objective-Parent">
    <vt:lpwstr>LGPP - MA-RE-4309-21 - Consultation on draft statutory guidance for community councils - Local Government and Elections Act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vA73780167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2021-12-16T00:00:00Z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