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4C01EB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33D4E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56DA4BD3" w14:textId="77777777" w:rsidR="00DD3898" w:rsidRPr="00C17ECE" w:rsidRDefault="004C01EB" w:rsidP="00DD3898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Segoe UI" w:cs="Segoe UI"/>
                <w:b/>
                <w:szCs w:val="24"/>
              </w:rPr>
            </w:pPr>
            <w:r w:rsidRPr="00C17ECE">
              <w:rPr>
                <w:rFonts w:eastAsia="Segoe UI" w:cs="Segoe UI"/>
                <w:b/>
                <w:lang w:val="cy-GB"/>
              </w:rPr>
              <w:t>Cynorthwyydd Gweinyddol</w:t>
            </w:r>
          </w:p>
          <w:p w14:paraId="6B4AFAF5" w14:textId="2E77A297" w:rsidR="003851B1" w:rsidRPr="000940DF" w:rsidRDefault="003851B1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</w:p>
        </w:tc>
      </w:tr>
      <w:tr w:rsidR="00E33D4E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1D64F52D" w:rsidR="003851B1" w:rsidRPr="00C0044B" w:rsidRDefault="003851B1" w:rsidP="4695105E">
            <w:pPr>
              <w:spacing w:before="120" w:after="120"/>
              <w:rPr>
                <w:i/>
                <w:iCs/>
              </w:rPr>
            </w:pPr>
          </w:p>
        </w:tc>
      </w:tr>
      <w:tr w:rsidR="00E33D4E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7557BCAB" w:rsidR="003851B1" w:rsidRPr="00C17ECE" w:rsidRDefault="004C01EB" w:rsidP="001766BE">
            <w:pPr>
              <w:spacing w:before="120" w:after="120"/>
              <w:rPr>
                <w:b/>
                <w:bCs/>
              </w:rPr>
            </w:pPr>
            <w:r w:rsidRPr="00C17ECE">
              <w:rPr>
                <w:rFonts w:eastAsia="Segoe UI" w:cs="Segoe UI"/>
                <w:b/>
                <w:bCs/>
                <w:lang w:val="cy-GB"/>
              </w:rPr>
              <w:t>Heledd Fychan</w:t>
            </w:r>
          </w:p>
        </w:tc>
      </w:tr>
      <w:tr w:rsidR="00E33D4E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F0724D3" w:rsidR="003851B1" w:rsidRPr="00056B23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E33D4E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0CF8EF14" w14:textId="77777777" w:rsidR="00B33B0C" w:rsidRPr="00B33B0C" w:rsidRDefault="004C01EB" w:rsidP="00B33B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77777777" w:rsidR="003851B1" w:rsidRDefault="004C01E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E33D4E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122AB35E" w:rsidR="003851B1" w:rsidRPr="00194F73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25 awr yr wythnos</w:t>
            </w:r>
          </w:p>
        </w:tc>
      </w:tr>
      <w:tr w:rsidR="00E33D4E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273CFD3D" w:rsidR="003851B1" w:rsidRPr="00F2189A" w:rsidRDefault="004C01EB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Tymor Penodol am 8 mis</w:t>
            </w:r>
          </w:p>
        </w:tc>
      </w:tr>
      <w:tr w:rsidR="00E33D4E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Lleoliad:</w:t>
            </w:r>
          </w:p>
        </w:tc>
        <w:tc>
          <w:tcPr>
            <w:tcW w:w="6611" w:type="dxa"/>
          </w:tcPr>
          <w:p w14:paraId="369242F9" w14:textId="43D2A824" w:rsidR="003851B1" w:rsidRPr="00194F73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Pontypridd</w:t>
            </w:r>
          </w:p>
        </w:tc>
      </w:tr>
    </w:tbl>
    <w:p w14:paraId="323E5603" w14:textId="77777777" w:rsidR="006A1184" w:rsidRDefault="006A1184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D4E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4C01EB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E33D4E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6F92B0E6" w:rsidR="003851B1" w:rsidRPr="008D2D21" w:rsidRDefault="004C01E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Yn achos swyddi o fewn Grŵp y Blaid, os bydd Arweinydd y Blaid yn newid, neu os bydd nifer Aelodau'r Grŵp yn newid, mae’n bosibl y daw’r swydd hon i ben.</w:t>
            </w:r>
          </w:p>
        </w:tc>
      </w:tr>
      <w:tr w:rsidR="00E33D4E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2E864AEA" w:rsidR="003851B1" w:rsidRPr="00516414" w:rsidRDefault="004C01E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 ac addasu’r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E33D4E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4C01E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E33D4E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4C01EB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D4E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4C01E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E33D4E" w14:paraId="28802E6A" w14:textId="77777777" w:rsidTr="001766BE">
        <w:tc>
          <w:tcPr>
            <w:tcW w:w="9016" w:type="dxa"/>
          </w:tcPr>
          <w:p w14:paraId="0B6B253C" w14:textId="7588F757" w:rsidR="0084473B" w:rsidRPr="005552AB" w:rsidRDefault="004C01EB" w:rsidP="0055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Darparu gwasanaeth ysgrifenyddol</w:t>
            </w:r>
            <w:r w:rsidR="00C17ECE">
              <w:rPr>
                <w:rFonts w:eastAsia="Segoe UI" w:cs="Segoe UI"/>
                <w:lang w:val="cy-GB"/>
              </w:rPr>
              <w:t xml:space="preserve"> a chymorth g</w:t>
            </w:r>
            <w:r>
              <w:rPr>
                <w:rFonts w:eastAsia="Segoe UI" w:cs="Segoe UI"/>
                <w:lang w:val="cy-GB"/>
              </w:rPr>
              <w:t>weinyddol i’r Aelod o’r Senedd, gan sicrhau bod safonau cyfrinachedd yn cael eu cynnal</w:t>
            </w:r>
            <w:r w:rsidR="00C17ECE">
              <w:rPr>
                <w:rFonts w:eastAsia="Segoe UI" w:cs="Segoe UI"/>
                <w:lang w:val="cy-GB"/>
              </w:rPr>
              <w:t>.</w:t>
            </w:r>
            <w:r>
              <w:rPr>
                <w:rFonts w:eastAsia="Segoe UI" w:cs="Segoe UI"/>
                <w:lang w:val="cy-GB"/>
              </w:rPr>
              <w:t xml:space="preserve"> </w:t>
            </w:r>
          </w:p>
        </w:tc>
      </w:tr>
    </w:tbl>
    <w:p w14:paraId="1C768636" w14:textId="77777777" w:rsidR="006A1184" w:rsidRDefault="006A1184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D4E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4C01E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E33D4E" w14:paraId="712D435C" w14:textId="77777777" w:rsidTr="001766BE">
        <w:tc>
          <w:tcPr>
            <w:tcW w:w="9016" w:type="dxa"/>
          </w:tcPr>
          <w:p w14:paraId="4F80BCC0" w14:textId="55DE67BA" w:rsidR="00A811A4" w:rsidRPr="00935CC6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284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 xml:space="preserve">   </w:t>
            </w:r>
            <w:r w:rsidR="00AA4C1E">
              <w:rPr>
                <w:rFonts w:ascii="Segoe UI" w:eastAsia="Segoe UI" w:hAnsi="Segoe UI" w:cs="Segoe UI"/>
                <w:szCs w:val="24"/>
                <w:lang w:val="cy-GB"/>
              </w:rPr>
              <w:t>Llunio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amrywiol lythyrau neu adroddiadau yn ôl yr angen.</w:t>
            </w:r>
          </w:p>
          <w:p w14:paraId="18D5F51C" w14:textId="77777777" w:rsidR="00A811A4" w:rsidRPr="00050BBF" w:rsidRDefault="00A811A4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6328E11A" w14:textId="6050931A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Cynnal system ffeilio ddigidol gan gynnwys gwaith achos sy'n cysylltu papurau blaenorol â gohebiaeth gyfredol, a dod o hyd i ddogfennau yn ôl y gofyn. </w:t>
            </w:r>
          </w:p>
          <w:p w14:paraId="3250898C" w14:textId="77777777" w:rsidR="00A811A4" w:rsidRPr="00050BBF" w:rsidRDefault="00A811A4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56B9974D" w14:textId="3C7DF996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Ateb y ffôn, nodi negeseuon ac ymdrin ag ymholiadau a cheisiadau fel y bo’n briodol. </w:t>
            </w:r>
          </w:p>
          <w:p w14:paraId="28EE3DD7" w14:textId="77777777" w:rsidR="00A811A4" w:rsidRPr="00050BBF" w:rsidRDefault="00A811A4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56C724EA" w14:textId="652703D3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Didoli’r post sy’n cyrraedd y swyddfa yn ôl blaenoriaeth a pharatoi atebion drafft i ohebiaeth arferol. </w:t>
            </w:r>
          </w:p>
          <w:p w14:paraId="30E00D9C" w14:textId="77777777" w:rsidR="00A811A4" w:rsidRPr="00050BBF" w:rsidRDefault="00A811A4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1E76E307" w14:textId="77777777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Ymchwilio a dilyn materion sylfaenol a godwyd mewn gohebiaeth etholaethol, gan sicrhau eu bod yn cael eu datrys mewn pryd.</w:t>
            </w:r>
          </w:p>
          <w:p w14:paraId="51F056B6" w14:textId="77777777" w:rsidR="00A811A4" w:rsidRPr="00050BBF" w:rsidRDefault="00A811A4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0C3B75C9" w14:textId="10677008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Gwneud trefniadau teithio a threfnu 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 xml:space="preserve">cymorthfeydd. </w:t>
            </w:r>
          </w:p>
          <w:p w14:paraId="6022688C" w14:textId="77777777" w:rsidR="00A811A4" w:rsidRPr="00050BBF" w:rsidRDefault="00A811A4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2311BC78" w14:textId="586A99EA" w:rsidR="00A811A4" w:rsidRPr="00C17ECE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Cynnal dyddiadur apwyntiadau’r Aelod, trefnu a chanslo apwyntiadau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 xml:space="preserve">. 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br/>
              <w:t>C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yfarfod a chyfarch ymwelwyr yn ôl y gofyn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 xml:space="preserve">. </w:t>
            </w:r>
          </w:p>
          <w:p w14:paraId="691FDA07" w14:textId="77777777" w:rsidR="00C17ECE" w:rsidRDefault="00C17ECE" w:rsidP="00C17ECE">
            <w:pPr>
              <w:pStyle w:val="ParagraffRhestr"/>
              <w:rPr>
                <w:rFonts w:cs="Segoe UI"/>
                <w:szCs w:val="24"/>
                <w:lang w:val="cy-GB"/>
              </w:rPr>
            </w:pPr>
          </w:p>
          <w:p w14:paraId="49DEF925" w14:textId="77777777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Dod o hyd i bapurau a nodiadau briffio a'u casglu ar gyfer </w:t>
            </w:r>
          </w:p>
          <w:p w14:paraId="0A08D63D" w14:textId="1D7697B8" w:rsidR="00A811A4" w:rsidRPr="00050BBF" w:rsidRDefault="004C01EB" w:rsidP="00A811A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>c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yfarfod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>ydd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100F94D1" w14:textId="77777777" w:rsidR="00A811A4" w:rsidRPr="00050BBF" w:rsidRDefault="00A811A4" w:rsidP="00A811A4">
            <w:pPr>
              <w:pStyle w:val="ParagraffRhestr"/>
              <w:ind w:left="0"/>
              <w:rPr>
                <w:rFonts w:cs="Segoe UI"/>
                <w:szCs w:val="24"/>
                <w:lang w:val="cy-GB"/>
              </w:rPr>
            </w:pPr>
          </w:p>
          <w:p w14:paraId="40CCC14F" w14:textId="56029F92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Drafftio llythyrau sylfaenol, nodiadau briffio a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>c unrhyw d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dogfennau eraill 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 xml:space="preserve">ar gais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yr Aelod o’r Senedd</w:t>
            </w:r>
            <w:r w:rsidR="00C17ECE">
              <w:rPr>
                <w:rFonts w:ascii="Segoe UI" w:eastAsia="Segoe UI" w:hAnsi="Segoe UI" w:cs="Segoe UI"/>
                <w:szCs w:val="24"/>
                <w:lang w:val="cy-GB"/>
              </w:rPr>
              <w:t xml:space="preserve">.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</w:p>
          <w:p w14:paraId="0A20D410" w14:textId="77777777" w:rsidR="00A811A4" w:rsidRPr="00050BBF" w:rsidRDefault="00A811A4" w:rsidP="00A811A4">
            <w:pPr>
              <w:pStyle w:val="ParagraffRhestr"/>
              <w:rPr>
                <w:rFonts w:cs="Segoe UI"/>
                <w:szCs w:val="24"/>
                <w:lang w:val="cy-GB"/>
              </w:rPr>
            </w:pPr>
          </w:p>
          <w:p w14:paraId="28740D8E" w14:textId="77777777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Prosesu a rheoli hawliadau, taliadau a threuliau.</w:t>
            </w:r>
          </w:p>
          <w:p w14:paraId="0738CCB8" w14:textId="77777777" w:rsidR="00A811A4" w:rsidRPr="00050BBF" w:rsidRDefault="00A811A4" w:rsidP="00A811A4">
            <w:pPr>
              <w:pStyle w:val="ParagraffRhestr"/>
              <w:rPr>
                <w:rFonts w:cs="Segoe UI"/>
                <w:szCs w:val="24"/>
                <w:lang w:val="cy-GB"/>
              </w:rPr>
            </w:pPr>
          </w:p>
          <w:p w14:paraId="291250F0" w14:textId="77777777" w:rsidR="00A811A4" w:rsidRPr="00050BBF" w:rsidRDefault="004C01EB" w:rsidP="00A811A4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Dyletswyddau gweinyddol cyffredinol yn ôl y gofyn.</w:t>
            </w:r>
          </w:p>
          <w:p w14:paraId="257413ED" w14:textId="73B96658" w:rsidR="00A811A4" w:rsidRDefault="00A811A4" w:rsidP="00A811A4">
            <w:pPr>
              <w:spacing w:before="120" w:after="120"/>
            </w:pPr>
          </w:p>
        </w:tc>
      </w:tr>
      <w:tr w:rsidR="00E33D4E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4C01EB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E33D4E" w14:paraId="49C3DA9B" w14:textId="77777777" w:rsidTr="001766BE">
        <w:tc>
          <w:tcPr>
            <w:tcW w:w="9016" w:type="dxa"/>
          </w:tcPr>
          <w:p w14:paraId="2E678FDB" w14:textId="77777777" w:rsidR="005552AB" w:rsidRPr="00050BBF" w:rsidRDefault="004C01EB" w:rsidP="0055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Gwybodaeth a phrofiad hanfodol</w:t>
            </w:r>
          </w:p>
          <w:p w14:paraId="56068D3D" w14:textId="77777777" w:rsidR="005552AB" w:rsidRPr="00050BBF" w:rsidRDefault="005552AB" w:rsidP="0055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</w:p>
          <w:p w14:paraId="54653E57" w14:textId="3DB08872" w:rsidR="005552AB" w:rsidRPr="00050BBF" w:rsidRDefault="004C01EB" w:rsidP="005552AB">
            <w:pPr>
              <w:numPr>
                <w:ilvl w:val="0"/>
                <w:numId w:val="10"/>
              </w:numPr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Rhywfaint o brofiad o waith gweinyddol a gwybodaeth am systemau swyddfa e.e. ar bapur ac ar gyfrifiadur</w:t>
            </w:r>
            <w:r w:rsidR="00C17ECE">
              <w:rPr>
                <w:rFonts w:eastAsia="Segoe UI" w:cs="Segoe UI"/>
                <w:lang w:val="cy-GB"/>
              </w:rPr>
              <w:t>.</w:t>
            </w:r>
            <w:r>
              <w:rPr>
                <w:rFonts w:eastAsia="Segoe UI" w:cs="Segoe UI"/>
                <w:lang w:val="cy-GB"/>
              </w:rPr>
              <w:t xml:space="preserve"> </w:t>
            </w:r>
          </w:p>
          <w:p w14:paraId="4B157FFF" w14:textId="74838571" w:rsidR="005552AB" w:rsidRPr="00050BBF" w:rsidRDefault="004C01EB" w:rsidP="005552AB">
            <w:pPr>
              <w:numPr>
                <w:ilvl w:val="0"/>
                <w:numId w:val="10"/>
              </w:numPr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lastRenderedPageBreak/>
              <w:t>Dealltwriaeth o’r angen a’r ymrwymiad i frwydro yn erbyn gwahaniaethu ac i hyrwyddo cyfle cyfartal ac egwyddorion Nolan ar gyfer bywyd cyhoeddus</w:t>
            </w:r>
            <w:r w:rsidR="00C17ECE">
              <w:rPr>
                <w:rFonts w:eastAsia="Segoe UI" w:cs="Segoe UI"/>
                <w:lang w:val="cy-GB"/>
              </w:rPr>
              <w:t xml:space="preserve">. </w:t>
            </w:r>
          </w:p>
          <w:p w14:paraId="12DC4529" w14:textId="06CEFFB5" w:rsidR="005552AB" w:rsidRPr="00050BBF" w:rsidRDefault="004C01EB" w:rsidP="005552AB">
            <w:pPr>
              <w:numPr>
                <w:ilvl w:val="0"/>
                <w:numId w:val="10"/>
              </w:numPr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Gwybodaeth a dealltwriaeth o'r materion sy'n berthnasol i'r ardal leol</w:t>
            </w:r>
            <w:r w:rsidR="00C17ECE">
              <w:rPr>
                <w:rFonts w:eastAsia="Segoe UI" w:cs="Segoe UI"/>
                <w:lang w:val="cy-GB"/>
              </w:rPr>
              <w:t>.</w:t>
            </w:r>
          </w:p>
          <w:p w14:paraId="27560279" w14:textId="77777777" w:rsidR="005552AB" w:rsidRPr="00050BBF" w:rsidRDefault="005552AB" w:rsidP="005552AB">
            <w:pPr>
              <w:rPr>
                <w:rFonts w:cs="Segoe UI"/>
                <w:szCs w:val="24"/>
                <w:lang w:val="cy-GB"/>
              </w:rPr>
            </w:pPr>
          </w:p>
          <w:p w14:paraId="29A9A7DC" w14:textId="77777777" w:rsidR="005552AB" w:rsidRPr="00050BBF" w:rsidRDefault="004C01EB" w:rsidP="0055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Cymwysterau hanfodol</w:t>
            </w:r>
          </w:p>
          <w:p w14:paraId="6C997CD5" w14:textId="77777777" w:rsidR="005552AB" w:rsidRPr="00050BBF" w:rsidRDefault="005552AB" w:rsidP="005552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  <w:lang w:val="cy-GB"/>
              </w:rPr>
            </w:pPr>
          </w:p>
          <w:p w14:paraId="5756F662" w14:textId="51DA0AF7" w:rsidR="005552AB" w:rsidRPr="00050BBF" w:rsidRDefault="004C01EB" w:rsidP="005552AB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Cymhwyster NVQ lefel 3 neu g</w:t>
            </w:r>
            <w:r w:rsidR="006C6D78">
              <w:rPr>
                <w:rFonts w:eastAsia="Segoe UI" w:cs="Segoe UI"/>
                <w:lang w:val="cy-GB"/>
              </w:rPr>
              <w:t>ymhwyster c</w:t>
            </w:r>
            <w:r>
              <w:rPr>
                <w:rFonts w:eastAsia="Segoe UI" w:cs="Segoe UI"/>
                <w:lang w:val="cy-GB"/>
              </w:rPr>
              <w:t>yfatebol mewn Gweinyddu Swyddfa, Gwasanaeth Cwsmeriaid neu bwnc perthnasol, neu</w:t>
            </w:r>
          </w:p>
          <w:p w14:paraId="3E36E2F2" w14:textId="341EDC23" w:rsidR="005552AB" w:rsidRDefault="004C01EB" w:rsidP="005552AB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Sgiliau rhifedd a llythrennedd y gellir eu dangos e</w:t>
            </w:r>
            <w:r w:rsidR="00875BBE">
              <w:rPr>
                <w:rFonts w:eastAsia="Segoe UI" w:cs="Segoe UI"/>
                <w:lang w:val="cy-GB"/>
              </w:rPr>
              <w:t>.</w:t>
            </w:r>
            <w:r>
              <w:rPr>
                <w:rFonts w:eastAsia="Segoe UI" w:cs="Segoe UI"/>
                <w:lang w:val="cy-GB"/>
              </w:rPr>
              <w:t>e</w:t>
            </w:r>
            <w:r w:rsidR="00875BBE">
              <w:rPr>
                <w:rFonts w:eastAsia="Segoe UI" w:cs="Segoe UI"/>
                <w:lang w:val="cy-GB"/>
              </w:rPr>
              <w:t>.</w:t>
            </w:r>
            <w:r>
              <w:rPr>
                <w:rFonts w:eastAsia="Segoe UI" w:cs="Segoe UI"/>
                <w:lang w:val="cy-GB"/>
              </w:rPr>
              <w:t xml:space="preserve"> TGAU Saesneg a Mathemateg (neu g</w:t>
            </w:r>
            <w:r w:rsidR="00A331CD">
              <w:rPr>
                <w:rFonts w:eastAsia="Segoe UI" w:cs="Segoe UI"/>
                <w:lang w:val="cy-GB"/>
              </w:rPr>
              <w:t>ymwysterau c</w:t>
            </w:r>
            <w:r>
              <w:rPr>
                <w:rFonts w:eastAsia="Segoe UI" w:cs="Segoe UI"/>
                <w:lang w:val="cy-GB"/>
              </w:rPr>
              <w:t>yf</w:t>
            </w:r>
            <w:r w:rsidR="00A331CD">
              <w:rPr>
                <w:rFonts w:eastAsia="Segoe UI" w:cs="Segoe UI"/>
                <w:lang w:val="cy-GB"/>
              </w:rPr>
              <w:t>atebol</w:t>
            </w:r>
            <w:r>
              <w:rPr>
                <w:rFonts w:eastAsia="Segoe UI" w:cs="Segoe UI"/>
                <w:lang w:val="cy-GB"/>
              </w:rPr>
              <w:t>) Gradd C neu'n uwch</w:t>
            </w:r>
            <w:r w:rsidR="00C17ECE">
              <w:rPr>
                <w:rFonts w:eastAsia="Segoe UI" w:cs="Segoe UI"/>
                <w:lang w:val="cy-GB"/>
              </w:rPr>
              <w:t xml:space="preserve">, neu  </w:t>
            </w:r>
          </w:p>
          <w:p w14:paraId="5AAD337B" w14:textId="7825362E" w:rsidR="005552AB" w:rsidRPr="00050BBF" w:rsidRDefault="00A331CD" w:rsidP="005552AB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b</w:t>
            </w:r>
            <w:r w:rsidR="004C01EB">
              <w:rPr>
                <w:rFonts w:eastAsia="Segoe UI" w:cs="Segoe UI"/>
                <w:lang w:val="cy-GB"/>
              </w:rPr>
              <w:t>rofiad cymharol mewn swydd debyg.</w:t>
            </w:r>
          </w:p>
          <w:p w14:paraId="419CE028" w14:textId="77777777" w:rsidR="005552AB" w:rsidRPr="00050BBF" w:rsidRDefault="005552AB" w:rsidP="0055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cs="Segoe UI"/>
                <w:szCs w:val="24"/>
                <w:lang w:val="cy-GB"/>
              </w:rPr>
            </w:pPr>
          </w:p>
          <w:p w14:paraId="3A503CA4" w14:textId="77777777" w:rsidR="005552AB" w:rsidRPr="00050BBF" w:rsidRDefault="004C01EB" w:rsidP="005552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Sgiliau ac ymddygiadau hanfodol</w:t>
            </w:r>
          </w:p>
          <w:p w14:paraId="33333ED0" w14:textId="77777777" w:rsidR="005552AB" w:rsidRPr="00050BBF" w:rsidRDefault="005552AB" w:rsidP="005552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</w:p>
          <w:p w14:paraId="4FFD863B" w14:textId="77777777" w:rsidR="005552AB" w:rsidRPr="00050BBF" w:rsidRDefault="004C01EB" w:rsidP="005552AB">
            <w:pPr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 xml:space="preserve">Sgiliau trefnu a chynllunio effeithiol </w:t>
            </w:r>
          </w:p>
          <w:p w14:paraId="4C136903" w14:textId="77777777" w:rsidR="005552AB" w:rsidRPr="00050BBF" w:rsidRDefault="004C01EB" w:rsidP="005552AB">
            <w:pPr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Y gallu i weithio ar eich liwt ei hun gan gadw at derfynau amser tyn, ynghyd â'r gallu i weithio'n hyblyg ac i ymdopi ag amrywiaeth o dasgau ar yr un pryd.</w:t>
            </w:r>
          </w:p>
          <w:p w14:paraId="1FB0814B" w14:textId="77777777" w:rsidR="005552AB" w:rsidRPr="00050BBF" w:rsidRDefault="004C01EB" w:rsidP="005552AB">
            <w:pPr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 xml:space="preserve">Sgiliau rhyngbersonol effeithiol a’r gallu i ymwneud ag amrywiaeth o bobl. </w:t>
            </w:r>
          </w:p>
          <w:p w14:paraId="515CCE9F" w14:textId="4164956A" w:rsidR="005552AB" w:rsidRPr="00050BBF" w:rsidRDefault="004C01EB" w:rsidP="005552AB">
            <w:pPr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Sgiliau TG effeithiol</w:t>
            </w:r>
            <w:r w:rsidR="00C17ECE">
              <w:rPr>
                <w:rFonts w:eastAsia="Segoe UI" w:cs="Segoe UI"/>
                <w:lang w:val="cy-GB"/>
              </w:rPr>
              <w:t xml:space="preserve">, yn enwedig </w:t>
            </w:r>
            <w:r>
              <w:rPr>
                <w:rFonts w:eastAsia="Segoe UI" w:cs="Segoe UI"/>
                <w:lang w:val="cy-GB"/>
              </w:rPr>
              <w:t>wrth ddefnyddio pecynnau Microsoft fel Word, Outlook ac Excel.</w:t>
            </w:r>
          </w:p>
          <w:p w14:paraId="706F8253" w14:textId="4AC4DF12" w:rsidR="005552AB" w:rsidRPr="00935CC6" w:rsidRDefault="004C01EB" w:rsidP="005552AB">
            <w:pPr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Y gallu i ddangos sensitifrwydd a sicrhau bod y safonau cyfrinachedd uchaf yn cael eu cynnal</w:t>
            </w:r>
            <w:r w:rsidR="00C17ECE">
              <w:rPr>
                <w:rFonts w:eastAsia="Segoe UI" w:cs="Segoe UI"/>
                <w:lang w:val="cy-GB"/>
              </w:rPr>
              <w:t>.</w:t>
            </w:r>
            <w:r>
              <w:rPr>
                <w:rFonts w:eastAsia="Segoe UI" w:cs="Segoe UI"/>
                <w:lang w:val="cy-GB"/>
              </w:rPr>
              <w:t xml:space="preserve"> </w:t>
            </w:r>
          </w:p>
          <w:p w14:paraId="00E79ED2" w14:textId="070881CD" w:rsidR="005552AB" w:rsidRPr="00050BBF" w:rsidRDefault="004C01EB" w:rsidP="005552AB">
            <w:pPr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cs="Segoe UI"/>
                <w:b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Y gallu i weithio drwy gyfrwng y Gymraeg</w:t>
            </w:r>
            <w:r w:rsidR="00C17ECE">
              <w:rPr>
                <w:rFonts w:eastAsia="Segoe UI" w:cs="Segoe UI"/>
                <w:lang w:val="cy-GB"/>
              </w:rPr>
              <w:t xml:space="preserve"> a’r Saesneg.  </w:t>
            </w:r>
          </w:p>
          <w:p w14:paraId="50C48AB9" w14:textId="77777777" w:rsidR="005552AB" w:rsidRPr="00050BBF" w:rsidRDefault="005552AB" w:rsidP="005552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  <w:lang w:val="cy-GB"/>
              </w:rPr>
            </w:pPr>
          </w:p>
          <w:p w14:paraId="1F0AAA09" w14:textId="77777777" w:rsidR="005552AB" w:rsidRPr="00050BBF" w:rsidRDefault="004C01EB" w:rsidP="005552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  <w:lang w:val="cy-GB"/>
              </w:rPr>
            </w:pPr>
            <w:r>
              <w:rPr>
                <w:rFonts w:eastAsia="Segoe UI" w:cs="Segoe UI"/>
                <w:i/>
                <w:iCs/>
                <w:lang w:val="cy-GB"/>
              </w:rPr>
              <w:t>Dymunol</w:t>
            </w:r>
          </w:p>
          <w:p w14:paraId="7729DD81" w14:textId="77777777" w:rsidR="005552AB" w:rsidRPr="00050BBF" w:rsidRDefault="005552AB" w:rsidP="005552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  <w:lang w:val="cy-GB"/>
              </w:rPr>
            </w:pPr>
          </w:p>
          <w:p w14:paraId="1BB7B564" w14:textId="77777777" w:rsidR="005552AB" w:rsidRPr="005552AB" w:rsidRDefault="004C01EB" w:rsidP="005552AB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a'r ardal leol, a diddordeb yn system wleidyddol Cymru. </w:t>
            </w:r>
          </w:p>
          <w:p w14:paraId="021A65E6" w14:textId="650C1613" w:rsidR="005552AB" w:rsidRPr="005552AB" w:rsidRDefault="004C01EB" w:rsidP="005552AB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eastAsia="Segoe UI" w:cs="Segoe UI"/>
                <w:lang w:val="cy-GB"/>
              </w:rPr>
              <w:t>Rhannu amcanion a gwerthoedd y Blaid.</w:t>
            </w: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BDF4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C2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A9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07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A9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0A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C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CB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98324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4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8C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CB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8F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CA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AD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1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0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AAB"/>
    <w:multiLevelType w:val="hybridMultilevel"/>
    <w:tmpl w:val="6840DA48"/>
    <w:lvl w:ilvl="0" w:tplc="9B36E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764D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58D3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4C7E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6E6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849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6C03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769E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D6E8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B5869"/>
    <w:multiLevelType w:val="hybridMultilevel"/>
    <w:tmpl w:val="0BFC3A94"/>
    <w:lvl w:ilvl="0" w:tplc="E04A38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664A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7A83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6C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0A0B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6E2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1E69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DA99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B203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56298"/>
    <w:multiLevelType w:val="hybridMultilevel"/>
    <w:tmpl w:val="79924488"/>
    <w:lvl w:ilvl="0" w:tplc="DE6C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29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20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8A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CF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C3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67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AD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41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E4011"/>
    <w:multiLevelType w:val="hybridMultilevel"/>
    <w:tmpl w:val="2EE4472E"/>
    <w:lvl w:ilvl="0" w:tplc="1A1E518E">
      <w:start w:val="1"/>
      <w:numFmt w:val="decimal"/>
      <w:lvlText w:val="%1."/>
      <w:lvlJc w:val="left"/>
      <w:pPr>
        <w:ind w:left="720" w:hanging="360"/>
      </w:pPr>
    </w:lvl>
    <w:lvl w:ilvl="1" w:tplc="3552EC08" w:tentative="1">
      <w:start w:val="1"/>
      <w:numFmt w:val="lowerLetter"/>
      <w:lvlText w:val="%2."/>
      <w:lvlJc w:val="left"/>
      <w:pPr>
        <w:ind w:left="1440" w:hanging="360"/>
      </w:pPr>
    </w:lvl>
    <w:lvl w:ilvl="2" w:tplc="94F03FD4" w:tentative="1">
      <w:start w:val="1"/>
      <w:numFmt w:val="lowerRoman"/>
      <w:lvlText w:val="%3."/>
      <w:lvlJc w:val="right"/>
      <w:pPr>
        <w:ind w:left="2160" w:hanging="180"/>
      </w:pPr>
    </w:lvl>
    <w:lvl w:ilvl="3" w:tplc="055AC11C" w:tentative="1">
      <w:start w:val="1"/>
      <w:numFmt w:val="decimal"/>
      <w:lvlText w:val="%4."/>
      <w:lvlJc w:val="left"/>
      <w:pPr>
        <w:ind w:left="2880" w:hanging="360"/>
      </w:pPr>
    </w:lvl>
    <w:lvl w:ilvl="4" w:tplc="F1701748" w:tentative="1">
      <w:start w:val="1"/>
      <w:numFmt w:val="lowerLetter"/>
      <w:lvlText w:val="%5."/>
      <w:lvlJc w:val="left"/>
      <w:pPr>
        <w:ind w:left="3600" w:hanging="360"/>
      </w:pPr>
    </w:lvl>
    <w:lvl w:ilvl="5" w:tplc="AAA0301C" w:tentative="1">
      <w:start w:val="1"/>
      <w:numFmt w:val="lowerRoman"/>
      <w:lvlText w:val="%6."/>
      <w:lvlJc w:val="right"/>
      <w:pPr>
        <w:ind w:left="4320" w:hanging="180"/>
      </w:pPr>
    </w:lvl>
    <w:lvl w:ilvl="6" w:tplc="F1EA4B2E" w:tentative="1">
      <w:start w:val="1"/>
      <w:numFmt w:val="decimal"/>
      <w:lvlText w:val="%7."/>
      <w:lvlJc w:val="left"/>
      <w:pPr>
        <w:ind w:left="5040" w:hanging="360"/>
      </w:pPr>
    </w:lvl>
    <w:lvl w:ilvl="7" w:tplc="7DB03B5A" w:tentative="1">
      <w:start w:val="1"/>
      <w:numFmt w:val="lowerLetter"/>
      <w:lvlText w:val="%8."/>
      <w:lvlJc w:val="left"/>
      <w:pPr>
        <w:ind w:left="5760" w:hanging="360"/>
      </w:pPr>
    </w:lvl>
    <w:lvl w:ilvl="8" w:tplc="470C0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7B88"/>
    <w:multiLevelType w:val="hybridMultilevel"/>
    <w:tmpl w:val="E60CE350"/>
    <w:lvl w:ilvl="0" w:tplc="3F424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A28D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4AD2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0DE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C6AD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5299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B61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DAC3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3431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B00DD"/>
    <w:multiLevelType w:val="hybridMultilevel"/>
    <w:tmpl w:val="A91ADF42"/>
    <w:lvl w:ilvl="0" w:tplc="32C29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A6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8F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C5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23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C7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F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E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85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6733"/>
    <w:multiLevelType w:val="hybridMultilevel"/>
    <w:tmpl w:val="840AF256"/>
    <w:lvl w:ilvl="0" w:tplc="BB36B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E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83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D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EF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CE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28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9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87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2C7C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8B742" w:tentative="1">
      <w:start w:val="1"/>
      <w:numFmt w:val="lowerLetter"/>
      <w:lvlText w:val="%2."/>
      <w:lvlJc w:val="left"/>
      <w:pPr>
        <w:ind w:left="1440" w:hanging="360"/>
      </w:pPr>
    </w:lvl>
    <w:lvl w:ilvl="2" w:tplc="FD30A362" w:tentative="1">
      <w:start w:val="1"/>
      <w:numFmt w:val="lowerRoman"/>
      <w:lvlText w:val="%3."/>
      <w:lvlJc w:val="right"/>
      <w:pPr>
        <w:ind w:left="2160" w:hanging="180"/>
      </w:pPr>
    </w:lvl>
    <w:lvl w:ilvl="3" w:tplc="7D689380" w:tentative="1">
      <w:start w:val="1"/>
      <w:numFmt w:val="decimal"/>
      <w:lvlText w:val="%4."/>
      <w:lvlJc w:val="left"/>
      <w:pPr>
        <w:ind w:left="2880" w:hanging="360"/>
      </w:pPr>
    </w:lvl>
    <w:lvl w:ilvl="4" w:tplc="0DE8FD8E" w:tentative="1">
      <w:start w:val="1"/>
      <w:numFmt w:val="lowerLetter"/>
      <w:lvlText w:val="%5."/>
      <w:lvlJc w:val="left"/>
      <w:pPr>
        <w:ind w:left="3600" w:hanging="360"/>
      </w:pPr>
    </w:lvl>
    <w:lvl w:ilvl="5" w:tplc="FA205F78" w:tentative="1">
      <w:start w:val="1"/>
      <w:numFmt w:val="lowerRoman"/>
      <w:lvlText w:val="%6."/>
      <w:lvlJc w:val="right"/>
      <w:pPr>
        <w:ind w:left="4320" w:hanging="180"/>
      </w:pPr>
    </w:lvl>
    <w:lvl w:ilvl="6" w:tplc="ED265E1C" w:tentative="1">
      <w:start w:val="1"/>
      <w:numFmt w:val="decimal"/>
      <w:lvlText w:val="%7."/>
      <w:lvlJc w:val="left"/>
      <w:pPr>
        <w:ind w:left="5040" w:hanging="360"/>
      </w:pPr>
    </w:lvl>
    <w:lvl w:ilvl="7" w:tplc="C5D04826" w:tentative="1">
      <w:start w:val="1"/>
      <w:numFmt w:val="lowerLetter"/>
      <w:lvlText w:val="%8."/>
      <w:lvlJc w:val="left"/>
      <w:pPr>
        <w:ind w:left="5760" w:hanging="360"/>
      </w:pPr>
    </w:lvl>
    <w:lvl w:ilvl="8" w:tplc="3D1A6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537"/>
    <w:multiLevelType w:val="hybridMultilevel"/>
    <w:tmpl w:val="080029D0"/>
    <w:lvl w:ilvl="0" w:tplc="683C3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E5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9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3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5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87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6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2F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45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1571D"/>
    <w:multiLevelType w:val="hybridMultilevel"/>
    <w:tmpl w:val="8E18D88A"/>
    <w:lvl w:ilvl="0" w:tplc="AC48D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ED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AC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E4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6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48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47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0B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43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6"/>
  </w:num>
  <w:num w:numId="2" w16cid:durableId="1932152938">
    <w:abstractNumId w:val="5"/>
  </w:num>
  <w:num w:numId="3" w16cid:durableId="1427850791">
    <w:abstractNumId w:val="12"/>
  </w:num>
  <w:num w:numId="4" w16cid:durableId="1504277954">
    <w:abstractNumId w:val="11"/>
  </w:num>
  <w:num w:numId="5" w16cid:durableId="83378410">
    <w:abstractNumId w:val="10"/>
  </w:num>
  <w:num w:numId="6" w16cid:durableId="961888244">
    <w:abstractNumId w:val="9"/>
  </w:num>
  <w:num w:numId="7" w16cid:durableId="1875194726">
    <w:abstractNumId w:val="1"/>
  </w:num>
  <w:num w:numId="8" w16cid:durableId="455757111">
    <w:abstractNumId w:val="2"/>
  </w:num>
  <w:num w:numId="9" w16cid:durableId="804852289">
    <w:abstractNumId w:val="0"/>
  </w:num>
  <w:num w:numId="10" w16cid:durableId="1237588052">
    <w:abstractNumId w:val="8"/>
  </w:num>
  <w:num w:numId="11" w16cid:durableId="629165328">
    <w:abstractNumId w:val="4"/>
  </w:num>
  <w:num w:numId="12" w16cid:durableId="1550845003">
    <w:abstractNumId w:val="3"/>
  </w:num>
  <w:num w:numId="13" w16cid:durableId="1856189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0BBF"/>
    <w:rsid w:val="00056B23"/>
    <w:rsid w:val="0006152B"/>
    <w:rsid w:val="00080CFA"/>
    <w:rsid w:val="000813E9"/>
    <w:rsid w:val="000856D7"/>
    <w:rsid w:val="000911FD"/>
    <w:rsid w:val="000940DF"/>
    <w:rsid w:val="000B5C29"/>
    <w:rsid w:val="000F2C1D"/>
    <w:rsid w:val="000F2E86"/>
    <w:rsid w:val="000F78B2"/>
    <w:rsid w:val="00143D02"/>
    <w:rsid w:val="00144E5F"/>
    <w:rsid w:val="001766BE"/>
    <w:rsid w:val="001845E3"/>
    <w:rsid w:val="001854CF"/>
    <w:rsid w:val="001869A0"/>
    <w:rsid w:val="00194F73"/>
    <w:rsid w:val="001A5832"/>
    <w:rsid w:val="001B7E26"/>
    <w:rsid w:val="001D3F92"/>
    <w:rsid w:val="00226483"/>
    <w:rsid w:val="00263EED"/>
    <w:rsid w:val="0028008D"/>
    <w:rsid w:val="00286BB3"/>
    <w:rsid w:val="00293049"/>
    <w:rsid w:val="002A61D3"/>
    <w:rsid w:val="002C2161"/>
    <w:rsid w:val="00304703"/>
    <w:rsid w:val="00310239"/>
    <w:rsid w:val="00313A98"/>
    <w:rsid w:val="00320B3D"/>
    <w:rsid w:val="00322602"/>
    <w:rsid w:val="0032349A"/>
    <w:rsid w:val="0034081C"/>
    <w:rsid w:val="00342FF9"/>
    <w:rsid w:val="003710F1"/>
    <w:rsid w:val="003832EA"/>
    <w:rsid w:val="003851B1"/>
    <w:rsid w:val="003877F3"/>
    <w:rsid w:val="003951D3"/>
    <w:rsid w:val="003C1213"/>
    <w:rsid w:val="003C1B72"/>
    <w:rsid w:val="003C21CD"/>
    <w:rsid w:val="003D3D1E"/>
    <w:rsid w:val="003F48C7"/>
    <w:rsid w:val="003F66CD"/>
    <w:rsid w:val="004238DE"/>
    <w:rsid w:val="00423EDB"/>
    <w:rsid w:val="00427C0F"/>
    <w:rsid w:val="00431E4B"/>
    <w:rsid w:val="004400CD"/>
    <w:rsid w:val="004506F7"/>
    <w:rsid w:val="00453AB2"/>
    <w:rsid w:val="0046290F"/>
    <w:rsid w:val="00463971"/>
    <w:rsid w:val="004819CE"/>
    <w:rsid w:val="00491C9F"/>
    <w:rsid w:val="0049745D"/>
    <w:rsid w:val="004B21E4"/>
    <w:rsid w:val="004C01EB"/>
    <w:rsid w:val="004C3742"/>
    <w:rsid w:val="00503575"/>
    <w:rsid w:val="00515113"/>
    <w:rsid w:val="00515A02"/>
    <w:rsid w:val="00516414"/>
    <w:rsid w:val="00552DBD"/>
    <w:rsid w:val="005552AB"/>
    <w:rsid w:val="005A2D98"/>
    <w:rsid w:val="005B5962"/>
    <w:rsid w:val="005C47BB"/>
    <w:rsid w:val="005D7180"/>
    <w:rsid w:val="005D7F68"/>
    <w:rsid w:val="005F3CAB"/>
    <w:rsid w:val="00611E86"/>
    <w:rsid w:val="006240EF"/>
    <w:rsid w:val="00650299"/>
    <w:rsid w:val="00652CE2"/>
    <w:rsid w:val="00657CD4"/>
    <w:rsid w:val="006619F9"/>
    <w:rsid w:val="0069634B"/>
    <w:rsid w:val="006A1184"/>
    <w:rsid w:val="006C5208"/>
    <w:rsid w:val="006C6D78"/>
    <w:rsid w:val="006E705C"/>
    <w:rsid w:val="006F2F7D"/>
    <w:rsid w:val="00701762"/>
    <w:rsid w:val="00722E8C"/>
    <w:rsid w:val="00730B19"/>
    <w:rsid w:val="00747D25"/>
    <w:rsid w:val="00754244"/>
    <w:rsid w:val="007559D0"/>
    <w:rsid w:val="00761F41"/>
    <w:rsid w:val="007767D9"/>
    <w:rsid w:val="00785431"/>
    <w:rsid w:val="00790038"/>
    <w:rsid w:val="00793271"/>
    <w:rsid w:val="00794FB5"/>
    <w:rsid w:val="0079781F"/>
    <w:rsid w:val="008063AE"/>
    <w:rsid w:val="00831975"/>
    <w:rsid w:val="0084473B"/>
    <w:rsid w:val="0086332C"/>
    <w:rsid w:val="00875BBE"/>
    <w:rsid w:val="00885702"/>
    <w:rsid w:val="00893DBA"/>
    <w:rsid w:val="008A2652"/>
    <w:rsid w:val="008A6140"/>
    <w:rsid w:val="008A7947"/>
    <w:rsid w:val="008D2272"/>
    <w:rsid w:val="008D2D21"/>
    <w:rsid w:val="008E6E03"/>
    <w:rsid w:val="00904F28"/>
    <w:rsid w:val="009157F9"/>
    <w:rsid w:val="00923272"/>
    <w:rsid w:val="009243BE"/>
    <w:rsid w:val="00935CC6"/>
    <w:rsid w:val="0094004E"/>
    <w:rsid w:val="009670D9"/>
    <w:rsid w:val="009946A5"/>
    <w:rsid w:val="009A3808"/>
    <w:rsid w:val="009B20D7"/>
    <w:rsid w:val="009B51AB"/>
    <w:rsid w:val="009C1B30"/>
    <w:rsid w:val="009D28DC"/>
    <w:rsid w:val="009D5722"/>
    <w:rsid w:val="009F4C38"/>
    <w:rsid w:val="009F65A2"/>
    <w:rsid w:val="00A331CD"/>
    <w:rsid w:val="00A73574"/>
    <w:rsid w:val="00A76881"/>
    <w:rsid w:val="00A811A4"/>
    <w:rsid w:val="00AA1FEB"/>
    <w:rsid w:val="00AA4C1E"/>
    <w:rsid w:val="00AB7A28"/>
    <w:rsid w:val="00AE61A5"/>
    <w:rsid w:val="00AF1929"/>
    <w:rsid w:val="00AF7D3C"/>
    <w:rsid w:val="00B1053B"/>
    <w:rsid w:val="00B216FA"/>
    <w:rsid w:val="00B33B0C"/>
    <w:rsid w:val="00B800DC"/>
    <w:rsid w:val="00B9046B"/>
    <w:rsid w:val="00B91E68"/>
    <w:rsid w:val="00BA086A"/>
    <w:rsid w:val="00BF0A3F"/>
    <w:rsid w:val="00BF57D9"/>
    <w:rsid w:val="00C0044B"/>
    <w:rsid w:val="00C17ECE"/>
    <w:rsid w:val="00C241BA"/>
    <w:rsid w:val="00C316FF"/>
    <w:rsid w:val="00C409DB"/>
    <w:rsid w:val="00C80520"/>
    <w:rsid w:val="00C9598A"/>
    <w:rsid w:val="00CB142F"/>
    <w:rsid w:val="00CC2A5F"/>
    <w:rsid w:val="00CE0E4D"/>
    <w:rsid w:val="00D07E30"/>
    <w:rsid w:val="00D27C57"/>
    <w:rsid w:val="00D4724F"/>
    <w:rsid w:val="00D63E44"/>
    <w:rsid w:val="00D65925"/>
    <w:rsid w:val="00D73AD9"/>
    <w:rsid w:val="00D8382C"/>
    <w:rsid w:val="00DA3F44"/>
    <w:rsid w:val="00DC6565"/>
    <w:rsid w:val="00DD3898"/>
    <w:rsid w:val="00DE13C1"/>
    <w:rsid w:val="00E15479"/>
    <w:rsid w:val="00E227E9"/>
    <w:rsid w:val="00E229A8"/>
    <w:rsid w:val="00E33D4E"/>
    <w:rsid w:val="00E409D1"/>
    <w:rsid w:val="00E617CF"/>
    <w:rsid w:val="00E8747D"/>
    <w:rsid w:val="00E97934"/>
    <w:rsid w:val="00EA6C13"/>
    <w:rsid w:val="00EB1445"/>
    <w:rsid w:val="00EE53BE"/>
    <w:rsid w:val="00EF173E"/>
    <w:rsid w:val="00F17F2D"/>
    <w:rsid w:val="00F2189A"/>
    <w:rsid w:val="00F90C20"/>
    <w:rsid w:val="00FB55D7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Pennawd1">
    <w:name w:val="heading 1"/>
    <w:basedOn w:val="Normal"/>
    <w:next w:val="Normal"/>
    <w:link w:val="Pennawd1Nod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9F4C38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9F4C38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9F4C38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Pennyn">
    <w:name w:val="header"/>
    <w:basedOn w:val="Normal"/>
    <w:link w:val="PennynNod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F4C38"/>
  </w:style>
  <w:style w:type="paragraph" w:styleId="Troedyn">
    <w:name w:val="footer"/>
    <w:basedOn w:val="Normal"/>
    <w:link w:val="TroedynNod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F4C38"/>
  </w:style>
  <w:style w:type="table" w:styleId="GridTabl">
    <w:name w:val="Table Grid"/>
    <w:basedOn w:val="Tabl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yfeirnodSylw">
    <w:name w:val="annotation reference"/>
    <w:basedOn w:val="FfontParagraffDdiofyn"/>
    <w:uiPriority w:val="99"/>
    <w:semiHidden/>
    <w:unhideWhenUsed/>
    <w:rsid w:val="00515113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515113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15113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A811A4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1E4CF-4F37-4DB8-A1FD-60124008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B1329-53C6-4DC0-BF6F-503AE0426079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Lloyd (Staff Comisiwn y Senedd - Senedd Commission Staff)</cp:lastModifiedBy>
  <cp:revision>6</cp:revision>
  <cp:lastPrinted>2025-06-20T09:07:00Z</cp:lastPrinted>
  <dcterms:created xsi:type="dcterms:W3CDTF">2025-09-12T14:44:00Z</dcterms:created>
  <dcterms:modified xsi:type="dcterms:W3CDTF">2025-09-16T09:00:00Z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