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1A39E2" w:rsidP="001A39E2">
      <w:pPr>
        <w:jc w:val="right"/>
        <w:rPr>
          <w:b/>
        </w:rPr>
      </w:pPr>
    </w:p>
    <w:p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E13A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3E7E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20" w:rsidRPr="0099164F" w:rsidRDefault="0099164F" w:rsidP="0099164F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r w:rsidRPr="009916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Rheoliadau’r Polisi Amaethyddol Cyffredin (Taliadau Uniongyrchol i Ffermwyr) (Diwygio) (Ymadael â’r UE) 2018</w:t>
            </w:r>
            <w:bookmarkEnd w:id="0"/>
          </w:p>
        </w:tc>
      </w:tr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4F23E1" w:rsidRDefault="00B93117" w:rsidP="00F4252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 </w:t>
            </w:r>
            <w:r w:rsidR="00F425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Rhagfyr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4F23E1" w:rsidRDefault="00B9311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36F2">
              <w:rPr>
                <w:rFonts w:ascii="Arial" w:hAnsi="Arial" w:cs="Arial"/>
                <w:b/>
                <w:bCs/>
                <w:sz w:val="24"/>
                <w:szCs w:val="24"/>
              </w:rPr>
              <w:t>Lesley Griffiths AC, Gweinidog yr Amgylchedd, Ynni a Materion Gwledig</w:t>
            </w:r>
          </w:p>
        </w:tc>
      </w:tr>
    </w:tbl>
    <w:p w:rsidR="00B93117" w:rsidRPr="0099164F" w:rsidRDefault="00B93117" w:rsidP="0099164F">
      <w:pPr>
        <w:contextualSpacing/>
        <w:rPr>
          <w:rFonts w:ascii="Arial" w:hAnsi="Arial" w:cs="Arial"/>
          <w:b/>
          <w:bCs/>
          <w:sz w:val="24"/>
          <w:szCs w:val="24"/>
          <w:lang w:val="cy-GB"/>
        </w:rPr>
      </w:pPr>
    </w:p>
    <w:p w:rsidR="0099164F" w:rsidRDefault="0099164F" w:rsidP="0099164F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99164F">
        <w:rPr>
          <w:rFonts w:ascii="Arial" w:hAnsi="Arial" w:cs="Arial"/>
          <w:b/>
          <w:bCs/>
          <w:sz w:val="24"/>
          <w:szCs w:val="24"/>
          <w:lang w:val="cy-GB"/>
        </w:rPr>
        <w:t>Rheoliadau’r Polisi Amaethyddol Cyffredin (Taliadau Uniongyrchol i Ffermwyr) (Diwygio) (Ymadael â’r UE) 2018</w:t>
      </w:r>
    </w:p>
    <w:p w:rsidR="0099164F" w:rsidRPr="0099164F" w:rsidRDefault="0099164F" w:rsidP="0099164F">
      <w:pPr>
        <w:rPr>
          <w:rFonts w:ascii="Arial" w:hAnsi="Arial" w:cs="Arial"/>
          <w:b/>
          <w:sz w:val="24"/>
          <w:szCs w:val="24"/>
          <w:u w:val="single"/>
        </w:rPr>
      </w:pPr>
    </w:p>
    <w:p w:rsidR="0099164F" w:rsidRPr="0099164F" w:rsidRDefault="0099164F" w:rsidP="0099164F">
      <w:pPr>
        <w:rPr>
          <w:rFonts w:ascii="Arial" w:hAnsi="Arial" w:cs="Arial"/>
          <w:b/>
          <w:sz w:val="24"/>
          <w:szCs w:val="24"/>
        </w:rPr>
      </w:pPr>
      <w:r w:rsidRPr="0099164F">
        <w:rPr>
          <w:rFonts w:ascii="Arial" w:hAnsi="Arial" w:cs="Arial"/>
          <w:b/>
          <w:bCs/>
          <w:sz w:val="24"/>
          <w:szCs w:val="24"/>
          <w:lang w:val="cy-GB"/>
        </w:rPr>
        <w:t>Y gyfraith sy'n cael ei diwygio</w:t>
      </w:r>
    </w:p>
    <w:p w:rsidR="0099164F" w:rsidRPr="0099164F" w:rsidRDefault="0099164F" w:rsidP="0099164F">
      <w:pPr>
        <w:rPr>
          <w:rFonts w:ascii="Arial" w:hAnsi="Arial" w:cs="Arial"/>
          <w:b/>
          <w:sz w:val="24"/>
          <w:szCs w:val="24"/>
        </w:rPr>
      </w:pPr>
    </w:p>
    <w:p w:rsidR="0099164F" w:rsidRPr="0099164F" w:rsidRDefault="0099164F" w:rsidP="0099164F">
      <w:pPr>
        <w:rPr>
          <w:rFonts w:ascii="Arial" w:hAnsi="Arial" w:cs="Arial"/>
          <w:b/>
          <w:sz w:val="24"/>
          <w:szCs w:val="24"/>
        </w:rPr>
      </w:pPr>
      <w:r w:rsidRPr="0099164F">
        <w:rPr>
          <w:rFonts w:ascii="Arial" w:hAnsi="Arial" w:cs="Arial"/>
          <w:b/>
          <w:bCs/>
          <w:sz w:val="24"/>
          <w:szCs w:val="24"/>
          <w:lang w:val="cy-GB"/>
        </w:rPr>
        <w:t>Yn diwygio deddfwriaeth yr UE a ddargedwir mewn perthynas â Thaliadau Uniongyrchol:</w:t>
      </w:r>
    </w:p>
    <w:p w:rsidR="0099164F" w:rsidRPr="0099164F" w:rsidRDefault="0099164F" w:rsidP="0099164F">
      <w:pPr>
        <w:pStyle w:val="EMLevel1Paragraph"/>
        <w:numPr>
          <w:ilvl w:val="0"/>
          <w:numId w:val="14"/>
        </w:numPr>
        <w:spacing w:before="0" w:after="0"/>
        <w:ind w:left="426" w:hanging="426"/>
        <w:rPr>
          <w:rFonts w:ascii="Arial" w:hAnsi="Arial"/>
          <w:szCs w:val="24"/>
        </w:rPr>
      </w:pPr>
      <w:r w:rsidRPr="0099164F">
        <w:rPr>
          <w:rFonts w:ascii="Arial" w:hAnsi="Arial"/>
          <w:szCs w:val="24"/>
          <w:lang w:val="cy-GB"/>
        </w:rPr>
        <w:t>Rheoliad Gweithredu’r Comisiwn (EU) Rhif 641/2014 dyddiedig 16 Mehefin 2014 sy'n gosod rheolau ar gyfer cymhwyso Rheoliad (EU) Rhif 1307/2013 Senedd Ewrop a'r Cyngor, gan sefydlu rheolau ar gyfer taliadau uniongyrchol i ffermwyr o dan gynlluniau cymorth sydd o fewn fframwaith y polisi amaethyddol cyffredin;</w:t>
      </w:r>
    </w:p>
    <w:p w:rsidR="0099164F" w:rsidRPr="0099164F" w:rsidRDefault="0099164F" w:rsidP="0099164F">
      <w:pPr>
        <w:pStyle w:val="EMLevel1Paragraph"/>
        <w:numPr>
          <w:ilvl w:val="0"/>
          <w:numId w:val="14"/>
        </w:numPr>
        <w:spacing w:before="0" w:after="0"/>
        <w:ind w:left="426" w:hanging="426"/>
        <w:rPr>
          <w:rFonts w:ascii="Arial" w:hAnsi="Arial"/>
          <w:szCs w:val="24"/>
        </w:rPr>
      </w:pPr>
      <w:r w:rsidRPr="0099164F">
        <w:rPr>
          <w:rFonts w:ascii="Arial" w:hAnsi="Arial"/>
          <w:szCs w:val="24"/>
          <w:lang w:val="cy-GB"/>
        </w:rPr>
        <w:t xml:space="preserve">Rheoliad Gweithredu’r Comisiwn (EU) Rhif 639/2014 dyddiedig 11 Mawrth 2014 sy'n ategu Rheoliad (EU) Rhif 1307/2013 Senedd Ewrop a'r Cyngor sy'n sefydlu rheolau ar gyfer taliadau uniongyrchol i ffermwyr o dan gynlluniau cymorth, a hynny o fewn fframwaith y polisi amaethyddol cyffredin ac sy'n diwygio Atodiad X i'r Rheoliad hwnnw. </w:t>
      </w:r>
    </w:p>
    <w:p w:rsidR="0099164F" w:rsidRPr="0099164F" w:rsidRDefault="0099164F" w:rsidP="0099164F">
      <w:pPr>
        <w:rPr>
          <w:rFonts w:ascii="Arial" w:hAnsi="Arial" w:cs="Arial"/>
          <w:b/>
          <w:sz w:val="24"/>
          <w:szCs w:val="24"/>
        </w:rPr>
      </w:pPr>
    </w:p>
    <w:p w:rsidR="0099164F" w:rsidRPr="0099164F" w:rsidRDefault="0099164F" w:rsidP="0099164F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b/>
          <w:szCs w:val="24"/>
        </w:rPr>
      </w:pPr>
      <w:r w:rsidRPr="0099164F">
        <w:rPr>
          <w:rFonts w:ascii="Arial" w:hAnsi="Arial"/>
          <w:b/>
          <w:bCs/>
          <w:szCs w:val="24"/>
          <w:lang w:val="cy-GB"/>
        </w:rPr>
        <w:t>Unrhyw effaith y gall yr OS ei chael ar gymhwysedd deddfwriaethol y Cynulliad a/neu gymhwysedd gweithredol Gweinidogion Cymru</w:t>
      </w:r>
    </w:p>
    <w:p w:rsidR="0099164F" w:rsidRPr="0099164F" w:rsidRDefault="0099164F" w:rsidP="0099164F">
      <w:pPr>
        <w:rPr>
          <w:rFonts w:ascii="Arial" w:hAnsi="Arial" w:cs="Arial"/>
          <w:sz w:val="24"/>
          <w:szCs w:val="24"/>
        </w:rPr>
      </w:pPr>
      <w:r w:rsidRPr="0099164F">
        <w:rPr>
          <w:rFonts w:ascii="Arial" w:hAnsi="Arial" w:cs="Arial"/>
          <w:sz w:val="24"/>
          <w:szCs w:val="24"/>
          <w:lang w:val="cy-GB"/>
        </w:rPr>
        <w:t>Mae amaethyddiaeth yn fater datganoledig.</w:t>
      </w:r>
    </w:p>
    <w:p w:rsidR="0099164F" w:rsidRPr="0099164F" w:rsidRDefault="0099164F" w:rsidP="0099164F">
      <w:pPr>
        <w:rPr>
          <w:rFonts w:ascii="Arial" w:hAnsi="Arial" w:cs="Arial"/>
          <w:sz w:val="24"/>
          <w:szCs w:val="24"/>
        </w:rPr>
      </w:pPr>
    </w:p>
    <w:p w:rsidR="0099164F" w:rsidRDefault="0099164F" w:rsidP="0099164F">
      <w:pPr>
        <w:rPr>
          <w:rFonts w:ascii="Arial" w:hAnsi="Arial" w:cs="Arial"/>
          <w:sz w:val="24"/>
          <w:szCs w:val="24"/>
          <w:lang w:val="cy-GB"/>
        </w:rPr>
      </w:pPr>
      <w:r w:rsidRPr="0099164F">
        <w:rPr>
          <w:rFonts w:ascii="Arial" w:hAnsi="Arial" w:cs="Arial"/>
          <w:sz w:val="24"/>
          <w:szCs w:val="24"/>
          <w:lang w:val="cy-GB"/>
        </w:rPr>
        <w:t>Mae swyddogaethau sy'n gysylltiedig â gweinyddu'r polisi amaethyddol cyffredin (PAC) wedi'u trosglwyddo gan yr offerynnau hyn fel bod modd i Weinidogion Cymru yn unig eu harfer.</w:t>
      </w:r>
    </w:p>
    <w:p w:rsidR="0099164F" w:rsidRPr="0099164F" w:rsidRDefault="0099164F" w:rsidP="0099164F">
      <w:pPr>
        <w:rPr>
          <w:rFonts w:ascii="Arial" w:hAnsi="Arial" w:cs="Arial"/>
          <w:sz w:val="24"/>
          <w:szCs w:val="24"/>
        </w:rPr>
      </w:pPr>
    </w:p>
    <w:p w:rsidR="0099164F" w:rsidRPr="0099164F" w:rsidRDefault="0099164F" w:rsidP="0099164F">
      <w:pPr>
        <w:rPr>
          <w:rFonts w:ascii="Arial" w:hAnsi="Arial" w:cs="Arial"/>
          <w:sz w:val="24"/>
          <w:szCs w:val="24"/>
        </w:rPr>
      </w:pPr>
      <w:r w:rsidRPr="0099164F">
        <w:rPr>
          <w:rFonts w:ascii="Arial" w:hAnsi="Arial" w:cs="Arial"/>
          <w:sz w:val="24"/>
          <w:szCs w:val="24"/>
          <w:lang w:val="cy-GB"/>
        </w:rPr>
        <w:t>Bydd offeryn ar wahân yn ymdrin ag unrhyw drosglwyddiad angenrheidiol o swyddogaethau deddfwriaethol.</w:t>
      </w:r>
    </w:p>
    <w:p w:rsidR="0099164F" w:rsidRPr="0099164F" w:rsidRDefault="0099164F" w:rsidP="0099164F">
      <w:pPr>
        <w:rPr>
          <w:rFonts w:ascii="Arial" w:hAnsi="Arial" w:cs="Arial"/>
          <w:b/>
          <w:sz w:val="24"/>
          <w:szCs w:val="24"/>
        </w:rPr>
      </w:pPr>
    </w:p>
    <w:p w:rsidR="0099164F" w:rsidRPr="0099164F" w:rsidRDefault="0099164F" w:rsidP="0099164F">
      <w:pPr>
        <w:rPr>
          <w:rFonts w:ascii="Arial" w:hAnsi="Arial" w:cs="Arial"/>
          <w:b/>
          <w:sz w:val="24"/>
          <w:szCs w:val="24"/>
        </w:rPr>
      </w:pPr>
      <w:r w:rsidRPr="0099164F">
        <w:rPr>
          <w:rFonts w:ascii="Arial" w:hAnsi="Arial" w:cs="Arial"/>
          <w:b/>
          <w:bCs/>
          <w:sz w:val="24"/>
          <w:szCs w:val="24"/>
          <w:lang w:val="cy-GB"/>
        </w:rPr>
        <w:t xml:space="preserve">Diben y diwygiadau </w:t>
      </w:r>
    </w:p>
    <w:p w:rsidR="0099164F" w:rsidRDefault="0099164F" w:rsidP="0099164F">
      <w:pPr>
        <w:rPr>
          <w:rFonts w:ascii="Arial" w:hAnsi="Arial" w:cs="Arial"/>
          <w:sz w:val="24"/>
          <w:szCs w:val="24"/>
          <w:lang w:val="cy-GB"/>
        </w:rPr>
      </w:pPr>
      <w:r w:rsidRPr="0099164F">
        <w:rPr>
          <w:rFonts w:ascii="Arial" w:hAnsi="Arial" w:cs="Arial"/>
          <w:sz w:val="24"/>
          <w:szCs w:val="24"/>
          <w:lang w:val="cy-GB"/>
        </w:rPr>
        <w:t>Mae'r offerynnau'n diwygio deddfwriaeth yr UE a ddargedwir mewn perthynas â Thaliadau Uniongyrchol</w:t>
      </w:r>
      <w:hyperlink r:id="rId8" w:history="1"/>
      <w:r w:rsidRPr="0099164F">
        <w:rPr>
          <w:rFonts w:ascii="Arial" w:hAnsi="Arial" w:cs="Arial"/>
          <w:sz w:val="24"/>
          <w:szCs w:val="24"/>
          <w:lang w:val="cy-GB"/>
        </w:rPr>
        <w:t xml:space="preserve"> i ffermwyr o dan biler 1 y Polisi Amaethyddol Cyffredin (PAC).</w:t>
      </w:r>
    </w:p>
    <w:p w:rsidR="0099164F" w:rsidRPr="0099164F" w:rsidRDefault="0099164F" w:rsidP="0099164F">
      <w:pPr>
        <w:rPr>
          <w:rFonts w:ascii="Arial" w:hAnsi="Arial" w:cs="Arial"/>
          <w:sz w:val="24"/>
          <w:szCs w:val="24"/>
        </w:rPr>
      </w:pPr>
    </w:p>
    <w:p w:rsidR="0099164F" w:rsidRDefault="0099164F" w:rsidP="0099164F">
      <w:pPr>
        <w:rPr>
          <w:rFonts w:ascii="Arial" w:hAnsi="Arial" w:cs="Arial"/>
          <w:sz w:val="24"/>
          <w:szCs w:val="24"/>
          <w:lang w:val="cy-GB"/>
        </w:rPr>
      </w:pPr>
      <w:r w:rsidRPr="0099164F">
        <w:rPr>
          <w:rFonts w:ascii="Arial" w:hAnsi="Arial" w:cs="Arial"/>
          <w:sz w:val="24"/>
          <w:szCs w:val="24"/>
          <w:lang w:val="cy-GB"/>
        </w:rPr>
        <w:t>Mae'r OS hwn yn mynd i'r afael â methiannau cyfraith yr UE sydd wedi'i dargadw i weithredu'n effeithiol a hefyd â diffygion eraill sy'n deillio o'r ffaith bod y DU yn ymadael â'r UE. Mae'n ymdrin â chywiriadau o natur dechnegol ac nid yw'n gwneud unrhyw newidiadau sylweddol o ran polisi, ond yn hytrach gywiriadau sy'n corffori telerau newydd (cymeradwy) er mwyn sicrhau y bydd rhaglenni presennol yr UE yn parhau i gael eu cyllido am weddill cyfnod rhaglen 2014 hyd 2020 os na fydd unrhyw gytundeb.</w:t>
      </w:r>
    </w:p>
    <w:p w:rsidR="0099164F" w:rsidRPr="0099164F" w:rsidRDefault="0099164F" w:rsidP="0099164F">
      <w:pPr>
        <w:rPr>
          <w:rFonts w:ascii="Arial" w:hAnsi="Arial" w:cs="Arial"/>
          <w:sz w:val="24"/>
          <w:szCs w:val="24"/>
        </w:rPr>
      </w:pPr>
    </w:p>
    <w:p w:rsidR="0099164F" w:rsidRDefault="0099164F" w:rsidP="0099164F">
      <w:pPr>
        <w:rPr>
          <w:rFonts w:ascii="Arial" w:hAnsi="Arial" w:cs="Arial"/>
          <w:sz w:val="24"/>
          <w:szCs w:val="24"/>
          <w:lang w:val="cy-GB"/>
        </w:rPr>
      </w:pPr>
      <w:r w:rsidRPr="0099164F">
        <w:rPr>
          <w:rFonts w:ascii="Arial" w:hAnsi="Arial" w:cs="Arial"/>
          <w:sz w:val="24"/>
          <w:szCs w:val="24"/>
          <w:lang w:val="cy-GB"/>
        </w:rPr>
        <w:t>Yr Offeryn Statudol hwn yw'r pedwerydd Offeryn Statudol cywiro gan y DU sy'n rhan o becyn ehangach ar gyfer cywiro'r PAC.</w:t>
      </w:r>
    </w:p>
    <w:p w:rsidR="0099164F" w:rsidRPr="0099164F" w:rsidRDefault="0099164F" w:rsidP="0099164F">
      <w:pPr>
        <w:rPr>
          <w:rFonts w:ascii="Arial" w:hAnsi="Arial" w:cs="Arial"/>
          <w:sz w:val="24"/>
          <w:szCs w:val="24"/>
        </w:rPr>
      </w:pPr>
    </w:p>
    <w:p w:rsidR="0099164F" w:rsidRDefault="0099164F" w:rsidP="0099164F">
      <w:pPr>
        <w:rPr>
          <w:rFonts w:ascii="Arial" w:hAnsi="Arial" w:cs="Arial"/>
          <w:sz w:val="24"/>
          <w:szCs w:val="24"/>
        </w:rPr>
      </w:pPr>
      <w:r w:rsidRPr="00B27D58">
        <w:rPr>
          <w:rFonts w:ascii="Arial" w:hAnsi="Arial" w:cs="Arial"/>
          <w:sz w:val="24"/>
          <w:szCs w:val="24"/>
          <w:lang w:val="cy-GB"/>
        </w:rPr>
        <w:t xml:space="preserve">Mae'r Offerynnau Statudol a'r Memorandwm Esboniadol cysylltiedig sy'n nodi effaith y diwygiadau ar gael yma: </w:t>
      </w:r>
      <w:hyperlink r:id="rId9" w:history="1">
        <w:r w:rsidRPr="00512925">
          <w:rPr>
            <w:rStyle w:val="Hyperlink"/>
            <w:rFonts w:ascii="Arial" w:hAnsi="Arial" w:cs="Arial"/>
            <w:sz w:val="24"/>
            <w:szCs w:val="24"/>
          </w:rPr>
          <w:t>https://www.gov.uk/eu-withdrawal-act-2018-statutory-instruments/the-common-agricultural-policy-rules-for-direct-payments-amendment-eu-exit-regulations-2018</w:t>
        </w:r>
      </w:hyperlink>
    </w:p>
    <w:p w:rsidR="0099164F" w:rsidRPr="0099164F" w:rsidRDefault="0099164F" w:rsidP="0099164F">
      <w:pPr>
        <w:rPr>
          <w:rFonts w:ascii="Arial" w:hAnsi="Arial" w:cs="Arial"/>
          <w:sz w:val="24"/>
          <w:szCs w:val="24"/>
        </w:rPr>
      </w:pPr>
    </w:p>
    <w:p w:rsidR="0099164F" w:rsidRPr="0099164F" w:rsidRDefault="0099164F" w:rsidP="0099164F">
      <w:pPr>
        <w:rPr>
          <w:rFonts w:ascii="Arial" w:hAnsi="Arial" w:cs="Arial"/>
          <w:b/>
          <w:sz w:val="24"/>
          <w:szCs w:val="24"/>
        </w:rPr>
      </w:pPr>
      <w:r w:rsidRPr="0099164F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:rsidR="00B93117" w:rsidRPr="00B93117" w:rsidRDefault="0099164F" w:rsidP="0099164F">
      <w:pPr>
        <w:rPr>
          <w:rFonts w:ascii="Arial" w:hAnsi="Arial" w:cs="Arial"/>
          <w:sz w:val="24"/>
          <w:szCs w:val="24"/>
        </w:rPr>
      </w:pPr>
      <w:r w:rsidRPr="0099164F">
        <w:rPr>
          <w:rFonts w:ascii="Arial" w:hAnsi="Arial" w:cs="Arial"/>
          <w:sz w:val="24"/>
          <w:szCs w:val="24"/>
          <w:lang w:val="cy-GB"/>
        </w:rPr>
        <w:t>Rhoddwyd cydsyniad i Lywodraeth y DU wneud y cywiriadau hyn o ran ac ar ran Cymru, am resymau’n ymwneud ag effeithlonrwydd, hwylustod ac oherwydd natur dechnegol y diwygiadau. Mae’r diwygiadau wedi cael eu hystyried yn llawn; ac nid oes unrhyw wahaniaeth o ran polisi. Diben y diwygiadau hyn yw sicrhau bod y llyfr statud yn parhau i weithio ar ôl i’r DU ymadael â’r UE. Mae hyn yn unol â’r egwyddorion ar gyfer cywiro y cytunwyd arnynt ym mis Mai gan Is-bwyllgor y Cabinet ar Bontio Ewropeaidd.</w:t>
      </w:r>
    </w:p>
    <w:sectPr w:rsidR="00B93117" w:rsidRPr="00B93117" w:rsidSect="001A39E2"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54B" w:rsidRDefault="00A6354B">
      <w:r>
        <w:separator/>
      </w:r>
    </w:p>
  </w:endnote>
  <w:endnote w:type="continuationSeparator" w:id="0">
    <w:p w:rsidR="00A6354B" w:rsidRDefault="00A6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7657A0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54B" w:rsidRDefault="00A6354B">
      <w:r>
        <w:separator/>
      </w:r>
    </w:p>
  </w:footnote>
  <w:footnote w:type="continuationSeparator" w:id="0">
    <w:p w:rsidR="00A6354B" w:rsidRDefault="00A63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8688D"/>
    <w:multiLevelType w:val="hybridMultilevel"/>
    <w:tmpl w:val="65084596"/>
    <w:lvl w:ilvl="0" w:tplc="3906E6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EB8FDA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05008B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E8A129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51AA52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093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FCAEC0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C68B25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634CF7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C3B6E"/>
    <w:multiLevelType w:val="hybridMultilevel"/>
    <w:tmpl w:val="40AA2FF0"/>
    <w:lvl w:ilvl="0" w:tplc="CF102E2A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55286A9A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2" w:tplc="0F94F6FA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6BBC6EFC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23BC5394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E8522994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908A8CDE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97088720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4EF800C2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84E8A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A054C"/>
    <w:rsid w:val="003B1503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657A0"/>
    <w:rsid w:val="00771870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47868"/>
    <w:rsid w:val="008660E7"/>
    <w:rsid w:val="00877BD2"/>
    <w:rsid w:val="008C65BF"/>
    <w:rsid w:val="008D1E0B"/>
    <w:rsid w:val="008F789E"/>
    <w:rsid w:val="009077F8"/>
    <w:rsid w:val="00953A46"/>
    <w:rsid w:val="00967473"/>
    <w:rsid w:val="0099164F"/>
    <w:rsid w:val="009E4974"/>
    <w:rsid w:val="009F06C3"/>
    <w:rsid w:val="00A174B9"/>
    <w:rsid w:val="00A23742"/>
    <w:rsid w:val="00A3247B"/>
    <w:rsid w:val="00A6354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45A11"/>
    <w:rsid w:val="00B468BB"/>
    <w:rsid w:val="00B93117"/>
    <w:rsid w:val="00BB62A8"/>
    <w:rsid w:val="00BD16FA"/>
    <w:rsid w:val="00C25E02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FD6F1E-3E63-4BC5-A617-46145A66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iament.uk/about/how/laws/secondary-legislation/statutory-instruments-relating-to-brex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eu-withdrawal-act-2018-statutory-instruments/the-common-agricultural-policy-rules-for-direct-payments-amendment-eu-exit-regulations-2018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A24670957</value>
    </field>
    <field name="Objective-Title">
      <value order="0">19 Rhagfyr 2018 - Datganiad Ysgrifenedig - Rheoliadau Pedolwyr (Cofrestru) ac  Iechyd Anifeiliaid (Diwygio) (Ymadael â'r UE) 2019</value>
    </field>
    <field name="Objective-Description">
      <value order="0"/>
    </field>
    <field name="Objective-CreationStamp">
      <value order="0">2018-12-19T09:42:50Z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2018-12-19T10:03:28Z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Being Drafted</value>
    </field>
    <field name="Objective-VersionId">
      <value order="0">vA49028425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2018-12-19T23:59:59Z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2018-12-19T00:00:00+00:00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74AB27D-926A-475E-93CD-B2C4B7D8D325}"/>
</file>

<file path=customXml/itemProps3.xml><?xml version="1.0" encoding="utf-8"?>
<ds:datastoreItem xmlns:ds="http://schemas.openxmlformats.org/officeDocument/2006/customXml" ds:itemID="{29582FB9-C302-44B6-8414-BAFF4C5F27AC}"/>
</file>

<file path=customXml/itemProps4.xml><?xml version="1.0" encoding="utf-8"?>
<ds:datastoreItem xmlns:ds="http://schemas.openxmlformats.org/officeDocument/2006/customXml" ds:itemID="{25993E2E-96C8-4E16-9360-4EAC00B3C1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Rheoliadau’r Polisi Amaethyddol Cyffredin (Taliadau Uniongyrchol i Ffermwyr) (Diwygio) (Ymadael â’r UE) 2018</dc:title>
  <dc:creator>Sandra Farrugia</dc:creator>
  <cp:lastModifiedBy>Carey, Helen (OFM - Cabinet Division)</cp:lastModifiedBy>
  <cp:revision>2</cp:revision>
  <cp:lastPrinted>2011-05-27T10:35:00Z</cp:lastPrinted>
  <dcterms:created xsi:type="dcterms:W3CDTF">2018-12-19T11:17:00Z</dcterms:created>
  <dcterms:modified xsi:type="dcterms:W3CDTF">2018-12-19T11:17:00Z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A24670957</vt:lpwstr>
  </property>
  <property fmtid="{D5CDD505-2E9C-101B-9397-08002B2CF9AE}" pid="4" name="Objective-Title">
    <vt:lpwstr>19 Rhagfyr 2018 - Datganiad Ysgrifenedig - Rheoliadau Pedolwyr (Cofrestru) ac  Iechyd Anifeiliaid (Diwygio) (Ymadael â'r UE) 2019</vt:lpwstr>
  </property>
  <property fmtid="{D5CDD505-2E9C-101B-9397-08002B2CF9AE}" pid="5" name="Objective-Comment">
    <vt:lpwstr/>
  </property>
  <property fmtid="{D5CDD505-2E9C-101B-9397-08002B2CF9AE}" pid="6" name="Objective-CreationStamp">
    <vt:filetime>2018-12-19T09:42:50Z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2018-12-19T10:03:28Z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vA49028425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2018-12-19T23:59:59Z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