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ED30A" w14:textId="77777777" w:rsidR="001A39E2" w:rsidRPr="00522135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522318F9" w14:textId="77777777" w:rsidR="00A845A9" w:rsidRPr="00522135" w:rsidRDefault="000C5E9B" w:rsidP="00A845A9">
      <w:pPr>
        <w:pStyle w:val="Heading1"/>
        <w:rPr>
          <w:color w:val="FF0000"/>
          <w:lang w:val="cy-GB"/>
        </w:rPr>
      </w:pPr>
      <w:r w:rsidRPr="0052213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C5C95C" wp14:editId="47CA883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6B60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781E957" w14:textId="77777777" w:rsidR="00A845A9" w:rsidRPr="00522135" w:rsidRDefault="00C70D1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522135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DE18320" w14:textId="77777777" w:rsidR="00A845A9" w:rsidRPr="00522135" w:rsidRDefault="00C70D1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F703845" w14:textId="77777777" w:rsidR="00A845A9" w:rsidRPr="00522135" w:rsidRDefault="00C70D1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F2B7A25" w14:textId="77777777" w:rsidR="00A845A9" w:rsidRPr="00522135" w:rsidRDefault="000C5E9B" w:rsidP="00A845A9">
      <w:pPr>
        <w:rPr>
          <w:b/>
          <w:color w:val="FF0000"/>
          <w:lang w:val="cy-GB"/>
        </w:rPr>
      </w:pPr>
      <w:r w:rsidRPr="0052213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D79B5D" wp14:editId="4D70174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91F2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522135" w14:paraId="3032973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9B76F" w14:textId="77777777" w:rsidR="00EA5290" w:rsidRPr="0052213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3FED693" w14:textId="77777777" w:rsidR="00EA5290" w:rsidRPr="00522135" w:rsidRDefault="00560F1F" w:rsidP="00C70D1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221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C70D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5221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5221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A702F" w14:textId="77777777" w:rsidR="00EA5290" w:rsidRPr="0052213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E2EB06A" w14:textId="77777777" w:rsidR="00EA5290" w:rsidRPr="00522135" w:rsidRDefault="00C70D1F" w:rsidP="00C70D1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Blaenoriaethu Profion</w:t>
            </w:r>
            <w:r w:rsidR="006C1CA1" w:rsidRPr="005221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E3CE8" w:rsidRPr="005221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COVID-19 </w:t>
            </w:r>
          </w:p>
        </w:tc>
      </w:tr>
      <w:tr w:rsidR="00EA5290" w:rsidRPr="00522135" w14:paraId="751AC82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0087A" w14:textId="77777777" w:rsidR="00EA5290" w:rsidRPr="00522135" w:rsidRDefault="00560F1F" w:rsidP="00C70D1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221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C70D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5221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1EE95" w14:textId="29DA4C3B" w:rsidR="00EA5290" w:rsidRPr="00522135" w:rsidRDefault="00AB7285" w:rsidP="00C70D1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29</w:t>
            </w:r>
            <w:r w:rsidR="00BE3CE8" w:rsidRPr="005221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70D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="00304700" w:rsidRPr="005221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EA5290" w:rsidRPr="00522135" w14:paraId="4ABF350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D9474" w14:textId="77777777" w:rsidR="00EA5290" w:rsidRPr="00522135" w:rsidRDefault="00C70D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4EB9A" w14:textId="77777777" w:rsidR="00EA5290" w:rsidRPr="00522135" w:rsidRDefault="00304700" w:rsidP="00C70D1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221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</w:t>
            </w:r>
            <w:r w:rsidR="00024ED7" w:rsidRPr="005221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70D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024ED7" w:rsidRPr="005221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S,</w:t>
            </w:r>
            <w:r w:rsidRPr="005221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70D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246255B1" w14:textId="77777777" w:rsidR="00451BB1" w:rsidRPr="00522135" w:rsidRDefault="00451BB1" w:rsidP="00451BB1">
      <w:pPr>
        <w:rPr>
          <w:rFonts w:ascii="Arial" w:hAnsi="Arial" w:cs="Arial"/>
          <w:sz w:val="24"/>
          <w:szCs w:val="24"/>
          <w:lang w:val="cy-GB"/>
        </w:rPr>
      </w:pPr>
    </w:p>
    <w:p w14:paraId="6B7E1C59" w14:textId="77777777" w:rsidR="00841CC3" w:rsidRPr="00522135" w:rsidRDefault="00C70D1F" w:rsidP="00451BB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Dros yr wythnosau diwethaf rwyf wedi cyhoeddi datganiadau yn </w:t>
      </w:r>
      <w:r w:rsidR="009750AE">
        <w:rPr>
          <w:rFonts w:ascii="Arial" w:hAnsi="Arial" w:cs="Arial"/>
          <w:sz w:val="24"/>
          <w:szCs w:val="24"/>
          <w:lang w:val="cy-GB"/>
        </w:rPr>
        <w:t>amlinellu</w:t>
      </w:r>
      <w:r>
        <w:rPr>
          <w:rFonts w:ascii="Arial" w:hAnsi="Arial" w:cs="Arial"/>
          <w:sz w:val="24"/>
          <w:szCs w:val="24"/>
          <w:lang w:val="cy-GB"/>
        </w:rPr>
        <w:t xml:space="preserve"> sut y mae Llywodraeth Cymru’n gweithio gyda’r GIG ac Iechyd Cyhoeddus Cymru a rhanddeiliaid allweddol eraill i sicrhau bod profion ar gael </w:t>
      </w:r>
      <w:r w:rsidR="00942077">
        <w:rPr>
          <w:rFonts w:ascii="Arial" w:hAnsi="Arial" w:cs="Arial"/>
          <w:sz w:val="24"/>
          <w:szCs w:val="24"/>
          <w:lang w:val="cy-GB"/>
        </w:rPr>
        <w:t xml:space="preserve">lle mae’r </w:t>
      </w:r>
      <w:r>
        <w:rPr>
          <w:rFonts w:ascii="Arial" w:hAnsi="Arial" w:cs="Arial"/>
          <w:sz w:val="24"/>
          <w:szCs w:val="24"/>
          <w:lang w:val="cy-GB"/>
        </w:rPr>
        <w:t xml:space="preserve">angen </w:t>
      </w:r>
      <w:r w:rsidR="00942077">
        <w:rPr>
          <w:rFonts w:ascii="Arial" w:hAnsi="Arial" w:cs="Arial"/>
          <w:sz w:val="24"/>
          <w:szCs w:val="24"/>
          <w:lang w:val="cy-GB"/>
        </w:rPr>
        <w:t>m</w:t>
      </w:r>
      <w:r>
        <w:rPr>
          <w:rFonts w:ascii="Arial" w:hAnsi="Arial" w:cs="Arial"/>
          <w:sz w:val="24"/>
          <w:szCs w:val="24"/>
          <w:lang w:val="cy-GB"/>
        </w:rPr>
        <w:t>wyaf</w:t>
      </w:r>
      <w:r w:rsidR="00942077">
        <w:rPr>
          <w:rFonts w:ascii="Arial" w:hAnsi="Arial" w:cs="Arial"/>
          <w:sz w:val="24"/>
          <w:szCs w:val="24"/>
          <w:lang w:val="cy-GB"/>
        </w:rPr>
        <w:t xml:space="preserve"> amdanynt</w:t>
      </w:r>
      <w:r w:rsidR="00841CC3" w:rsidRPr="00522135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6012733F" w14:textId="77777777" w:rsidR="00841CC3" w:rsidRPr="00522135" w:rsidRDefault="00841CC3" w:rsidP="00451BB1">
      <w:pPr>
        <w:rPr>
          <w:rFonts w:ascii="Arial" w:hAnsi="Arial" w:cs="Arial"/>
          <w:sz w:val="24"/>
          <w:szCs w:val="24"/>
          <w:lang w:val="cy-GB"/>
        </w:rPr>
      </w:pPr>
    </w:p>
    <w:p w14:paraId="3EDC2DE6" w14:textId="590FE3F8" w:rsidR="00841CC3" w:rsidRPr="00522135" w:rsidRDefault="00C70D1F" w:rsidP="00841CC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ogystal â </w:t>
      </w:r>
      <w:r w:rsidR="009750AE">
        <w:rPr>
          <w:rFonts w:ascii="Arial" w:hAnsi="Arial" w:cs="Arial"/>
          <w:sz w:val="24"/>
          <w:szCs w:val="24"/>
          <w:lang w:val="cy-GB"/>
        </w:rPr>
        <w:t>gweithio</w:t>
      </w:r>
      <w:r w:rsidR="00AB7285">
        <w:rPr>
          <w:rFonts w:ascii="Arial" w:hAnsi="Arial" w:cs="Arial"/>
          <w:sz w:val="24"/>
          <w:szCs w:val="24"/>
          <w:lang w:val="cy-GB"/>
        </w:rPr>
        <w:t xml:space="preserve"> i gynyddu </w:t>
      </w:r>
      <w:proofErr w:type="spellStart"/>
      <w:r w:rsidR="00AB7285">
        <w:rPr>
          <w:rFonts w:ascii="Arial" w:hAnsi="Arial" w:cs="Arial"/>
          <w:sz w:val="24"/>
          <w:szCs w:val="24"/>
          <w:lang w:val="cy-GB"/>
        </w:rPr>
        <w:t>capasi</w:t>
      </w:r>
      <w:r w:rsidR="004B533B">
        <w:rPr>
          <w:rFonts w:ascii="Arial" w:hAnsi="Arial" w:cs="Arial"/>
          <w:sz w:val="24"/>
          <w:szCs w:val="24"/>
          <w:lang w:val="cy-GB"/>
        </w:rPr>
        <w:t>ti’r</w:t>
      </w:r>
      <w:proofErr w:type="spellEnd"/>
      <w:r w:rsidR="00AB7285">
        <w:rPr>
          <w:rFonts w:ascii="Arial" w:hAnsi="Arial" w:cs="Arial"/>
          <w:sz w:val="24"/>
          <w:szCs w:val="24"/>
          <w:lang w:val="cy-GB"/>
        </w:rPr>
        <w:t xml:space="preserve"> </w:t>
      </w:r>
      <w:r w:rsidR="00FA111F">
        <w:rPr>
          <w:rFonts w:ascii="Arial" w:hAnsi="Arial" w:cs="Arial"/>
          <w:sz w:val="24"/>
          <w:szCs w:val="24"/>
          <w:lang w:val="cy-GB"/>
        </w:rPr>
        <w:t>l</w:t>
      </w:r>
      <w:r>
        <w:rPr>
          <w:rFonts w:ascii="Arial" w:hAnsi="Arial" w:cs="Arial"/>
          <w:sz w:val="24"/>
          <w:szCs w:val="24"/>
          <w:lang w:val="cy-GB"/>
        </w:rPr>
        <w:t>abordai Goleudy gyda chymorth labordai Iechyd Cyhoeddus Cymru, mae pedwar Prif Swyddog Meddygol y DU wedi bod yn asesu blaenoriaethau’r rhaglen brofi</w:t>
      </w:r>
      <w:r w:rsidR="00841CC3" w:rsidRPr="00522135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.  </w:t>
      </w:r>
    </w:p>
    <w:p w14:paraId="1FD9AD9E" w14:textId="77777777" w:rsidR="00841CC3" w:rsidRPr="00522135" w:rsidRDefault="00841CC3" w:rsidP="00841CC3">
      <w:pPr>
        <w:pStyle w:val="ListParagraph"/>
        <w:ind w:left="360"/>
        <w:rPr>
          <w:rFonts w:ascii="Arial" w:hAnsi="Arial" w:cs="Arial"/>
          <w:sz w:val="24"/>
          <w:szCs w:val="24"/>
          <w:lang w:val="cy-GB"/>
        </w:rPr>
      </w:pPr>
    </w:p>
    <w:p w14:paraId="7CE650CD" w14:textId="054781CB" w:rsidR="00841CC3" w:rsidRPr="00522135" w:rsidRDefault="00C70D1F" w:rsidP="00841CC3">
      <w:pPr>
        <w:contextualSpacing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Heddiw, rwy’n </w:t>
      </w:r>
      <w:r w:rsidR="00AB7285">
        <w:rPr>
          <w:rFonts w:ascii="Arial" w:hAnsi="Arial" w:cs="Arial"/>
          <w:color w:val="1F1F1F"/>
          <w:sz w:val="24"/>
          <w:szCs w:val="24"/>
          <w:lang w:val="cy-GB" w:eastAsia="en-GB"/>
        </w:rPr>
        <w:t>amlinellu’r blaenoriaethau ar gyfer profi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yng Nghymru wrth inni symud i gam newydd yn ein hymateb</w:t>
      </w:r>
      <w:r w:rsidR="00117A66" w:rsidRPr="00522135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. </w:t>
      </w:r>
      <w:r w:rsidR="00AB7285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Mae’r rhain yn adlewyrchu’r blaenoriaethau a nodwyd yn ein </w:t>
      </w:r>
      <w:r w:rsidR="0066684C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Strategaeth Brofi. </w:t>
      </w:r>
    </w:p>
    <w:p w14:paraId="2AB6B07A" w14:textId="77777777" w:rsidR="00841CC3" w:rsidRPr="00522135" w:rsidRDefault="00841CC3" w:rsidP="00841CC3">
      <w:pPr>
        <w:ind w:left="360"/>
        <w:contextualSpacing/>
        <w:rPr>
          <w:rFonts w:ascii="Arial" w:hAnsi="Arial" w:cs="Arial"/>
          <w:sz w:val="24"/>
          <w:szCs w:val="24"/>
          <w:lang w:val="cy-GB" w:eastAsia="en-GB"/>
        </w:rPr>
      </w:pPr>
    </w:p>
    <w:p w14:paraId="3D9CF04B" w14:textId="77777777" w:rsidR="00841CC3" w:rsidRPr="00522135" w:rsidRDefault="00C70D1F" w:rsidP="00841CC3">
      <w:pPr>
        <w:pStyle w:val="ListParagraph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Y flaenoriaeth gyntaf fydd cefnogi gofal clinigol y GIG</w:t>
      </w:r>
      <w:r w:rsidR="00841CC3" w:rsidRPr="00522135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841CC3" w:rsidRPr="00522135">
        <w:rPr>
          <w:rFonts w:ascii="Arial" w:hAnsi="Arial" w:cs="Arial"/>
          <w:bCs/>
          <w:sz w:val="24"/>
          <w:szCs w:val="24"/>
          <w:lang w:val="cy-GB"/>
        </w:rPr>
        <w:t>a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chanolbwyntio ar gleifion yn yr ysbytai, gan gynnwys yr holl gleifion sy’n cael eu derbyn i’r ysbyty, fel y gellir gwneud penderfyniadau clinigol i sicrhau’r gofal gorau ar gyfer yr unigolion hyn</w:t>
      </w:r>
      <w:r w:rsidR="00841CC3" w:rsidRPr="00522135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8BB3B05" w14:textId="77777777" w:rsidR="00841CC3" w:rsidRPr="00522135" w:rsidRDefault="00841CC3" w:rsidP="00841CC3">
      <w:pPr>
        <w:rPr>
          <w:rFonts w:ascii="Arial" w:hAnsi="Arial" w:cs="Arial"/>
          <w:sz w:val="24"/>
          <w:szCs w:val="24"/>
          <w:lang w:val="cy-GB"/>
        </w:rPr>
      </w:pPr>
    </w:p>
    <w:p w14:paraId="51D41D7C" w14:textId="72CD4071" w:rsidR="00841CC3" w:rsidRPr="00522135" w:rsidRDefault="00C70D1F" w:rsidP="00841CC3">
      <w:pPr>
        <w:pStyle w:val="ListParagraph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Yr ail flaenoriaeth fydd diogelu’r bobl mewn cartrefi gofal</w:t>
      </w:r>
      <w:r w:rsidR="00841CC3" w:rsidRPr="00522135">
        <w:rPr>
          <w:rFonts w:ascii="Arial" w:hAnsi="Arial" w:cs="Arial"/>
          <w:b/>
          <w:bCs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Gwyddom fod pobl sy’n byw yn ein cartrefi gofal yn arbennig o agored i niwed yn sgil </w:t>
      </w:r>
      <w:r w:rsidR="00841CC3" w:rsidRPr="00522135">
        <w:rPr>
          <w:rFonts w:ascii="Arial" w:hAnsi="Arial" w:cs="Arial"/>
          <w:sz w:val="24"/>
          <w:szCs w:val="24"/>
          <w:lang w:val="cy-GB"/>
        </w:rPr>
        <w:t xml:space="preserve">COVID. </w:t>
      </w:r>
      <w:r>
        <w:rPr>
          <w:rFonts w:ascii="Arial" w:hAnsi="Arial" w:cs="Arial"/>
          <w:sz w:val="24"/>
          <w:szCs w:val="24"/>
          <w:lang w:val="cy-GB"/>
        </w:rPr>
        <w:t>Yn seiliedig ar gyngor</w:t>
      </w:r>
      <w:r w:rsidR="00841CC3" w:rsidRPr="00522135">
        <w:rPr>
          <w:rFonts w:ascii="Arial" w:hAnsi="Arial" w:cs="Arial"/>
          <w:sz w:val="24"/>
          <w:szCs w:val="24"/>
          <w:lang w:val="cy-GB"/>
        </w:rPr>
        <w:t xml:space="preserve"> SAGE a</w:t>
      </w:r>
      <w:r w:rsidR="009750AE">
        <w:rPr>
          <w:rFonts w:ascii="Arial" w:hAnsi="Arial" w:cs="Arial"/>
          <w:sz w:val="24"/>
          <w:szCs w:val="24"/>
          <w:lang w:val="cy-GB"/>
        </w:rPr>
        <w:t>’r Grŵp Cyngor Technegol</w:t>
      </w:r>
      <w:r w:rsidR="00841CC3" w:rsidRPr="00522135">
        <w:rPr>
          <w:rFonts w:ascii="Arial" w:hAnsi="Arial" w:cs="Arial"/>
          <w:sz w:val="24"/>
          <w:szCs w:val="24"/>
          <w:lang w:val="cy-GB"/>
        </w:rPr>
        <w:t xml:space="preserve">, </w:t>
      </w:r>
      <w:r w:rsidR="00911B96">
        <w:rPr>
          <w:rFonts w:ascii="Arial" w:hAnsi="Arial" w:cs="Arial"/>
          <w:sz w:val="24"/>
          <w:szCs w:val="24"/>
          <w:lang w:val="cy-GB"/>
        </w:rPr>
        <w:t xml:space="preserve">byddwn yn parhau i brofi staff, </w:t>
      </w:r>
      <w:r w:rsidR="00AB7285">
        <w:rPr>
          <w:rFonts w:ascii="Arial" w:hAnsi="Arial" w:cs="Arial"/>
          <w:sz w:val="24"/>
          <w:szCs w:val="24"/>
          <w:lang w:val="cy-GB"/>
        </w:rPr>
        <w:t>boed ganddynt</w:t>
      </w:r>
      <w:r w:rsidR="00911B96">
        <w:rPr>
          <w:rFonts w:ascii="Arial" w:hAnsi="Arial" w:cs="Arial"/>
          <w:sz w:val="24"/>
          <w:szCs w:val="24"/>
          <w:lang w:val="cy-GB"/>
        </w:rPr>
        <w:t xml:space="preserve"> symptomau</w:t>
      </w:r>
      <w:r w:rsidR="00AB7285">
        <w:rPr>
          <w:rFonts w:ascii="Arial" w:hAnsi="Arial" w:cs="Arial"/>
          <w:sz w:val="24"/>
          <w:szCs w:val="24"/>
          <w:lang w:val="cy-GB"/>
        </w:rPr>
        <w:t xml:space="preserve"> ai peidio</w:t>
      </w:r>
      <w:r w:rsidR="00911B96">
        <w:rPr>
          <w:rFonts w:ascii="Arial" w:hAnsi="Arial" w:cs="Arial"/>
          <w:sz w:val="24"/>
          <w:szCs w:val="24"/>
          <w:lang w:val="cy-GB"/>
        </w:rPr>
        <w:t xml:space="preserve">, </w:t>
      </w:r>
      <w:r w:rsidR="00AB7285">
        <w:rPr>
          <w:rFonts w:ascii="Arial" w:hAnsi="Arial" w:cs="Arial"/>
          <w:sz w:val="24"/>
          <w:szCs w:val="24"/>
          <w:lang w:val="cy-GB"/>
        </w:rPr>
        <w:t>bob pythefnos, neu’n</w:t>
      </w:r>
      <w:r w:rsidR="00911B96">
        <w:rPr>
          <w:rFonts w:ascii="Arial" w:hAnsi="Arial" w:cs="Arial"/>
          <w:sz w:val="24"/>
          <w:szCs w:val="24"/>
          <w:lang w:val="cy-GB"/>
        </w:rPr>
        <w:t xml:space="preserve"> wythnosol os oes nifer fawr o achosion yn lleol</w:t>
      </w:r>
      <w:r w:rsidR="00911B96">
        <w:rPr>
          <w:rFonts w:ascii="Arial" w:hAnsi="Arial" w:cs="Arial"/>
          <w:color w:val="000000"/>
          <w:sz w:val="24"/>
          <w:szCs w:val="24"/>
          <w:lang w:val="cy-GB"/>
        </w:rPr>
        <w:t>. Byddwn hefyd yn profi pawb sy’n symud i</w:t>
      </w:r>
      <w:r w:rsidR="00E45862">
        <w:rPr>
          <w:rFonts w:ascii="Arial" w:hAnsi="Arial" w:cs="Arial"/>
          <w:color w:val="000000"/>
          <w:sz w:val="24"/>
          <w:szCs w:val="24"/>
          <w:lang w:val="cy-GB"/>
        </w:rPr>
        <w:t xml:space="preserve"> g</w:t>
      </w:r>
      <w:r w:rsidR="00911B96">
        <w:rPr>
          <w:rFonts w:ascii="Arial" w:hAnsi="Arial" w:cs="Arial"/>
          <w:color w:val="000000"/>
          <w:sz w:val="24"/>
          <w:szCs w:val="24"/>
          <w:lang w:val="cy-GB"/>
        </w:rPr>
        <w:t>artref</w:t>
      </w:r>
      <w:r w:rsidR="00E45862">
        <w:rPr>
          <w:rFonts w:ascii="Arial" w:hAnsi="Arial" w:cs="Arial"/>
          <w:color w:val="000000"/>
          <w:sz w:val="24"/>
          <w:szCs w:val="24"/>
          <w:lang w:val="cy-GB"/>
        </w:rPr>
        <w:t>i gofal</w:t>
      </w:r>
      <w:r w:rsidR="00911B96">
        <w:rPr>
          <w:rFonts w:ascii="Arial" w:hAnsi="Arial" w:cs="Arial"/>
          <w:color w:val="000000"/>
          <w:sz w:val="24"/>
          <w:szCs w:val="24"/>
          <w:lang w:val="cy-GB"/>
        </w:rPr>
        <w:t xml:space="preserve"> ac, os bydd </w:t>
      </w:r>
      <w:r w:rsidR="00AB7285">
        <w:rPr>
          <w:rFonts w:ascii="Arial" w:hAnsi="Arial" w:cs="Arial"/>
          <w:color w:val="000000"/>
          <w:sz w:val="24"/>
          <w:szCs w:val="24"/>
          <w:lang w:val="cy-GB"/>
        </w:rPr>
        <w:t xml:space="preserve">brigiad o </w:t>
      </w:r>
      <w:r w:rsidR="00911B96">
        <w:rPr>
          <w:rFonts w:ascii="Arial" w:hAnsi="Arial" w:cs="Arial"/>
          <w:color w:val="000000"/>
          <w:sz w:val="24"/>
          <w:szCs w:val="24"/>
          <w:lang w:val="cy-GB"/>
        </w:rPr>
        <w:t xml:space="preserve">achosion </w:t>
      </w:r>
      <w:r w:rsidR="00E45862">
        <w:rPr>
          <w:rFonts w:ascii="Arial" w:hAnsi="Arial" w:cs="Arial"/>
          <w:color w:val="000000"/>
          <w:sz w:val="24"/>
          <w:szCs w:val="24"/>
          <w:lang w:val="cy-GB"/>
        </w:rPr>
        <w:t>mewn</w:t>
      </w:r>
      <w:r w:rsidR="00911B96">
        <w:rPr>
          <w:rFonts w:ascii="Arial" w:hAnsi="Arial" w:cs="Arial"/>
          <w:color w:val="000000"/>
          <w:sz w:val="24"/>
          <w:szCs w:val="24"/>
          <w:lang w:val="cy-GB"/>
        </w:rPr>
        <w:t xml:space="preserve"> cartref, bydd </w:t>
      </w:r>
      <w:r w:rsidR="00AB7285">
        <w:rPr>
          <w:rFonts w:ascii="Arial" w:hAnsi="Arial" w:cs="Arial"/>
          <w:color w:val="000000"/>
          <w:sz w:val="24"/>
          <w:szCs w:val="24"/>
          <w:lang w:val="cy-GB"/>
        </w:rPr>
        <w:t>yr holl breswylwyr a staff</w:t>
      </w:r>
      <w:r w:rsidR="00911B96">
        <w:rPr>
          <w:rFonts w:ascii="Arial" w:hAnsi="Arial" w:cs="Arial"/>
          <w:color w:val="000000"/>
          <w:sz w:val="24"/>
          <w:szCs w:val="24"/>
          <w:lang w:val="cy-GB"/>
        </w:rPr>
        <w:t xml:space="preserve"> yn cael prawf</w:t>
      </w:r>
      <w:r w:rsidR="00841CC3" w:rsidRPr="00522135">
        <w:rPr>
          <w:rFonts w:ascii="Arial" w:hAnsi="Arial" w:cs="Arial"/>
          <w:color w:val="000000"/>
          <w:sz w:val="24"/>
          <w:szCs w:val="24"/>
          <w:lang w:val="cy-GB"/>
        </w:rPr>
        <w:t>.</w:t>
      </w:r>
      <w:r w:rsidR="00841CC3" w:rsidRPr="0052213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17C02C0" w14:textId="77777777" w:rsidR="00841CC3" w:rsidRPr="00522135" w:rsidRDefault="00841CC3" w:rsidP="00841CC3">
      <w:pPr>
        <w:rPr>
          <w:rFonts w:ascii="Arial" w:hAnsi="Arial" w:cs="Arial"/>
          <w:sz w:val="24"/>
          <w:szCs w:val="24"/>
          <w:lang w:val="cy-GB"/>
        </w:rPr>
      </w:pPr>
    </w:p>
    <w:p w14:paraId="1D825E63" w14:textId="0909A4A4" w:rsidR="00841CC3" w:rsidRPr="00522135" w:rsidRDefault="00911B96" w:rsidP="00841CC3">
      <w:pPr>
        <w:pStyle w:val="ListParagraph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 drydedd flaenoriaeth fydd profi staff y GIG, gan gynnwys meddygon teulu a fferyllwyr </w:t>
      </w:r>
      <w:r w:rsidR="00AB7285">
        <w:rPr>
          <w:rFonts w:ascii="Arial" w:hAnsi="Arial" w:cs="Arial"/>
          <w:b/>
          <w:bCs/>
          <w:sz w:val="24"/>
          <w:szCs w:val="24"/>
          <w:lang w:val="cy-GB"/>
        </w:rPr>
        <w:t>os oes modd</w:t>
      </w:r>
      <w:r w:rsidR="00841CC3" w:rsidRPr="00522135">
        <w:rPr>
          <w:rFonts w:ascii="Arial" w:hAnsi="Arial" w:cs="Arial"/>
          <w:b/>
          <w:bCs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gan fod diogelu ein GIG wedi bod </w:t>
      </w:r>
      <w:r w:rsidR="00726094">
        <w:rPr>
          <w:rFonts w:ascii="Arial" w:hAnsi="Arial" w:cs="Arial"/>
          <w:sz w:val="24"/>
          <w:szCs w:val="24"/>
          <w:lang w:val="cy-GB"/>
        </w:rPr>
        <w:t>yn ganolog i’n</w:t>
      </w:r>
      <w:r>
        <w:rPr>
          <w:rFonts w:ascii="Arial" w:hAnsi="Arial" w:cs="Arial"/>
          <w:sz w:val="24"/>
          <w:szCs w:val="24"/>
          <w:lang w:val="cy-GB"/>
        </w:rPr>
        <w:t xml:space="preserve"> hymateb i </w:t>
      </w:r>
      <w:r w:rsidR="00841CC3" w:rsidRPr="00522135">
        <w:rPr>
          <w:rFonts w:ascii="Arial" w:hAnsi="Arial" w:cs="Arial"/>
          <w:sz w:val="24"/>
          <w:szCs w:val="24"/>
          <w:lang w:val="cy-GB"/>
        </w:rPr>
        <w:t xml:space="preserve">COVID </w:t>
      </w:r>
      <w:r>
        <w:rPr>
          <w:rFonts w:ascii="Arial" w:hAnsi="Arial" w:cs="Arial"/>
          <w:sz w:val="24"/>
          <w:szCs w:val="24"/>
          <w:lang w:val="cy-GB"/>
        </w:rPr>
        <w:t>ac yn flaenoriaeth amlwg yn ein Strategaeth Brofi</w:t>
      </w:r>
      <w:r w:rsidR="00841CC3" w:rsidRPr="00522135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Byddwn yn parhau i brofi staff y GIG sydd â symptomau, ond yn profi staff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asymptomatig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9750AE">
        <w:rPr>
          <w:rFonts w:ascii="Arial" w:hAnsi="Arial" w:cs="Arial"/>
          <w:sz w:val="24"/>
          <w:szCs w:val="24"/>
          <w:lang w:val="cy-GB"/>
        </w:rPr>
        <w:t xml:space="preserve">os bydd brigiad o achosion ac </w:t>
      </w:r>
      <w:r>
        <w:rPr>
          <w:rFonts w:ascii="Arial" w:hAnsi="Arial" w:cs="Arial"/>
          <w:sz w:val="24"/>
          <w:szCs w:val="24"/>
          <w:lang w:val="cy-GB"/>
        </w:rPr>
        <w:t>mewn ardaloedd lle mae nifer yr achosion yn uwch</w:t>
      </w:r>
      <w:r w:rsidR="00841CC3" w:rsidRPr="00522135">
        <w:rPr>
          <w:rFonts w:ascii="Arial" w:hAnsi="Arial" w:cs="Arial"/>
          <w:sz w:val="24"/>
          <w:szCs w:val="24"/>
          <w:lang w:val="cy-GB"/>
        </w:rPr>
        <w:t>.</w:t>
      </w:r>
    </w:p>
    <w:p w14:paraId="2D6BBF40" w14:textId="77777777" w:rsidR="00841CC3" w:rsidRPr="00522135" w:rsidRDefault="00841CC3" w:rsidP="00841CC3">
      <w:pPr>
        <w:rPr>
          <w:rFonts w:ascii="Arial" w:hAnsi="Arial" w:cs="Arial"/>
          <w:sz w:val="24"/>
          <w:szCs w:val="24"/>
          <w:lang w:val="cy-GB"/>
        </w:rPr>
      </w:pPr>
    </w:p>
    <w:p w14:paraId="1994D870" w14:textId="697A16A9" w:rsidR="00841CC3" w:rsidRPr="00522135" w:rsidRDefault="00911B96" w:rsidP="00841CC3">
      <w:pPr>
        <w:pStyle w:val="ListParagraph"/>
        <w:ind w:left="360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 bedwaredd flaenoriaeth yw profion wedi’u targedu i </w:t>
      </w:r>
      <w:r w:rsidR="00AB7285">
        <w:rPr>
          <w:rFonts w:ascii="Arial" w:hAnsi="Arial" w:cs="Arial"/>
          <w:b/>
          <w:bCs/>
          <w:sz w:val="24"/>
          <w:szCs w:val="24"/>
          <w:lang w:val="cy-GB"/>
        </w:rPr>
        <w:t>helpu i reoli brigiadau o achosion ac i gefnogi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astudiaethau gwyliadwriaeth</w:t>
      </w:r>
      <w:r w:rsidR="00AB7285">
        <w:rPr>
          <w:rFonts w:ascii="Arial" w:hAnsi="Arial" w:cs="Arial"/>
          <w:b/>
          <w:bCs/>
          <w:sz w:val="24"/>
          <w:szCs w:val="24"/>
          <w:lang w:val="cy-GB"/>
        </w:rPr>
        <w:t xml:space="preserve">. </w:t>
      </w:r>
      <w:r w:rsidR="00AB7285">
        <w:rPr>
          <w:rFonts w:ascii="Arial" w:hAnsi="Arial" w:cs="Arial"/>
          <w:bCs/>
          <w:sz w:val="24"/>
          <w:szCs w:val="24"/>
          <w:lang w:val="cy-GB"/>
        </w:rPr>
        <w:t xml:space="preserve">Bydd hyn yn helpu </w:t>
      </w:r>
      <w:r>
        <w:rPr>
          <w:rFonts w:ascii="Arial" w:hAnsi="Arial" w:cs="Arial"/>
          <w:sz w:val="24"/>
          <w:szCs w:val="24"/>
          <w:lang w:val="cy-GB"/>
        </w:rPr>
        <w:t>i reoli achosion mewn amgylcheddau risg uchel fel lleoliadau preswyl ca</w:t>
      </w:r>
      <w:r w:rsidR="0066684C">
        <w:rPr>
          <w:rFonts w:ascii="Arial" w:hAnsi="Arial" w:cs="Arial"/>
          <w:sz w:val="24"/>
          <w:szCs w:val="24"/>
          <w:lang w:val="cy-GB"/>
        </w:rPr>
        <w:t>eedig neu weithleoedd risg uwch</w:t>
      </w:r>
      <w:r>
        <w:rPr>
          <w:rFonts w:ascii="Arial" w:hAnsi="Arial" w:cs="Arial"/>
          <w:sz w:val="24"/>
          <w:szCs w:val="24"/>
          <w:lang w:val="cy-GB"/>
        </w:rPr>
        <w:t>, lle mae’r risg y bydd y feirws yn lledaenu a’r risg o ganfod rhagor o achosion positif yn uchel</w:t>
      </w:r>
      <w:r w:rsidR="00841CC3" w:rsidRPr="00522135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Mae profion gwyliadwriaeth yn cyfeirio at astudiaeth </w:t>
      </w:r>
      <w:r w:rsidR="00E46D60">
        <w:rPr>
          <w:rFonts w:ascii="Arial" w:hAnsi="Arial" w:cs="Arial"/>
          <w:sz w:val="24"/>
          <w:szCs w:val="24"/>
          <w:lang w:val="cy-GB"/>
        </w:rPr>
        <w:t xml:space="preserve">y </w:t>
      </w:r>
      <w:r>
        <w:rPr>
          <w:rFonts w:ascii="Arial" w:hAnsi="Arial" w:cs="Arial"/>
          <w:sz w:val="24"/>
          <w:szCs w:val="24"/>
          <w:lang w:val="cy-GB"/>
        </w:rPr>
        <w:t xml:space="preserve">Swyddfa Ystadegau Gwladol </w:t>
      </w:r>
      <w:r w:rsidR="00E46D60">
        <w:rPr>
          <w:rFonts w:ascii="Arial" w:hAnsi="Arial" w:cs="Arial"/>
          <w:sz w:val="24"/>
          <w:szCs w:val="24"/>
          <w:lang w:val="cy-GB"/>
        </w:rPr>
        <w:t xml:space="preserve">ar gyfer </w:t>
      </w:r>
      <w:r>
        <w:rPr>
          <w:rFonts w:ascii="Arial" w:hAnsi="Arial" w:cs="Arial"/>
          <w:sz w:val="24"/>
          <w:szCs w:val="24"/>
          <w:lang w:val="cy-GB"/>
        </w:rPr>
        <w:t xml:space="preserve">y boblogaeth gyfan, </w:t>
      </w:r>
      <w:r w:rsidR="00044892">
        <w:rPr>
          <w:rFonts w:ascii="Arial" w:hAnsi="Arial" w:cs="Arial"/>
          <w:sz w:val="24"/>
          <w:szCs w:val="24"/>
          <w:lang w:val="cy-GB"/>
        </w:rPr>
        <w:t>treialon hanfodol ar gyfer brechlynnau newydd posibl, ac astudiaethau o boblogaethau penodol y mae risg iddynt</w:t>
      </w:r>
      <w:r w:rsidR="00841CC3" w:rsidRPr="00522135">
        <w:rPr>
          <w:rFonts w:ascii="Arial" w:hAnsi="Arial" w:cs="Arial"/>
          <w:sz w:val="24"/>
          <w:szCs w:val="24"/>
          <w:lang w:val="cy-GB"/>
        </w:rPr>
        <w:t>.</w:t>
      </w:r>
    </w:p>
    <w:p w14:paraId="7E400086" w14:textId="77777777" w:rsidR="00841CC3" w:rsidRPr="00522135" w:rsidRDefault="00841CC3" w:rsidP="00841CC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8610B96" w14:textId="274913D3" w:rsidR="00841CC3" w:rsidRPr="00522135" w:rsidRDefault="00044892" w:rsidP="00841CC3">
      <w:pPr>
        <w:pStyle w:val="ListParagraph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 bumed flaenoriaeth yw blaenoriaethu profion ar gyfer staff </w:t>
      </w:r>
      <w:r w:rsidR="0066684C">
        <w:rPr>
          <w:rFonts w:ascii="Arial" w:hAnsi="Arial" w:cs="Arial"/>
          <w:b/>
          <w:bCs/>
          <w:sz w:val="24"/>
          <w:szCs w:val="24"/>
          <w:lang w:val="cy-GB"/>
        </w:rPr>
        <w:t xml:space="preserve">â </w:t>
      </w:r>
      <w:r w:rsidR="0066684C" w:rsidRPr="0066684C">
        <w:rPr>
          <w:rFonts w:ascii="Arial" w:hAnsi="Arial" w:cs="Arial"/>
          <w:b/>
          <w:bCs/>
          <w:sz w:val="24"/>
          <w:szCs w:val="24"/>
          <w:lang w:val="cy-GB"/>
        </w:rPr>
        <w:t xml:space="preserve">symptomau </w:t>
      </w:r>
      <w:r w:rsidR="0066684C">
        <w:rPr>
          <w:rFonts w:ascii="Arial" w:hAnsi="Arial" w:cs="Arial"/>
          <w:b/>
          <w:bCs/>
          <w:sz w:val="24"/>
          <w:szCs w:val="24"/>
          <w:lang w:val="cy-GB"/>
        </w:rPr>
        <w:t xml:space="preserve">sy’n mewn lleoliadau addysg neu ofal plant, os oes angen gwneud hynny i gadw’r lleoliad yn agored. </w:t>
      </w:r>
      <w:r>
        <w:rPr>
          <w:rFonts w:ascii="Arial" w:hAnsi="Arial" w:cs="Arial"/>
          <w:sz w:val="24"/>
          <w:szCs w:val="24"/>
          <w:lang w:val="cy-GB"/>
        </w:rPr>
        <w:t>Rydym yn dal i wella’r system brofi i sicrhau y gall staff gael mynediad fel blaenoriaeth pan fydd ganddynt symptomau</w:t>
      </w:r>
      <w:r w:rsidR="00841CC3" w:rsidRPr="00522135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Bydd y rhai sy’n cael prawf negatif yn gallu dychwelyd i’r gwaith, gan sicrhau y gellir cadw</w:t>
      </w:r>
      <w:r w:rsidR="000650BA">
        <w:rPr>
          <w:rFonts w:ascii="Arial" w:hAnsi="Arial" w:cs="Arial"/>
          <w:sz w:val="24"/>
          <w:szCs w:val="24"/>
          <w:lang w:val="cy-GB"/>
        </w:rPr>
        <w:t xml:space="preserve"> ein </w:t>
      </w:r>
      <w:r w:rsidR="0066684C">
        <w:rPr>
          <w:rFonts w:ascii="Arial" w:hAnsi="Arial" w:cs="Arial"/>
          <w:sz w:val="24"/>
          <w:szCs w:val="24"/>
          <w:lang w:val="cy-GB"/>
        </w:rPr>
        <w:t xml:space="preserve">lleoliadau addysg a gofal plant yn agored. </w:t>
      </w:r>
      <w:r w:rsidR="00841CC3" w:rsidRPr="00522135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3E0683E3" w14:textId="77777777" w:rsidR="00841CC3" w:rsidRPr="00522135" w:rsidRDefault="00841CC3" w:rsidP="00841CC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AFE61D3" w14:textId="4B2B9BEF" w:rsidR="00CB658F" w:rsidRPr="00522135" w:rsidRDefault="00044892" w:rsidP="00CB658F">
      <w:pPr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 chweched flaenoriaeth yw profi pob unigolyn â </w:t>
      </w:r>
      <w:r w:rsidR="00841CC3" w:rsidRPr="00522135">
        <w:rPr>
          <w:rFonts w:ascii="Arial" w:hAnsi="Arial" w:cs="Arial"/>
          <w:b/>
          <w:bCs/>
          <w:sz w:val="24"/>
          <w:szCs w:val="24"/>
          <w:u w:val="single"/>
          <w:lang w:val="cy-GB"/>
        </w:rPr>
        <w:t>symptoma</w:t>
      </w: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u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waeth faint o achosion sydd yn lleol </w:t>
      </w:r>
      <w:r>
        <w:rPr>
          <w:rFonts w:ascii="Arial" w:hAnsi="Arial" w:cs="Arial"/>
          <w:sz w:val="24"/>
          <w:szCs w:val="24"/>
          <w:lang w:val="cy-GB"/>
        </w:rPr>
        <w:t xml:space="preserve">er ei bod yn bwysig </w:t>
      </w:r>
      <w:r w:rsidR="004B533B">
        <w:rPr>
          <w:rFonts w:ascii="Arial" w:hAnsi="Arial" w:cs="Arial"/>
          <w:sz w:val="24"/>
          <w:szCs w:val="24"/>
          <w:lang w:val="cy-GB"/>
        </w:rPr>
        <w:t xml:space="preserve">nad yw unigolion </w:t>
      </w:r>
      <w:r>
        <w:rPr>
          <w:rFonts w:ascii="Arial" w:hAnsi="Arial" w:cs="Arial"/>
          <w:sz w:val="24"/>
          <w:szCs w:val="24"/>
          <w:lang w:val="cy-GB"/>
        </w:rPr>
        <w:t xml:space="preserve">yn archebu prawf </w:t>
      </w:r>
      <w:r w:rsidR="004B533B">
        <w:rPr>
          <w:rFonts w:ascii="Arial" w:hAnsi="Arial" w:cs="Arial"/>
          <w:sz w:val="24"/>
          <w:szCs w:val="24"/>
          <w:lang w:val="cy-GB"/>
        </w:rPr>
        <w:t>oni bai bod</w:t>
      </w:r>
      <w:r>
        <w:rPr>
          <w:rFonts w:ascii="Arial" w:hAnsi="Arial" w:cs="Arial"/>
          <w:sz w:val="24"/>
          <w:szCs w:val="24"/>
          <w:lang w:val="cy-GB"/>
        </w:rPr>
        <w:t xml:space="preserve"> ganddynt symptomau penodol (tymheredd uchel, peswch </w:t>
      </w:r>
      <w:r w:rsidR="00EC1C72">
        <w:rPr>
          <w:rFonts w:ascii="Arial" w:hAnsi="Arial" w:cs="Arial"/>
          <w:sz w:val="24"/>
          <w:szCs w:val="24"/>
          <w:lang w:val="cy-GB"/>
        </w:rPr>
        <w:t>cyson</w:t>
      </w:r>
      <w:r w:rsidR="0066684C">
        <w:rPr>
          <w:rFonts w:ascii="Arial" w:hAnsi="Arial" w:cs="Arial"/>
          <w:sz w:val="24"/>
          <w:szCs w:val="24"/>
          <w:lang w:val="cy-GB"/>
        </w:rPr>
        <w:t xml:space="preserve"> neu golli’r synnwyr arogli neu </w:t>
      </w:r>
      <w:proofErr w:type="spellStart"/>
      <w:r w:rsidR="0066684C">
        <w:rPr>
          <w:rFonts w:ascii="Arial" w:hAnsi="Arial" w:cs="Arial"/>
          <w:sz w:val="24"/>
          <w:szCs w:val="24"/>
          <w:lang w:val="cy-GB"/>
        </w:rPr>
        <w:t>flasu</w:t>
      </w:r>
      <w:proofErr w:type="spellEnd"/>
      <w:r w:rsidR="00841CC3" w:rsidRPr="00522135">
        <w:rPr>
          <w:rFonts w:ascii="Arial" w:hAnsi="Arial" w:cs="Arial"/>
          <w:sz w:val="24"/>
          <w:szCs w:val="24"/>
          <w:lang w:val="cy-GB"/>
        </w:rPr>
        <w:t xml:space="preserve">). </w:t>
      </w:r>
      <w:r w:rsidR="00EC1C72">
        <w:rPr>
          <w:rFonts w:ascii="Arial" w:hAnsi="Arial" w:cs="Arial"/>
          <w:sz w:val="24"/>
          <w:szCs w:val="24"/>
          <w:lang w:val="cy-GB"/>
        </w:rPr>
        <w:t>Dyl</w:t>
      </w:r>
      <w:r w:rsidR="008F7734">
        <w:rPr>
          <w:rFonts w:ascii="Arial" w:hAnsi="Arial" w:cs="Arial"/>
          <w:sz w:val="24"/>
          <w:szCs w:val="24"/>
          <w:lang w:val="cy-GB"/>
        </w:rPr>
        <w:t>ai pobl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hynanynysu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os ydy</w:t>
      </w:r>
      <w:r w:rsidR="008F7734">
        <w:rPr>
          <w:rFonts w:ascii="Arial" w:hAnsi="Arial" w:cs="Arial"/>
          <w:sz w:val="24"/>
          <w:szCs w:val="24"/>
          <w:lang w:val="cy-GB"/>
        </w:rPr>
        <w:t>nt</w:t>
      </w:r>
      <w:r>
        <w:rPr>
          <w:rFonts w:ascii="Arial" w:hAnsi="Arial" w:cs="Arial"/>
          <w:sz w:val="24"/>
          <w:szCs w:val="24"/>
          <w:lang w:val="cy-GB"/>
        </w:rPr>
        <w:t xml:space="preserve"> yn sylwi ar unrhyw un o’r symptomau hyn, neu os yw swyddog olrhain cysylltiadau</w:t>
      </w:r>
      <w:r w:rsidR="008F7734">
        <w:rPr>
          <w:rFonts w:ascii="Arial" w:hAnsi="Arial" w:cs="Arial"/>
          <w:sz w:val="24"/>
          <w:szCs w:val="24"/>
          <w:lang w:val="cy-GB"/>
        </w:rPr>
        <w:t xml:space="preserve"> wedi </w:t>
      </w:r>
      <w:r>
        <w:rPr>
          <w:rFonts w:ascii="Arial" w:hAnsi="Arial" w:cs="Arial"/>
          <w:sz w:val="24"/>
          <w:szCs w:val="24"/>
          <w:lang w:val="cy-GB"/>
        </w:rPr>
        <w:t xml:space="preserve">gofyn </w:t>
      </w:r>
      <w:r w:rsidR="008F7734">
        <w:rPr>
          <w:rFonts w:ascii="Arial" w:hAnsi="Arial" w:cs="Arial"/>
          <w:sz w:val="24"/>
          <w:szCs w:val="24"/>
          <w:lang w:val="cy-GB"/>
        </w:rPr>
        <w:t>iddynt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8F7734">
        <w:rPr>
          <w:rFonts w:ascii="Arial" w:hAnsi="Arial" w:cs="Arial"/>
          <w:sz w:val="24"/>
          <w:szCs w:val="24"/>
          <w:lang w:val="cy-GB"/>
        </w:rPr>
        <w:t>wneud hynny</w:t>
      </w:r>
      <w:r>
        <w:rPr>
          <w:rFonts w:ascii="Arial" w:hAnsi="Arial" w:cs="Arial"/>
          <w:sz w:val="24"/>
          <w:szCs w:val="24"/>
          <w:lang w:val="cy-GB"/>
        </w:rPr>
        <w:t>. Drwy ddilyn y cyngor hwn, byddwn yn gallu sicrhau bod yr adnoddau sydd ar gael inni yn cael eu defnyddio mor effeithiol â phosibl</w:t>
      </w:r>
      <w:r w:rsidR="00841CC3" w:rsidRPr="00522135">
        <w:rPr>
          <w:rFonts w:ascii="Arial" w:hAnsi="Arial" w:cs="Arial"/>
          <w:sz w:val="24"/>
          <w:szCs w:val="24"/>
          <w:lang w:val="cy-GB"/>
        </w:rPr>
        <w:t>.</w:t>
      </w:r>
    </w:p>
    <w:p w14:paraId="2BFBA4A2" w14:textId="77777777" w:rsidR="005B750E" w:rsidRPr="00522135" w:rsidRDefault="005B750E" w:rsidP="005B750E">
      <w:pPr>
        <w:rPr>
          <w:rFonts w:ascii="Arial" w:hAnsi="Arial" w:cs="Arial"/>
          <w:sz w:val="24"/>
          <w:szCs w:val="24"/>
          <w:lang w:val="cy-GB"/>
        </w:rPr>
      </w:pPr>
    </w:p>
    <w:p w14:paraId="6FE7B18A" w14:textId="77777777" w:rsidR="005B750E" w:rsidRPr="00522135" w:rsidRDefault="00044892" w:rsidP="005B750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Bydd ein Strategaeth Brofi, a gyhoeddwyd ym mis Gorffennaf, yn cael ei ddiweddaru i adlewyrchu’r blaenoriaethau hyn. Mae nodau’r strategaeth yn parhau i fod yr un fath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="00CB658F" w:rsidRPr="0052213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sicrhau bod y gallu i brofi’n cael ei ddefnyddio i ddiogelu’r bobl agored i niwed mewn cartrefi gofal ac yn</w:t>
      </w:r>
      <w:r w:rsidR="002E796C">
        <w:rPr>
          <w:rFonts w:ascii="Arial" w:hAnsi="Arial" w:cs="Arial"/>
          <w:sz w:val="24"/>
          <w:szCs w:val="24"/>
          <w:lang w:val="cy-GB"/>
        </w:rPr>
        <w:t xml:space="preserve"> yr ysbyty, ymateb i frigiad o achosion ac achosion lluosog </w:t>
      </w:r>
      <w:r>
        <w:rPr>
          <w:rFonts w:ascii="Arial" w:hAnsi="Arial" w:cs="Arial"/>
          <w:sz w:val="24"/>
          <w:szCs w:val="24"/>
          <w:lang w:val="cy-GB"/>
        </w:rPr>
        <w:t>a sicrhau y gellir cynnal ein gwasanaethau cyhoeddus hanfodol</w:t>
      </w:r>
      <w:r w:rsidR="005B750E" w:rsidRPr="00522135">
        <w:rPr>
          <w:rFonts w:ascii="Arial" w:hAnsi="Arial" w:cs="Arial"/>
          <w:sz w:val="24"/>
          <w:szCs w:val="24"/>
          <w:lang w:val="cy-GB"/>
        </w:rPr>
        <w:t>.</w:t>
      </w:r>
    </w:p>
    <w:p w14:paraId="26930168" w14:textId="77777777" w:rsidR="005B750E" w:rsidRPr="00522135" w:rsidRDefault="005B750E" w:rsidP="00841CC3">
      <w:pPr>
        <w:rPr>
          <w:rFonts w:ascii="Arial" w:hAnsi="Arial" w:cs="Arial"/>
          <w:sz w:val="24"/>
          <w:szCs w:val="24"/>
          <w:lang w:val="cy-GB"/>
        </w:rPr>
      </w:pPr>
    </w:p>
    <w:p w14:paraId="70A9B970" w14:textId="77777777" w:rsidR="00841CC3" w:rsidRPr="00522135" w:rsidRDefault="00044892" w:rsidP="00841CC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Llywodraeth Cymru’n parhau i weithio gyda GIG Cymru, Iechyd Cyhoeddus Cymru a rhanddeiliaid allweddol eraill </w:t>
      </w:r>
      <w:r w:rsidR="002E796C">
        <w:rPr>
          <w:rFonts w:ascii="Arial" w:hAnsi="Arial" w:cs="Arial"/>
          <w:sz w:val="24"/>
          <w:szCs w:val="24"/>
          <w:lang w:val="cy-GB"/>
        </w:rPr>
        <w:t xml:space="preserve">i sicrhau ymateb cadarn i COVID-19 a bydd y blaenoriaethau hyn yn helpu i sicrhau bod profion ar gael </w:t>
      </w:r>
      <w:r w:rsidR="002E796C">
        <w:rPr>
          <w:rFonts w:ascii="Arial" w:hAnsi="Arial" w:cs="Arial"/>
          <w:sz w:val="24"/>
          <w:szCs w:val="24"/>
          <w:lang w:val="cy-GB"/>
        </w:rPr>
        <w:lastRenderedPageBreak/>
        <w:t xml:space="preserve">lle </w:t>
      </w:r>
      <w:r w:rsidR="008F7734">
        <w:rPr>
          <w:rFonts w:ascii="Arial" w:hAnsi="Arial" w:cs="Arial"/>
          <w:sz w:val="24"/>
          <w:szCs w:val="24"/>
          <w:lang w:val="cy-GB"/>
        </w:rPr>
        <w:t xml:space="preserve">mae’r </w:t>
      </w:r>
      <w:r w:rsidR="002E796C">
        <w:rPr>
          <w:rFonts w:ascii="Arial" w:hAnsi="Arial" w:cs="Arial"/>
          <w:sz w:val="24"/>
          <w:szCs w:val="24"/>
          <w:lang w:val="cy-GB"/>
        </w:rPr>
        <w:t xml:space="preserve">angen </w:t>
      </w:r>
      <w:r w:rsidR="008F7734">
        <w:rPr>
          <w:rFonts w:ascii="Arial" w:hAnsi="Arial" w:cs="Arial"/>
          <w:sz w:val="24"/>
          <w:szCs w:val="24"/>
          <w:lang w:val="cy-GB"/>
        </w:rPr>
        <w:t>m</w:t>
      </w:r>
      <w:r w:rsidR="002E796C">
        <w:rPr>
          <w:rFonts w:ascii="Arial" w:hAnsi="Arial" w:cs="Arial"/>
          <w:sz w:val="24"/>
          <w:szCs w:val="24"/>
          <w:lang w:val="cy-GB"/>
        </w:rPr>
        <w:t>wyaf</w:t>
      </w:r>
      <w:r w:rsidR="008F7734">
        <w:rPr>
          <w:rFonts w:ascii="Arial" w:hAnsi="Arial" w:cs="Arial"/>
          <w:sz w:val="24"/>
          <w:szCs w:val="24"/>
          <w:lang w:val="cy-GB"/>
        </w:rPr>
        <w:t xml:space="preserve"> amdanynt</w:t>
      </w:r>
      <w:r w:rsidR="002E796C">
        <w:rPr>
          <w:rFonts w:ascii="Arial" w:hAnsi="Arial" w:cs="Arial"/>
          <w:sz w:val="24"/>
          <w:szCs w:val="24"/>
          <w:lang w:val="cy-GB"/>
        </w:rPr>
        <w:t>, yn enwedig wrth inni symud i</w:t>
      </w:r>
      <w:r w:rsidR="006532D4">
        <w:rPr>
          <w:rFonts w:ascii="Arial" w:hAnsi="Arial" w:cs="Arial"/>
          <w:sz w:val="24"/>
          <w:szCs w:val="24"/>
          <w:lang w:val="cy-GB"/>
        </w:rPr>
        <w:t xml:space="preserve"> dymhorau</w:t>
      </w:r>
      <w:r w:rsidR="002E796C">
        <w:rPr>
          <w:rFonts w:ascii="Arial" w:hAnsi="Arial" w:cs="Arial"/>
          <w:sz w:val="24"/>
          <w:szCs w:val="24"/>
          <w:lang w:val="cy-GB"/>
        </w:rPr>
        <w:t>’r hydref a’r gaeaf</w:t>
      </w:r>
      <w:r w:rsidR="00841CC3" w:rsidRPr="00522135">
        <w:rPr>
          <w:rFonts w:ascii="Arial" w:hAnsi="Arial" w:cs="Arial"/>
          <w:sz w:val="24"/>
          <w:szCs w:val="24"/>
          <w:lang w:val="cy-GB"/>
        </w:rPr>
        <w:t>.</w:t>
      </w:r>
    </w:p>
    <w:p w14:paraId="3A3BE28B" w14:textId="77777777" w:rsidR="00841CC3" w:rsidRPr="00522135" w:rsidRDefault="00841CC3" w:rsidP="00841CC3">
      <w:pPr>
        <w:pStyle w:val="ListParagraph"/>
        <w:ind w:left="360"/>
        <w:rPr>
          <w:rFonts w:ascii="Arial" w:hAnsi="Arial" w:cs="Arial"/>
          <w:sz w:val="24"/>
          <w:szCs w:val="24"/>
          <w:lang w:val="cy-GB"/>
        </w:rPr>
      </w:pPr>
    </w:p>
    <w:p w14:paraId="266EB4DB" w14:textId="77777777" w:rsidR="00841CC3" w:rsidRPr="00522135" w:rsidRDefault="00841CC3" w:rsidP="00841CC3">
      <w:pPr>
        <w:rPr>
          <w:rFonts w:ascii="Arial" w:hAnsi="Arial" w:cs="Arial"/>
          <w:sz w:val="24"/>
          <w:szCs w:val="24"/>
          <w:lang w:val="cy-GB"/>
        </w:rPr>
      </w:pPr>
    </w:p>
    <w:p w14:paraId="001CFE8B" w14:textId="77777777" w:rsidR="00841CC3" w:rsidRPr="00522135" w:rsidRDefault="00841CC3" w:rsidP="00451BB1">
      <w:pPr>
        <w:rPr>
          <w:rFonts w:ascii="Arial" w:hAnsi="Arial" w:cs="Arial"/>
          <w:sz w:val="24"/>
          <w:szCs w:val="24"/>
          <w:lang w:val="cy-GB"/>
        </w:rPr>
      </w:pPr>
    </w:p>
    <w:p w14:paraId="735DCAD2" w14:textId="77777777" w:rsidR="00841CC3" w:rsidRPr="00522135" w:rsidRDefault="00841CC3" w:rsidP="00451BB1">
      <w:pPr>
        <w:rPr>
          <w:rFonts w:ascii="Arial" w:hAnsi="Arial" w:cs="Arial"/>
          <w:sz w:val="24"/>
          <w:szCs w:val="24"/>
          <w:lang w:val="cy-GB"/>
        </w:rPr>
      </w:pPr>
    </w:p>
    <w:p w14:paraId="703AE08F" w14:textId="77777777" w:rsidR="00EA5290" w:rsidRPr="00522135" w:rsidRDefault="00EA5290" w:rsidP="00EA5290">
      <w:pPr>
        <w:rPr>
          <w:lang w:val="cy-GB"/>
        </w:rPr>
      </w:pPr>
      <w:bookmarkStart w:id="1" w:name="cysill"/>
      <w:bookmarkEnd w:id="1"/>
    </w:p>
    <w:sectPr w:rsidR="00EA5290" w:rsidRPr="00522135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568F7" w14:textId="77777777" w:rsidR="00C153BD" w:rsidRDefault="00C153BD">
      <w:r>
        <w:separator/>
      </w:r>
    </w:p>
  </w:endnote>
  <w:endnote w:type="continuationSeparator" w:id="0">
    <w:p w14:paraId="7B0DAF4B" w14:textId="77777777" w:rsidR="00C153BD" w:rsidRDefault="00C153BD">
      <w:r>
        <w:continuationSeparator/>
      </w:r>
    </w:p>
  </w:endnote>
  <w:endnote w:type="continuationNotice" w:id="1">
    <w:p w14:paraId="567B2B9F" w14:textId="77777777" w:rsidR="00C153BD" w:rsidRDefault="00C153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285D0" w14:textId="77777777" w:rsidR="00D63B9D" w:rsidRDefault="00D63B9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45248" w14:textId="77777777" w:rsidR="00D63B9D" w:rsidRDefault="00D63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AEC2" w14:textId="266C15AF" w:rsidR="00D63B9D" w:rsidRDefault="00D63B9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1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532876" w14:textId="77777777" w:rsidR="00D63B9D" w:rsidRDefault="00D63B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ACF9" w14:textId="1B7350A8" w:rsidR="00D63B9D" w:rsidRPr="005D2A41" w:rsidRDefault="00D63B9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1613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643ACD1" w14:textId="77777777" w:rsidR="00D63B9D" w:rsidRPr="00A845A9" w:rsidRDefault="00D63B9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29078" w14:textId="77777777" w:rsidR="00C153BD" w:rsidRDefault="00C153BD">
      <w:r>
        <w:separator/>
      </w:r>
    </w:p>
  </w:footnote>
  <w:footnote w:type="continuationSeparator" w:id="0">
    <w:p w14:paraId="5F71A4AE" w14:textId="77777777" w:rsidR="00C153BD" w:rsidRDefault="00C153BD">
      <w:r>
        <w:continuationSeparator/>
      </w:r>
    </w:p>
  </w:footnote>
  <w:footnote w:type="continuationNotice" w:id="1">
    <w:p w14:paraId="7374CCF5" w14:textId="77777777" w:rsidR="00C153BD" w:rsidRDefault="00C153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D3682" w14:textId="77777777" w:rsidR="00D63B9D" w:rsidRDefault="00D63B9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EFE1CB9" wp14:editId="55A0D7D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0DFCF" w14:textId="77777777" w:rsidR="00D63B9D" w:rsidRDefault="00D63B9D">
    <w:pPr>
      <w:pStyle w:val="Header"/>
    </w:pPr>
  </w:p>
  <w:p w14:paraId="3126F196" w14:textId="77777777" w:rsidR="00D63B9D" w:rsidRDefault="00D63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302E"/>
    <w:multiLevelType w:val="multilevel"/>
    <w:tmpl w:val="1A12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2C7AB8"/>
    <w:multiLevelType w:val="hybridMultilevel"/>
    <w:tmpl w:val="434AD836"/>
    <w:lvl w:ilvl="0" w:tplc="1FA0933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9E04C4"/>
    <w:multiLevelType w:val="hybridMultilevel"/>
    <w:tmpl w:val="2B12C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F46A5"/>
    <w:multiLevelType w:val="hybridMultilevel"/>
    <w:tmpl w:val="E630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534"/>
    <w:multiLevelType w:val="multilevel"/>
    <w:tmpl w:val="93B6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69726A"/>
    <w:multiLevelType w:val="hybridMultilevel"/>
    <w:tmpl w:val="47DADC08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4B4F5248"/>
    <w:multiLevelType w:val="hybridMultilevel"/>
    <w:tmpl w:val="B17A425E"/>
    <w:lvl w:ilvl="0" w:tplc="08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8" w15:restartNumberingAfterBreak="0">
    <w:nsid w:val="4EA37AC5"/>
    <w:multiLevelType w:val="hybridMultilevel"/>
    <w:tmpl w:val="61FA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96E7E"/>
    <w:multiLevelType w:val="hybridMultilevel"/>
    <w:tmpl w:val="0F4C4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B59AB"/>
    <w:multiLevelType w:val="hybridMultilevel"/>
    <w:tmpl w:val="90407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D4983"/>
    <w:multiLevelType w:val="multilevel"/>
    <w:tmpl w:val="C2AA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31C91"/>
    <w:multiLevelType w:val="hybridMultilevel"/>
    <w:tmpl w:val="51C0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54E6F"/>
    <w:multiLevelType w:val="hybridMultilevel"/>
    <w:tmpl w:val="9B3A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0"/>
  </w:num>
  <w:num w:numId="9">
    <w:abstractNumId w:val="12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1DC8"/>
    <w:rsid w:val="00023B69"/>
    <w:rsid w:val="00024BDF"/>
    <w:rsid w:val="00024ED7"/>
    <w:rsid w:val="00026E34"/>
    <w:rsid w:val="000341D0"/>
    <w:rsid w:val="00044892"/>
    <w:rsid w:val="000477C9"/>
    <w:rsid w:val="000516D9"/>
    <w:rsid w:val="000521EA"/>
    <w:rsid w:val="000650BA"/>
    <w:rsid w:val="0006774B"/>
    <w:rsid w:val="00082B81"/>
    <w:rsid w:val="00090C3D"/>
    <w:rsid w:val="00097118"/>
    <w:rsid w:val="000C3A52"/>
    <w:rsid w:val="000C53DB"/>
    <w:rsid w:val="000C5E9B"/>
    <w:rsid w:val="000F1716"/>
    <w:rsid w:val="000F42F8"/>
    <w:rsid w:val="00101EB6"/>
    <w:rsid w:val="00107D58"/>
    <w:rsid w:val="00113593"/>
    <w:rsid w:val="00117A66"/>
    <w:rsid w:val="001227BC"/>
    <w:rsid w:val="001273A4"/>
    <w:rsid w:val="00134918"/>
    <w:rsid w:val="00134951"/>
    <w:rsid w:val="001460B1"/>
    <w:rsid w:val="00170DC6"/>
    <w:rsid w:val="0017102C"/>
    <w:rsid w:val="001A39E2"/>
    <w:rsid w:val="001A6AF1"/>
    <w:rsid w:val="001B027C"/>
    <w:rsid w:val="001B288D"/>
    <w:rsid w:val="001C532F"/>
    <w:rsid w:val="001D2AEC"/>
    <w:rsid w:val="001E53BF"/>
    <w:rsid w:val="002041FD"/>
    <w:rsid w:val="00214B25"/>
    <w:rsid w:val="00223E62"/>
    <w:rsid w:val="0023253B"/>
    <w:rsid w:val="0023432A"/>
    <w:rsid w:val="002722AB"/>
    <w:rsid w:val="00274E0A"/>
    <w:rsid w:val="00274F08"/>
    <w:rsid w:val="002779A3"/>
    <w:rsid w:val="002919D8"/>
    <w:rsid w:val="002A5310"/>
    <w:rsid w:val="002B4174"/>
    <w:rsid w:val="002C57B6"/>
    <w:rsid w:val="002E796C"/>
    <w:rsid w:val="002F0EB9"/>
    <w:rsid w:val="002F1BFA"/>
    <w:rsid w:val="002F53A9"/>
    <w:rsid w:val="00304700"/>
    <w:rsid w:val="0030650A"/>
    <w:rsid w:val="00314E36"/>
    <w:rsid w:val="003220C1"/>
    <w:rsid w:val="00335B07"/>
    <w:rsid w:val="00344D8F"/>
    <w:rsid w:val="00356D7B"/>
    <w:rsid w:val="00357893"/>
    <w:rsid w:val="003670C1"/>
    <w:rsid w:val="00370471"/>
    <w:rsid w:val="003A4EE8"/>
    <w:rsid w:val="003B1503"/>
    <w:rsid w:val="003B2275"/>
    <w:rsid w:val="003B3D64"/>
    <w:rsid w:val="003B5C40"/>
    <w:rsid w:val="003C5133"/>
    <w:rsid w:val="003D0211"/>
    <w:rsid w:val="003D0F0B"/>
    <w:rsid w:val="003D5B1D"/>
    <w:rsid w:val="0041010F"/>
    <w:rsid w:val="00412295"/>
    <w:rsid w:val="00412673"/>
    <w:rsid w:val="0043031D"/>
    <w:rsid w:val="00451BB1"/>
    <w:rsid w:val="004630BB"/>
    <w:rsid w:val="0046757C"/>
    <w:rsid w:val="00497A92"/>
    <w:rsid w:val="004A42A8"/>
    <w:rsid w:val="004A5AF6"/>
    <w:rsid w:val="004A684B"/>
    <w:rsid w:val="004B533B"/>
    <w:rsid w:val="004C5B72"/>
    <w:rsid w:val="004D303A"/>
    <w:rsid w:val="00521DF5"/>
    <w:rsid w:val="00522135"/>
    <w:rsid w:val="0052229B"/>
    <w:rsid w:val="00552CE9"/>
    <w:rsid w:val="00560F1F"/>
    <w:rsid w:val="00574BB3"/>
    <w:rsid w:val="005853F7"/>
    <w:rsid w:val="005A22E2"/>
    <w:rsid w:val="005B030B"/>
    <w:rsid w:val="005B750E"/>
    <w:rsid w:val="005C007E"/>
    <w:rsid w:val="005C5B4A"/>
    <w:rsid w:val="005C72AA"/>
    <w:rsid w:val="005D2A41"/>
    <w:rsid w:val="005D546F"/>
    <w:rsid w:val="005D7663"/>
    <w:rsid w:val="005E0F81"/>
    <w:rsid w:val="005F1659"/>
    <w:rsid w:val="00603548"/>
    <w:rsid w:val="00634CEF"/>
    <w:rsid w:val="0064582D"/>
    <w:rsid w:val="006532D4"/>
    <w:rsid w:val="00654C0A"/>
    <w:rsid w:val="006633C7"/>
    <w:rsid w:val="00663F04"/>
    <w:rsid w:val="00665958"/>
    <w:rsid w:val="00665CB0"/>
    <w:rsid w:val="0066684C"/>
    <w:rsid w:val="00670227"/>
    <w:rsid w:val="006718B6"/>
    <w:rsid w:val="006814BD"/>
    <w:rsid w:val="00686E55"/>
    <w:rsid w:val="0069133F"/>
    <w:rsid w:val="006B340E"/>
    <w:rsid w:val="006B461D"/>
    <w:rsid w:val="006B598F"/>
    <w:rsid w:val="006C1CA1"/>
    <w:rsid w:val="006C5BEC"/>
    <w:rsid w:val="006E0A2C"/>
    <w:rsid w:val="006E3CF3"/>
    <w:rsid w:val="006F30CD"/>
    <w:rsid w:val="00703993"/>
    <w:rsid w:val="007139AD"/>
    <w:rsid w:val="007144B2"/>
    <w:rsid w:val="007151A8"/>
    <w:rsid w:val="00726094"/>
    <w:rsid w:val="0073380E"/>
    <w:rsid w:val="007414F8"/>
    <w:rsid w:val="00741B64"/>
    <w:rsid w:val="00743B79"/>
    <w:rsid w:val="00743EB6"/>
    <w:rsid w:val="007523BC"/>
    <w:rsid w:val="00752C48"/>
    <w:rsid w:val="0077295E"/>
    <w:rsid w:val="007A05FB"/>
    <w:rsid w:val="007A234E"/>
    <w:rsid w:val="007B5260"/>
    <w:rsid w:val="007C24E7"/>
    <w:rsid w:val="007C5C0D"/>
    <w:rsid w:val="007D0E37"/>
    <w:rsid w:val="007D1402"/>
    <w:rsid w:val="007D34AA"/>
    <w:rsid w:val="007D3615"/>
    <w:rsid w:val="007F5E64"/>
    <w:rsid w:val="00800FA0"/>
    <w:rsid w:val="00812370"/>
    <w:rsid w:val="0081613D"/>
    <w:rsid w:val="0082411A"/>
    <w:rsid w:val="00833626"/>
    <w:rsid w:val="00841628"/>
    <w:rsid w:val="00841CC3"/>
    <w:rsid w:val="00844603"/>
    <w:rsid w:val="00846160"/>
    <w:rsid w:val="00861FC9"/>
    <w:rsid w:val="008646C2"/>
    <w:rsid w:val="00871549"/>
    <w:rsid w:val="00877BD2"/>
    <w:rsid w:val="008B7927"/>
    <w:rsid w:val="008D1E0B"/>
    <w:rsid w:val="008D7957"/>
    <w:rsid w:val="008F0CC6"/>
    <w:rsid w:val="008F7734"/>
    <w:rsid w:val="008F789E"/>
    <w:rsid w:val="00901A1B"/>
    <w:rsid w:val="00905771"/>
    <w:rsid w:val="00911B96"/>
    <w:rsid w:val="00917C28"/>
    <w:rsid w:val="00923F5C"/>
    <w:rsid w:val="009278E2"/>
    <w:rsid w:val="00937CA1"/>
    <w:rsid w:val="00942077"/>
    <w:rsid w:val="009443E3"/>
    <w:rsid w:val="00953A46"/>
    <w:rsid w:val="009649EF"/>
    <w:rsid w:val="00967473"/>
    <w:rsid w:val="00973090"/>
    <w:rsid w:val="009750AE"/>
    <w:rsid w:val="0097685B"/>
    <w:rsid w:val="00995EEC"/>
    <w:rsid w:val="009C2D34"/>
    <w:rsid w:val="009D26D8"/>
    <w:rsid w:val="009D3956"/>
    <w:rsid w:val="009D3BB7"/>
    <w:rsid w:val="009E4974"/>
    <w:rsid w:val="009F06C3"/>
    <w:rsid w:val="009F171A"/>
    <w:rsid w:val="00A02777"/>
    <w:rsid w:val="00A0281D"/>
    <w:rsid w:val="00A16895"/>
    <w:rsid w:val="00A204C9"/>
    <w:rsid w:val="00A23742"/>
    <w:rsid w:val="00A277E1"/>
    <w:rsid w:val="00A3247B"/>
    <w:rsid w:val="00A62497"/>
    <w:rsid w:val="00A72CF3"/>
    <w:rsid w:val="00A82A45"/>
    <w:rsid w:val="00A845A9"/>
    <w:rsid w:val="00A86958"/>
    <w:rsid w:val="00A91C21"/>
    <w:rsid w:val="00AA5651"/>
    <w:rsid w:val="00AA5848"/>
    <w:rsid w:val="00AA7750"/>
    <w:rsid w:val="00AB0CEE"/>
    <w:rsid w:val="00AB7285"/>
    <w:rsid w:val="00AD578D"/>
    <w:rsid w:val="00AD65F1"/>
    <w:rsid w:val="00AE064D"/>
    <w:rsid w:val="00AF056B"/>
    <w:rsid w:val="00B049B1"/>
    <w:rsid w:val="00B239BA"/>
    <w:rsid w:val="00B461E6"/>
    <w:rsid w:val="00B468BB"/>
    <w:rsid w:val="00B65E87"/>
    <w:rsid w:val="00B81F17"/>
    <w:rsid w:val="00B8564B"/>
    <w:rsid w:val="00B929BC"/>
    <w:rsid w:val="00BB589F"/>
    <w:rsid w:val="00BE3CE8"/>
    <w:rsid w:val="00C153BD"/>
    <w:rsid w:val="00C239A1"/>
    <w:rsid w:val="00C26512"/>
    <w:rsid w:val="00C326E4"/>
    <w:rsid w:val="00C43B4A"/>
    <w:rsid w:val="00C64FA5"/>
    <w:rsid w:val="00C70D1F"/>
    <w:rsid w:val="00C84A12"/>
    <w:rsid w:val="00C867AE"/>
    <w:rsid w:val="00C95113"/>
    <w:rsid w:val="00CA686F"/>
    <w:rsid w:val="00CB658F"/>
    <w:rsid w:val="00CC5ED6"/>
    <w:rsid w:val="00CE08A7"/>
    <w:rsid w:val="00CE0CA5"/>
    <w:rsid w:val="00CF3DC5"/>
    <w:rsid w:val="00D017E2"/>
    <w:rsid w:val="00D16D97"/>
    <w:rsid w:val="00D17861"/>
    <w:rsid w:val="00D27F42"/>
    <w:rsid w:val="00D63B9D"/>
    <w:rsid w:val="00D63FB9"/>
    <w:rsid w:val="00D82E22"/>
    <w:rsid w:val="00D84713"/>
    <w:rsid w:val="00DA67A6"/>
    <w:rsid w:val="00DD4B82"/>
    <w:rsid w:val="00DF6E21"/>
    <w:rsid w:val="00E0257B"/>
    <w:rsid w:val="00E1556F"/>
    <w:rsid w:val="00E1572C"/>
    <w:rsid w:val="00E25BDD"/>
    <w:rsid w:val="00E31EF0"/>
    <w:rsid w:val="00E3419E"/>
    <w:rsid w:val="00E45862"/>
    <w:rsid w:val="00E46D60"/>
    <w:rsid w:val="00E47B1A"/>
    <w:rsid w:val="00E51D53"/>
    <w:rsid w:val="00E53C75"/>
    <w:rsid w:val="00E5474C"/>
    <w:rsid w:val="00E6197C"/>
    <w:rsid w:val="00E631B1"/>
    <w:rsid w:val="00E64EA6"/>
    <w:rsid w:val="00E67F72"/>
    <w:rsid w:val="00E76B4A"/>
    <w:rsid w:val="00E847F5"/>
    <w:rsid w:val="00EA5290"/>
    <w:rsid w:val="00EB248F"/>
    <w:rsid w:val="00EB5F93"/>
    <w:rsid w:val="00EC0568"/>
    <w:rsid w:val="00EC1C72"/>
    <w:rsid w:val="00EE721A"/>
    <w:rsid w:val="00F0272E"/>
    <w:rsid w:val="00F1258D"/>
    <w:rsid w:val="00F22775"/>
    <w:rsid w:val="00F2438B"/>
    <w:rsid w:val="00F44465"/>
    <w:rsid w:val="00F81C33"/>
    <w:rsid w:val="00F923C2"/>
    <w:rsid w:val="00F97613"/>
    <w:rsid w:val="00FA111F"/>
    <w:rsid w:val="00FA5B56"/>
    <w:rsid w:val="00FC6F76"/>
    <w:rsid w:val="00FE6FE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915531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2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3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2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253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32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253B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665958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552CE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2020-09-28T23:00:00+00:00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A31585376</value>
    </field>
    <field name="Objective-Title">
      <value order="0">Ll(74343)(w)</value>
    </field>
    <field name="Objective-Description">
      <value order="0"/>
    </field>
    <field name="Objective-CreationStamp">
      <value order="0">2020-09-28T08:09:28Z</value>
    </field>
    <field name="Objective-IsApproved">
      <value order="0">false</value>
    </field>
    <field name="Objective-IsPublished">
      <value order="0">true</value>
    </field>
    <field name="Objective-DatePublished">
      <value order="0">2020-09-28T08:09:33Z</value>
    </field>
    <field name="Objective-ModificationStamp">
      <value order="0">2020-09-28T08:09:34Z</value>
    </field>
    <field name="Objective-Owner">
      <value order="0">Coleman, Mark (ESNR-Commercial &amp; Procurement ICT)</value>
    </field>
    <field name="Objective-Path">
      <value order="0">Objective Global Folder:Business File Plan:Health &amp; Social Services (HSS):# Health &amp; Social Services (HSS) - COVID-19 (Coronavirus):1 - Save:/Frances Duffy - Primary Care and Health Science Directorate:Healthcare Science - COVID-19:Health &amp; Social Services Group - Covid-19 Testing - Correspondence - 2020 - 2025:Written Statment - Prioritisation of COVID-19 Testing - Update</value>
    </field>
    <field name="Objective-Parent">
      <value order="0">Written Statment - Prioritisation of COVID-19 Testing - Update</value>
    </field>
    <field name="Objective-State">
      <value order="0">Published</value>
    </field>
    <field name="Objective-VersionId">
      <value order="0">vA62789960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qA1441308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356C-9340-4B53-AFA9-FF4D89B6D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97F5C-0417-43DC-A3F9-EE56C3F5EE94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F5ED370D-64C7-44F1-A3AA-15E7D1BA38ED}"/>
</file>

<file path=customXml/itemProps5.xml><?xml version="1.0" encoding="utf-8"?>
<ds:datastoreItem xmlns:ds="http://schemas.openxmlformats.org/officeDocument/2006/customXml" ds:itemID="{AE756C55-CFA2-41B8-885D-C871066C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3524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Blaenoriaethu Profion COVID-19</dc:title>
  <dc:creator>burnsc</dc:creator>
  <cp:lastModifiedBy>Oxenham, James (OFM - Cabinet Division)</cp:lastModifiedBy>
  <cp:revision>2</cp:revision>
  <cp:lastPrinted>2011-05-27T10:19:00Z</cp:lastPrinted>
  <dcterms:created xsi:type="dcterms:W3CDTF">2020-09-29T13:57:00Z</dcterms:created>
  <dcterms:modified xsi:type="dcterms:W3CDTF">2020-09-29T13:57:00Z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A31585376</vt:lpwstr>
  </property>
  <property fmtid="{D5CDD505-2E9C-101B-9397-08002B2CF9AE}" pid="4" name="Objective-Title">
    <vt:lpwstr>Ll(74343)(w)</vt:lpwstr>
  </property>
  <property fmtid="{D5CDD505-2E9C-101B-9397-08002B2CF9AE}" pid="5" name="Objective-Comment">
    <vt:lpwstr/>
  </property>
  <property fmtid="{D5CDD505-2E9C-101B-9397-08002B2CF9AE}" pid="6" name="Objective-CreationStamp">
    <vt:filetime>2020-09-28T08:09:28Z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2020-09-28T08:09:33Z</vt:filetime>
  </property>
  <property fmtid="{D5CDD505-2E9C-101B-9397-08002B2CF9AE}" pid="10" name="Objective-ModificationStamp">
    <vt:filetime>2020-09-28T08:09:34Z</vt:filetime>
  </property>
  <property fmtid="{D5CDD505-2E9C-101B-9397-08002B2CF9AE}" pid="11" name="Objective-Owner">
    <vt:lpwstr>Coleman, Mark (ESNR-Commercial &amp; Procurement ICT)</vt:lpwstr>
  </property>
  <property fmtid="{D5CDD505-2E9C-101B-9397-08002B2CF9AE}" pid="12" name="Objective-Path">
    <vt:lpwstr>Objective Global Folder:Business File Plan:Health &amp; Social Services (HSS):# Health &amp; Social Services (HSS) - COVID-19 (Coronavirus):1 - Save:/Frances Duffy - Primary Care and Health Science Directorate:Healthcare Science - COVID-19:Health &amp; Social Service</vt:lpwstr>
  </property>
  <property fmtid="{D5CDD505-2E9C-101B-9397-08002B2CF9AE}" pid="13" name="Objective-Parent">
    <vt:lpwstr>Written Statment - Prioritisation of COVID-19 Testing - Update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qA1441308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vA62789960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