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DC04" w14:textId="16014606" w:rsidR="00C02579" w:rsidRDefault="00684331" w:rsidP="00BD3F3F">
      <w:r w:rsidRPr="00F8599A">
        <w:rPr>
          <w:noProof/>
          <w:lang w:eastAsia="en-GB"/>
        </w:rPr>
        <mc:AlternateContent>
          <mc:Choice Requires="wps">
            <w:drawing>
              <wp:anchor distT="45720" distB="360045" distL="114300" distR="114300" simplePos="0" relativeHeight="251659264" behindDoc="0" locked="1" layoutInCell="1" allowOverlap="0" wp14:anchorId="4B228FD2" wp14:editId="5A34429F">
                <wp:simplePos x="0" y="0"/>
                <wp:positionH relativeFrom="page">
                  <wp:align>left</wp:align>
                </wp:positionH>
                <wp:positionV relativeFrom="page">
                  <wp:posOffset>-635</wp:posOffset>
                </wp:positionV>
                <wp:extent cx="7599045" cy="3124200"/>
                <wp:effectExtent l="0" t="0" r="1905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045" cy="31242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EA05" w14:textId="77777777" w:rsidR="00684331" w:rsidRPr="00C52358" w:rsidRDefault="00684331" w:rsidP="00684331">
                            <w:pPr>
                              <w:pStyle w:val="Cover-1"/>
                            </w:pPr>
                            <w:r w:rsidRPr="00704E47">
                              <w:t>Senedd Cymru</w:t>
                            </w:r>
                          </w:p>
                          <w:p w14:paraId="6AA67211" w14:textId="019C09E5" w:rsidR="00684331" w:rsidRDefault="00654D15" w:rsidP="00684331">
                            <w:pPr>
                              <w:pStyle w:val="Cover-2"/>
                            </w:pPr>
                            <w:r w:rsidRPr="00654D15">
                              <w:t>Y Pwyllgor Iechyd a Gofal Cymdeithasol</w:t>
                            </w:r>
                          </w:p>
                          <w:p w14:paraId="6B403A76" w14:textId="44235D21" w:rsidR="00684331" w:rsidRPr="00BF1876" w:rsidRDefault="00C01E47" w:rsidP="00115F34">
                            <w:pPr>
                              <w:pStyle w:val="Cover-3"/>
                            </w:pPr>
                            <w:proofErr w:type="spellStart"/>
                            <w:r w:rsidRPr="00C01E47">
                              <w:t>Cefnogi</w:t>
                            </w:r>
                            <w:proofErr w:type="spellEnd"/>
                            <w:r w:rsidRPr="00C01E47">
                              <w:t xml:space="preserve"> </w:t>
                            </w:r>
                            <w:proofErr w:type="spellStart"/>
                            <w:r w:rsidRPr="00C01E47">
                              <w:t>pobl</w:t>
                            </w:r>
                            <w:proofErr w:type="spellEnd"/>
                            <w:r w:rsidRPr="00C01E47">
                              <w:t xml:space="preserve"> </w:t>
                            </w:r>
                            <w:proofErr w:type="spellStart"/>
                            <w:r w:rsidRPr="00C01E47">
                              <w:t>sydd</w:t>
                            </w:r>
                            <w:proofErr w:type="spellEnd"/>
                            <w:r w:rsidRPr="00C01E47">
                              <w:t xml:space="preserve"> â </w:t>
                            </w:r>
                            <w:proofErr w:type="spellStart"/>
                            <w:r w:rsidRPr="00C01E47">
                              <w:t>chyflyrau</w:t>
                            </w:r>
                            <w:proofErr w:type="spellEnd"/>
                            <w:r w:rsidRPr="00C01E47">
                              <w:t xml:space="preserve"> </w:t>
                            </w:r>
                            <w:proofErr w:type="spellStart"/>
                            <w:r w:rsidRPr="00C01E47">
                              <w:t>cronig</w:t>
                            </w:r>
                            <w:proofErr w:type="spellEnd"/>
                            <w:r>
                              <w:t>:</w:t>
                            </w:r>
                            <w:r w:rsidRPr="00C01E47">
                              <w:t xml:space="preserve"> </w:t>
                            </w:r>
                            <w:proofErr w:type="spellStart"/>
                            <w:r w:rsidR="00115F34" w:rsidRPr="00115F34">
                              <w:t>ymgynghoriad</w:t>
                            </w:r>
                            <w:proofErr w:type="spellEnd"/>
                          </w:p>
                          <w:p w14:paraId="1A0FA559" w14:textId="5EDCEFF5" w:rsidR="00684331" w:rsidRPr="00BF1876" w:rsidRDefault="00115F34" w:rsidP="00684331">
                            <w:pPr>
                              <w:pStyle w:val="Cover-5"/>
                            </w:pPr>
                            <w:r>
                              <w:t xml:space="preserve">29 Mawrth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25 Mai 2023</w:t>
                            </w:r>
                          </w:p>
                        </w:txbxContent>
                      </wps:txbx>
                      <wps:bodyPr rot="0" vert="horz" wrap="square" lIns="720000" tIns="504000" rIns="720000" bIns="36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28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-.05pt;width:598.35pt;height:246pt;z-index:251659264;visibility:visible;mso-wrap-style:square;mso-width-percent:0;mso-height-percent:0;mso-wrap-distance-left:9pt;mso-wrap-distance-top:3.6pt;mso-wrap-distance-right:9pt;mso-wrap-distance-bottom:28.35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PcWPgIAAGoEAAAOAAAAZHJzL2Uyb0RvYy54bWysVMtu2zAQvBfoPxC8&#10;N5IdOw8hcpDGTREgfaBpP4CiKIsoyWXJdaTk67ukbCdtDwWK6kCQ2tXs7MxSF5ejNexBhajB1Xx2&#10;VHKmnIRWu03Nv329eXPGWUThWmHAqZo/qsgvV69fXQy+UnPowbQqMAJxsRp8zXtEXxVFlL2yIh6B&#10;V46CHQQrkI5hU7RBDIRuTTEvy5NigND6AFLFSG/XU5CvMn7XKYmfui4qZKbmxA3zGvLapLVYXYhq&#10;E4TvtdzREP/AwgrtqOgBai1QsG3Qf0BZLQNE6PBIgi2g67RUuQfqZlb+1s19L7zKvZA40R9kiv8P&#10;Vn58uPefA8PxLYxkYG4i+juQ3yNzcN0Lt1FXIcDQK9FS4VmSrBh8rHafJqljFRNIM3yAlkwWW4QM&#10;NHbBJlWoT0boZMDjQXQ1IpP08nR5fl4ulpxJih3P5guyNdcQ1f5zHyK+V2BZ2tQ8kKsZXjzcRUx0&#10;RLVPSdUao/2NNma/3+lGrv99uiZH1iC3VjmcRiwoI5DmO/baR85CpWyjWuJx22Y1RBUxKJR9KthR&#10;4S9EcKJ1CBDFl7SMY0PNz5fzZW7EQeKbZ9FqpAthtK35WZmeaUST+u9cm1NQaDPtCdW4nR3JgckL&#10;HJuREpMtDbSPZEyAafDpotKmh/DE2UBDX/P4YyuC4szcOjL3lLSnigzzaVku8in8Emvy6fhkyhRO&#10;ElzNkbNpe435diUpHFzRIHQ6a/HMZseXBjo7t7t86ca8POes51/E6icAAAD//wMAUEsDBAoAAAAA&#10;AAAAIQAA8kAWdgMAAHYDAAAUAAAAZHJzL21lZGlhL2ltYWdlMS5wbmeJUE5HDQoaCgAAAA1JSERS&#10;AAABfAAAANUIBgAAAFSDS1gAAAABc1JHQgCuzhzpAAAABGdBTUEAALGPC/xhBQAAAAlwSFlzAAAO&#10;xAAADsQBlSsOGwAAAwtJREFUeF7t1DEBwCAQwMBvpbHjX067oILcLXGQZ/b6BoDrvacAXM7wASIM&#10;HyDC8AEiDB8gwvABIgwfIMLwASIMHyDC8AEiDB8gwvABIgwfIMLwASIMHyDC8AEiDB8gwvABIgwf&#10;IMLwASIMHyDC8AEiDB8gwvABIgwfIMLwASIMHyDC8AEiDB8gwvABIgwfIMLwASIMHyDC8AEiDB8g&#10;wvABIgwfIMLwASIMHyDC8AEiDB8gwvABIgwfIMLwASIMHyDC8AEiDB8gwvABIgwfIMLwASIMHyDC&#10;8AEiDB8gwvABIgwfIMLwASIMHyDC8AEiDB8gwvABIgwfIMLwASIMHyDC8AEiDB8gwvABIgwfIMLw&#10;ASIMHyDC8AEiDB8gwvABIgwfIMLwASIMHyDC8AEiDB8gwvABIgwfIMLwASIMHyDC8AEiDB8gwvAB&#10;IgwfIMLwASIMHyDC8AEiDB8gwvABIgwfIMLwASIMHyDC8AEiDB8gwvABIgwfIMLwASIMHyDC8AEi&#10;DB8gwvABIgwfIMLwASIMHyDC8AEiDB8gwvABIgwfIMLwASIMHyDC8AEiDB8gwvABIgwfIMLwASIM&#10;HyDC8AEiDB8gwvABIgwfIMLwASIMHyDC8AEiDB8gwvABIgwfIMLwASIMHyDC8AEiDB8gwvABIgwf&#10;IMLwASIMHyDC8AEiDB8gwvABIgwfIMLwASIMHyDC8AEiDB8gwvABIgwfIMLwASIMHyDC8AEiDB8g&#10;wvABIgwfIMLwASIMHyDC8AEiDB8gwvABIgwfIMLwASIMHyDC8AEiDB8gwvABIgwfIMLwASIMHyDC&#10;8AEiDB8gwvABIgwfIMLwASIMHyDC8AEiDB8gwvABIgwfIMLwASIMHyDC8AEiDB8gwvABIgwfIMLw&#10;ASIMHyDC8AEiDB8gwvABIgwfIMLwASIMHyDC8AEiDB8gwvABIgwfIMLwASIMHyDC8AEiDB8gwvAB&#10;IgwfIMLwASIMHyDC8AEiDB8gwvABIgwfIMLwASIMHyDC8AEiDB8gwvABIgwfIMLwARJmfg3mAzig&#10;KqtQAAAAAElFTkSuQmCCUEsDBBQABgAIAAAAIQBejSaC3QAAAAcBAAAPAAAAZHJzL2Rvd25yZXYu&#10;eG1sTI/BTsMwEETvSPyDtUhcUOsEQSAhmwpVAoF6oiDObryNTeN1FLtt+ve4JziOZjTzpl5MrhcH&#10;GoP1jJDPMxDErdeWO4Svz5fZI4gQFWvVeyaEEwVYNJcXtaq0P/IHHdaxE6mEQ6UQTIxDJWVoDTkV&#10;5n4gTt7Wj07FJMdO6lEdU7nr5W2WFdIpy2nBqIGWhtrdeu8Q7t/9sHxdvbli92Mns/224aY8IV5f&#10;Tc9PICJN8S8MZ/yEDk1i2vg96yB6hHQkIsxyEGczL4sHEBuEuzIvQTa1/M/f/A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1GPcWPgIAAGoEAAAOAAAAAAAAAAAA&#10;AAAAADoCAABkcnMvZTJvRG9jLnhtbFBLAQItAAoAAAAAAAAAIQAA8kAWdgMAAHYDAAAUAAAAAAAA&#10;AAAAAAAAAKQEAABkcnMvbWVkaWEvaW1hZ2UxLnBuZ1BLAQItABQABgAIAAAAIQBejSaC3QAAAAcB&#10;AAAPAAAAAAAAAAAAAAAAAEwIAABkcnMvZG93bnJldi54bWxQSwECLQAUAAYACAAAACEAqiYOvrwA&#10;AAAhAQAAGQAAAAAAAAAAAAAAAABWCQAAZHJzL19yZWxzL2Uyb0RvYy54bWwucmVsc1BLBQYAAAAA&#10;BgAGAHwBAABJCgAAAAA=&#10;" o:allowoverlap="f" stroked="f">
                <v:fill r:id="rId12" o:title="" recolor="t" rotate="t" type="frame"/>
                <v:textbox inset="20mm,14mm,20mm,10mm">
                  <w:txbxContent>
                    <w:p w14:paraId="0628EA05" w14:textId="77777777" w:rsidR="00684331" w:rsidRPr="00C52358" w:rsidRDefault="00684331" w:rsidP="00684331">
                      <w:pPr>
                        <w:pStyle w:val="Cover-1"/>
                      </w:pPr>
                      <w:r w:rsidRPr="00704E47">
                        <w:t>Senedd Cymru</w:t>
                      </w:r>
                    </w:p>
                    <w:p w14:paraId="6AA67211" w14:textId="019C09E5" w:rsidR="00684331" w:rsidRDefault="00654D15" w:rsidP="00684331">
                      <w:pPr>
                        <w:pStyle w:val="Cover-2"/>
                      </w:pPr>
                      <w:r w:rsidRPr="00654D15">
                        <w:t>Y Pwyllgor Iechyd a Gofal Cymdeithasol</w:t>
                      </w:r>
                    </w:p>
                    <w:p w14:paraId="6B403A76" w14:textId="44235D21" w:rsidR="00684331" w:rsidRPr="00BF1876" w:rsidRDefault="00C01E47" w:rsidP="00115F34">
                      <w:pPr>
                        <w:pStyle w:val="Cover-3"/>
                      </w:pPr>
                      <w:proofErr w:type="spellStart"/>
                      <w:r w:rsidRPr="00C01E47">
                        <w:t>Cefnogi</w:t>
                      </w:r>
                      <w:proofErr w:type="spellEnd"/>
                      <w:r w:rsidRPr="00C01E47">
                        <w:t xml:space="preserve"> </w:t>
                      </w:r>
                      <w:proofErr w:type="spellStart"/>
                      <w:r w:rsidRPr="00C01E47">
                        <w:t>pobl</w:t>
                      </w:r>
                      <w:proofErr w:type="spellEnd"/>
                      <w:r w:rsidRPr="00C01E47">
                        <w:t xml:space="preserve"> </w:t>
                      </w:r>
                      <w:proofErr w:type="spellStart"/>
                      <w:r w:rsidRPr="00C01E47">
                        <w:t>sydd</w:t>
                      </w:r>
                      <w:proofErr w:type="spellEnd"/>
                      <w:r w:rsidRPr="00C01E47">
                        <w:t xml:space="preserve"> â </w:t>
                      </w:r>
                      <w:proofErr w:type="spellStart"/>
                      <w:r w:rsidRPr="00C01E47">
                        <w:t>chyflyrau</w:t>
                      </w:r>
                      <w:proofErr w:type="spellEnd"/>
                      <w:r w:rsidRPr="00C01E47">
                        <w:t xml:space="preserve"> </w:t>
                      </w:r>
                      <w:proofErr w:type="spellStart"/>
                      <w:r w:rsidRPr="00C01E47">
                        <w:t>cronig</w:t>
                      </w:r>
                      <w:proofErr w:type="spellEnd"/>
                      <w:r>
                        <w:t>:</w:t>
                      </w:r>
                      <w:r w:rsidRPr="00C01E47">
                        <w:t xml:space="preserve"> </w:t>
                      </w:r>
                      <w:proofErr w:type="spellStart"/>
                      <w:r w:rsidR="00115F34" w:rsidRPr="00115F34">
                        <w:t>ymgynghoriad</w:t>
                      </w:r>
                      <w:proofErr w:type="spellEnd"/>
                    </w:p>
                    <w:p w14:paraId="1A0FA559" w14:textId="5EDCEFF5" w:rsidR="00684331" w:rsidRPr="00BF1876" w:rsidRDefault="00115F34" w:rsidP="00684331">
                      <w:pPr>
                        <w:pStyle w:val="Cover-5"/>
                      </w:pPr>
                      <w:r>
                        <w:t xml:space="preserve">29 Mawrth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25 Mai 2023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5AD125" w14:textId="77777777" w:rsidR="00C02579" w:rsidRDefault="00C02579" w:rsidP="00BD3F3F"/>
    <w:p w14:paraId="65999148" w14:textId="77777777" w:rsidR="00C02579" w:rsidRDefault="00C02579" w:rsidP="00BD3F3F"/>
    <w:p w14:paraId="4A19929E" w14:textId="77777777" w:rsidR="00C02579" w:rsidRDefault="00C02579" w:rsidP="00BD3F3F"/>
    <w:p w14:paraId="61C3D180" w14:textId="77777777" w:rsidR="00C02579" w:rsidRDefault="00C02579" w:rsidP="00BD3F3F"/>
    <w:p w14:paraId="7D62B4F5" w14:textId="77777777" w:rsidR="00C02579" w:rsidRDefault="00C02579" w:rsidP="00BD3F3F"/>
    <w:p w14:paraId="3DB8AC26" w14:textId="77777777" w:rsidR="00516D19" w:rsidRPr="00516D19" w:rsidRDefault="00516D19" w:rsidP="00516D19"/>
    <w:p w14:paraId="4FAE34D2" w14:textId="77777777" w:rsidR="00516D19" w:rsidRDefault="00516D19" w:rsidP="00516D19">
      <w:pPr>
        <w:pStyle w:val="Highlight-box"/>
        <w:numPr>
          <w:ilvl w:val="0"/>
          <w:numId w:val="39"/>
        </w:numPr>
      </w:pPr>
      <w:proofErr w:type="spellStart"/>
      <w:r>
        <w:t>Paratowyd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Microsoft Word. Mae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esbonio</w:t>
      </w:r>
      <w:proofErr w:type="spellEnd"/>
      <w:r>
        <w:t xml:space="preserve"> ar </w:t>
      </w:r>
      <w:proofErr w:type="spellStart"/>
      <w:r>
        <w:t>gael</w:t>
      </w:r>
      <w:proofErr w:type="spellEnd"/>
      <w:r>
        <w:t xml:space="preserve"> ar </w:t>
      </w:r>
      <w:hyperlink r:id="rId13" w:history="1">
        <w:proofErr w:type="spellStart"/>
        <w:r>
          <w:rPr>
            <w:rStyle w:val="Hyperlink"/>
          </w:rPr>
          <w:t>ffurf</w:t>
        </w:r>
        <w:proofErr w:type="spellEnd"/>
        <w:r>
          <w:rPr>
            <w:rStyle w:val="Hyperlink"/>
          </w:rPr>
          <w:t xml:space="preserve"> Microsoft Word</w:t>
        </w:r>
      </w:hyperlink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opsiwn</w:t>
      </w:r>
      <w:proofErr w:type="spellEnd"/>
      <w:r>
        <w:t xml:space="preserve"> ‘Read aloud’, neu </w:t>
      </w:r>
      <w:proofErr w:type="spellStart"/>
      <w:r>
        <w:t>i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lliwiau</w:t>
      </w:r>
      <w:proofErr w:type="spellEnd"/>
      <w:r>
        <w:t xml:space="preserve"> </w:t>
      </w:r>
      <w:proofErr w:type="spellStart"/>
      <w:r>
        <w:t>cefndir</w:t>
      </w:r>
      <w:proofErr w:type="spellEnd"/>
      <w:r>
        <w:t xml:space="preserve"> y </w:t>
      </w:r>
      <w:proofErr w:type="spellStart"/>
      <w:r>
        <w:t>dudalen</w:t>
      </w:r>
      <w:proofErr w:type="spellEnd"/>
      <w:r>
        <w:t xml:space="preserve">, </w:t>
      </w:r>
      <w:proofErr w:type="spellStart"/>
      <w:r>
        <w:t>maint</w:t>
      </w:r>
      <w:proofErr w:type="spellEnd"/>
      <w:r>
        <w:t xml:space="preserve"> y </w:t>
      </w:r>
      <w:proofErr w:type="spellStart"/>
      <w:r>
        <w:t>testun</w:t>
      </w:r>
      <w:proofErr w:type="spellEnd"/>
      <w:r>
        <w:t xml:space="preserve"> neu </w:t>
      </w:r>
      <w:proofErr w:type="spellStart"/>
      <w:r>
        <w:t>liw</w:t>
      </w:r>
      <w:proofErr w:type="spellEnd"/>
      <w:r>
        <w:t xml:space="preserve"> y </w:t>
      </w:r>
      <w:proofErr w:type="spellStart"/>
      <w:r>
        <w:t>testun</w:t>
      </w:r>
      <w:proofErr w:type="spellEnd"/>
      <w:r>
        <w:t>.</w:t>
      </w:r>
    </w:p>
    <w:p w14:paraId="1C581ED4" w14:textId="7102F871" w:rsidR="00871C85" w:rsidRDefault="00EB105A" w:rsidP="00EB105A">
      <w:pPr>
        <w:pStyle w:val="Heading1"/>
      </w:pPr>
      <w:proofErr w:type="spellStart"/>
      <w:r>
        <w:t>Cyflwyniad</w:t>
      </w:r>
      <w:proofErr w:type="spellEnd"/>
    </w:p>
    <w:p w14:paraId="7002E3B3" w14:textId="619A6C9D" w:rsidR="00871C85" w:rsidRDefault="00871C85" w:rsidP="00EB105A">
      <w:proofErr w:type="spellStart"/>
      <w:r w:rsidRPr="00EB105A">
        <w:t>Mae'r</w:t>
      </w:r>
      <w:proofErr w:type="spellEnd"/>
      <w:r>
        <w:t xml:space="preserve"> </w:t>
      </w:r>
      <w:hyperlink r:id="rId14" w:history="1">
        <w:r w:rsidRPr="00EB105A">
          <w:rPr>
            <w:rStyle w:val="Hyperlink"/>
            <w:rFonts w:asciiTheme="minorHAnsi" w:hAnsiTheme="minorHAnsi"/>
          </w:rPr>
          <w:t>Pwyllgor Iechyd a Gofal Cymdeithasol</w:t>
        </w:r>
      </w:hyperlink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ymchwiliad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chyflyrau</w:t>
      </w:r>
      <w:proofErr w:type="spellEnd"/>
      <w:r>
        <w:t xml:space="preserve"> </w:t>
      </w:r>
      <w:proofErr w:type="spellStart"/>
      <w:r>
        <w:t>cronig</w:t>
      </w:r>
      <w:proofErr w:type="spellEnd"/>
      <w:r>
        <w:t>.</w:t>
      </w:r>
    </w:p>
    <w:p w14:paraId="39E6455C" w14:textId="77777777" w:rsidR="00871C85" w:rsidRDefault="00871C85" w:rsidP="00F03A52">
      <w:pPr>
        <w:pStyle w:val="Heading1"/>
      </w:pPr>
      <w:r>
        <w:t xml:space="preserve">Y </w:t>
      </w:r>
      <w:proofErr w:type="spellStart"/>
      <w:r>
        <w:t>cefndir</w:t>
      </w:r>
      <w:proofErr w:type="spellEnd"/>
    </w:p>
    <w:p w14:paraId="51FFB3A9" w14:textId="77777777" w:rsidR="00871C85" w:rsidRPr="00417315" w:rsidRDefault="00871C85" w:rsidP="00417315">
      <w:proofErr w:type="spellStart"/>
      <w:r w:rsidRPr="00417315">
        <w:t>Mae'r</w:t>
      </w:r>
      <w:proofErr w:type="spellEnd"/>
      <w:r w:rsidRPr="00417315">
        <w:t xml:space="preserve"> term '</w:t>
      </w:r>
      <w:proofErr w:type="spellStart"/>
      <w:r w:rsidRPr="00417315">
        <w:t>cyflyrau</w:t>
      </w:r>
      <w:proofErr w:type="spellEnd"/>
      <w:r w:rsidRPr="00417315">
        <w:t xml:space="preserve"> </w:t>
      </w:r>
      <w:proofErr w:type="spellStart"/>
      <w:r w:rsidRPr="00417315">
        <w:t>cronig</w:t>
      </w:r>
      <w:proofErr w:type="spellEnd"/>
      <w:r w:rsidRPr="00417315">
        <w:t xml:space="preserve">' (a </w:t>
      </w:r>
      <w:proofErr w:type="spellStart"/>
      <w:r w:rsidRPr="00417315">
        <w:t>elwir</w:t>
      </w:r>
      <w:proofErr w:type="spellEnd"/>
      <w:r w:rsidRPr="00417315">
        <w:t xml:space="preserve"> </w:t>
      </w:r>
      <w:proofErr w:type="spellStart"/>
      <w:r w:rsidRPr="00417315">
        <w:t>hefyd</w:t>
      </w:r>
      <w:proofErr w:type="spellEnd"/>
      <w:r w:rsidRPr="00417315">
        <w:t xml:space="preserve"> </w:t>
      </w:r>
      <w:proofErr w:type="spellStart"/>
      <w:r w:rsidRPr="00417315">
        <w:t>yn</w:t>
      </w:r>
      <w:proofErr w:type="spellEnd"/>
      <w:r w:rsidRPr="00417315">
        <w:t xml:space="preserve"> '</w:t>
      </w:r>
      <w:proofErr w:type="spellStart"/>
      <w:r w:rsidRPr="00417315">
        <w:t>gyflyrau</w:t>
      </w:r>
      <w:proofErr w:type="spellEnd"/>
      <w:r w:rsidRPr="00417315">
        <w:t xml:space="preserve"> </w:t>
      </w:r>
      <w:proofErr w:type="spellStart"/>
      <w:r w:rsidRPr="00417315">
        <w:t>hirdymor</w:t>
      </w:r>
      <w:proofErr w:type="spellEnd"/>
      <w:r w:rsidRPr="00417315">
        <w:t xml:space="preserve">' </w:t>
      </w:r>
      <w:proofErr w:type="spellStart"/>
      <w:r w:rsidRPr="00417315">
        <w:t>neu’n</w:t>
      </w:r>
      <w:proofErr w:type="spellEnd"/>
      <w:r w:rsidRPr="00417315">
        <w:t xml:space="preserve"> '</w:t>
      </w:r>
      <w:proofErr w:type="spellStart"/>
      <w:r w:rsidRPr="00417315">
        <w:t>salwch</w:t>
      </w:r>
      <w:proofErr w:type="spellEnd"/>
      <w:r w:rsidRPr="00417315">
        <w:t xml:space="preserve"> </w:t>
      </w:r>
      <w:proofErr w:type="spellStart"/>
      <w:r w:rsidRPr="00417315">
        <w:t>hirdymor</w:t>
      </w:r>
      <w:proofErr w:type="spellEnd"/>
      <w:r w:rsidRPr="00417315">
        <w:t xml:space="preserve">') </w:t>
      </w:r>
      <w:proofErr w:type="spellStart"/>
      <w:r w:rsidRPr="00417315">
        <w:t>yn</w:t>
      </w:r>
      <w:proofErr w:type="spellEnd"/>
      <w:r w:rsidRPr="00417315">
        <w:t xml:space="preserve"> </w:t>
      </w:r>
      <w:proofErr w:type="spellStart"/>
      <w:r w:rsidRPr="00417315">
        <w:t>cynnwys</w:t>
      </w:r>
      <w:proofErr w:type="spellEnd"/>
      <w:r w:rsidRPr="00417315">
        <w:t xml:space="preserve"> </w:t>
      </w:r>
      <w:proofErr w:type="spellStart"/>
      <w:r w:rsidRPr="00417315">
        <w:t>ystod</w:t>
      </w:r>
      <w:proofErr w:type="spellEnd"/>
      <w:r w:rsidRPr="00417315">
        <w:t xml:space="preserve"> </w:t>
      </w:r>
      <w:proofErr w:type="spellStart"/>
      <w:r w:rsidRPr="00417315">
        <w:t>eang</w:t>
      </w:r>
      <w:proofErr w:type="spellEnd"/>
      <w:r w:rsidRPr="00417315">
        <w:t xml:space="preserve"> o </w:t>
      </w:r>
      <w:proofErr w:type="spellStart"/>
      <w:r w:rsidRPr="00417315">
        <w:t>gyflyrau</w:t>
      </w:r>
      <w:proofErr w:type="spellEnd"/>
      <w:r w:rsidRPr="00417315">
        <w:t xml:space="preserve"> iechyd </w:t>
      </w:r>
      <w:proofErr w:type="spellStart"/>
      <w:r w:rsidRPr="00417315">
        <w:t>na</w:t>
      </w:r>
      <w:proofErr w:type="spellEnd"/>
      <w:r w:rsidRPr="00417315">
        <w:t xml:space="preserve"> </w:t>
      </w:r>
      <w:proofErr w:type="spellStart"/>
      <w:r w:rsidRPr="00417315">
        <w:t>ellir</w:t>
      </w:r>
      <w:proofErr w:type="spellEnd"/>
      <w:r w:rsidRPr="00417315">
        <w:t xml:space="preserve"> </w:t>
      </w:r>
      <w:proofErr w:type="spellStart"/>
      <w:r w:rsidRPr="00417315">
        <w:t>eu</w:t>
      </w:r>
      <w:proofErr w:type="spellEnd"/>
      <w:r w:rsidRPr="00417315">
        <w:t xml:space="preserve"> </w:t>
      </w:r>
      <w:proofErr w:type="spellStart"/>
      <w:r w:rsidRPr="00417315">
        <w:t>gwella</w:t>
      </w:r>
      <w:proofErr w:type="spellEnd"/>
      <w:r w:rsidRPr="00417315">
        <w:t xml:space="preserve"> </w:t>
      </w:r>
      <w:proofErr w:type="spellStart"/>
      <w:r w:rsidRPr="00417315">
        <w:t>ond</w:t>
      </w:r>
      <w:proofErr w:type="spellEnd"/>
      <w:r w:rsidRPr="00417315">
        <w:t xml:space="preserve"> y </w:t>
      </w:r>
      <w:proofErr w:type="spellStart"/>
      <w:r w:rsidRPr="00417315">
        <w:t>gellir</w:t>
      </w:r>
      <w:proofErr w:type="spellEnd"/>
      <w:r w:rsidRPr="00417315">
        <w:t xml:space="preserve"> </w:t>
      </w:r>
      <w:proofErr w:type="spellStart"/>
      <w:r w:rsidRPr="00417315">
        <w:t>eu</w:t>
      </w:r>
      <w:proofErr w:type="spellEnd"/>
      <w:r w:rsidRPr="00417315">
        <w:t xml:space="preserve"> </w:t>
      </w:r>
      <w:proofErr w:type="spellStart"/>
      <w:r w:rsidRPr="00417315">
        <w:t>rheoli</w:t>
      </w:r>
      <w:proofErr w:type="spellEnd"/>
      <w:r w:rsidRPr="00417315">
        <w:t xml:space="preserve"> </w:t>
      </w:r>
      <w:proofErr w:type="spellStart"/>
      <w:r w:rsidRPr="00417315">
        <w:t>gyda'r</w:t>
      </w:r>
      <w:proofErr w:type="spellEnd"/>
      <w:r w:rsidRPr="00417315">
        <w:t xml:space="preserve"> </w:t>
      </w:r>
      <w:proofErr w:type="spellStart"/>
      <w:r w:rsidRPr="00417315">
        <w:t>cymorth</w:t>
      </w:r>
      <w:proofErr w:type="spellEnd"/>
      <w:r w:rsidRPr="00417315">
        <w:t xml:space="preserve"> a'r </w:t>
      </w:r>
      <w:proofErr w:type="spellStart"/>
      <w:r w:rsidRPr="00417315">
        <w:t>driniaeth</w:t>
      </w:r>
      <w:proofErr w:type="spellEnd"/>
      <w:r w:rsidRPr="00417315">
        <w:t xml:space="preserve"> </w:t>
      </w:r>
      <w:proofErr w:type="spellStart"/>
      <w:r w:rsidRPr="00417315">
        <w:t>gywir</w:t>
      </w:r>
      <w:proofErr w:type="spellEnd"/>
      <w:r w:rsidRPr="00417315">
        <w:t xml:space="preserve">. Mae </w:t>
      </w:r>
      <w:proofErr w:type="spellStart"/>
      <w:r w:rsidRPr="00417315">
        <w:t>llawer</w:t>
      </w:r>
      <w:proofErr w:type="spellEnd"/>
      <w:r w:rsidRPr="00417315">
        <w:t xml:space="preserve"> o </w:t>
      </w:r>
      <w:proofErr w:type="spellStart"/>
      <w:r w:rsidRPr="00417315">
        <w:t>bobl</w:t>
      </w:r>
      <w:proofErr w:type="spellEnd"/>
      <w:r w:rsidRPr="00417315">
        <w:t xml:space="preserve"> </w:t>
      </w:r>
      <w:proofErr w:type="spellStart"/>
      <w:r w:rsidRPr="00417315">
        <w:t>hefyd</w:t>
      </w:r>
      <w:proofErr w:type="spellEnd"/>
      <w:r w:rsidRPr="00417315">
        <w:t xml:space="preserve"> </w:t>
      </w:r>
      <w:proofErr w:type="spellStart"/>
      <w:r w:rsidRPr="00417315">
        <w:t>yn</w:t>
      </w:r>
      <w:proofErr w:type="spellEnd"/>
      <w:r w:rsidRPr="00417315">
        <w:t xml:space="preserve"> </w:t>
      </w:r>
      <w:proofErr w:type="spellStart"/>
      <w:r w:rsidRPr="00417315">
        <w:t>byw</w:t>
      </w:r>
      <w:proofErr w:type="spellEnd"/>
      <w:r w:rsidRPr="00417315">
        <w:t xml:space="preserve"> </w:t>
      </w:r>
      <w:proofErr w:type="spellStart"/>
      <w:r w:rsidRPr="00417315">
        <w:t>gyda</w:t>
      </w:r>
      <w:proofErr w:type="spellEnd"/>
      <w:r w:rsidRPr="00417315">
        <w:t xml:space="preserve"> </w:t>
      </w:r>
      <w:proofErr w:type="spellStart"/>
      <w:r w:rsidRPr="00417315">
        <w:t>chydafiechedd</w:t>
      </w:r>
      <w:proofErr w:type="spellEnd"/>
      <w:r w:rsidRPr="00417315">
        <w:t xml:space="preserve"> (</w:t>
      </w:r>
      <w:proofErr w:type="spellStart"/>
      <w:r w:rsidRPr="00417315">
        <w:t>dau</w:t>
      </w:r>
      <w:proofErr w:type="spellEnd"/>
      <w:r w:rsidRPr="00417315">
        <w:t xml:space="preserve"> </w:t>
      </w:r>
      <w:proofErr w:type="spellStart"/>
      <w:r w:rsidRPr="00417315">
        <w:t>gyflwr</w:t>
      </w:r>
      <w:proofErr w:type="spellEnd"/>
      <w:r w:rsidRPr="00417315">
        <w:t xml:space="preserve"> </w:t>
      </w:r>
      <w:proofErr w:type="spellStart"/>
      <w:r w:rsidRPr="00417315">
        <w:t>cronig</w:t>
      </w:r>
      <w:proofErr w:type="spellEnd"/>
      <w:r w:rsidRPr="00417315">
        <w:t xml:space="preserve"> neu </w:t>
      </w:r>
      <w:proofErr w:type="spellStart"/>
      <w:r w:rsidRPr="00417315">
        <w:t>fwy</w:t>
      </w:r>
      <w:proofErr w:type="spellEnd"/>
      <w:r w:rsidRPr="00417315">
        <w:t xml:space="preserve">). </w:t>
      </w:r>
      <w:proofErr w:type="spellStart"/>
      <w:r w:rsidRPr="00417315">
        <w:t>Mae’n</w:t>
      </w:r>
      <w:proofErr w:type="spellEnd"/>
      <w:r w:rsidRPr="00417315">
        <w:t xml:space="preserve"> </w:t>
      </w:r>
      <w:proofErr w:type="spellStart"/>
      <w:r w:rsidRPr="00417315">
        <w:t>bosibl</w:t>
      </w:r>
      <w:proofErr w:type="spellEnd"/>
      <w:r w:rsidRPr="00417315">
        <w:t xml:space="preserve"> y </w:t>
      </w:r>
      <w:proofErr w:type="spellStart"/>
      <w:r w:rsidRPr="00417315">
        <w:t>bydd</w:t>
      </w:r>
      <w:proofErr w:type="spellEnd"/>
      <w:r w:rsidRPr="00417315">
        <w:t xml:space="preserve"> </w:t>
      </w:r>
      <w:proofErr w:type="spellStart"/>
      <w:r w:rsidRPr="00417315">
        <w:t>pobl</w:t>
      </w:r>
      <w:proofErr w:type="spellEnd"/>
      <w:r w:rsidRPr="00417315">
        <w:t xml:space="preserve"> o </w:t>
      </w:r>
      <w:proofErr w:type="spellStart"/>
      <w:r w:rsidRPr="00417315">
        <w:t>wahanol</w:t>
      </w:r>
      <w:proofErr w:type="spellEnd"/>
      <w:r w:rsidRPr="00417315">
        <w:t xml:space="preserve"> </w:t>
      </w:r>
      <w:proofErr w:type="spellStart"/>
      <w:r w:rsidRPr="00417315">
        <w:t>gefndiroedd</w:t>
      </w:r>
      <w:proofErr w:type="spellEnd"/>
      <w:r w:rsidRPr="00417315">
        <w:t xml:space="preserve">, </w:t>
      </w:r>
      <w:proofErr w:type="spellStart"/>
      <w:r w:rsidRPr="00417315">
        <w:t>sy’n</w:t>
      </w:r>
      <w:proofErr w:type="spellEnd"/>
      <w:r w:rsidRPr="00417315">
        <w:t xml:space="preserve"> </w:t>
      </w:r>
      <w:proofErr w:type="spellStart"/>
      <w:r w:rsidRPr="00417315">
        <w:t>perthyn</w:t>
      </w:r>
      <w:proofErr w:type="spellEnd"/>
      <w:r w:rsidRPr="00417315">
        <w:t xml:space="preserve"> </w:t>
      </w:r>
      <w:proofErr w:type="spellStart"/>
      <w:r w:rsidRPr="00417315">
        <w:t>i</w:t>
      </w:r>
      <w:proofErr w:type="spellEnd"/>
      <w:r w:rsidRPr="00417315">
        <w:t xml:space="preserve"> </w:t>
      </w:r>
      <w:proofErr w:type="spellStart"/>
      <w:r w:rsidRPr="00417315">
        <w:t>grwpiau</w:t>
      </w:r>
      <w:proofErr w:type="spellEnd"/>
      <w:r w:rsidRPr="00417315">
        <w:t xml:space="preserve"> neu </w:t>
      </w:r>
      <w:proofErr w:type="spellStart"/>
      <w:r w:rsidRPr="00417315">
        <w:t>gymunedau</w:t>
      </w:r>
      <w:proofErr w:type="spellEnd"/>
      <w:r w:rsidRPr="00417315">
        <w:t xml:space="preserve"> </w:t>
      </w:r>
      <w:proofErr w:type="spellStart"/>
      <w:r w:rsidRPr="00417315">
        <w:t>gwahanol</w:t>
      </w:r>
      <w:proofErr w:type="spellEnd"/>
      <w:r w:rsidRPr="00417315">
        <w:t xml:space="preserve"> neu </w:t>
      </w:r>
      <w:proofErr w:type="spellStart"/>
      <w:r w:rsidRPr="00417315">
        <w:t>sy’n</w:t>
      </w:r>
      <w:proofErr w:type="spellEnd"/>
      <w:r w:rsidRPr="00417315">
        <w:t xml:space="preserve"> </w:t>
      </w:r>
      <w:proofErr w:type="spellStart"/>
      <w:r w:rsidRPr="00417315">
        <w:t>byw</w:t>
      </w:r>
      <w:proofErr w:type="spellEnd"/>
      <w:r w:rsidRPr="00417315">
        <w:t xml:space="preserve"> </w:t>
      </w:r>
      <w:proofErr w:type="spellStart"/>
      <w:r w:rsidRPr="00417315">
        <w:t>mewn</w:t>
      </w:r>
      <w:proofErr w:type="spellEnd"/>
      <w:r w:rsidRPr="00417315">
        <w:t xml:space="preserve"> </w:t>
      </w:r>
      <w:proofErr w:type="spellStart"/>
      <w:r w:rsidRPr="00417315">
        <w:t>gwahanol</w:t>
      </w:r>
      <w:proofErr w:type="spellEnd"/>
      <w:r w:rsidRPr="00417315">
        <w:t xml:space="preserve"> </w:t>
      </w:r>
      <w:proofErr w:type="spellStart"/>
      <w:r w:rsidRPr="00417315">
        <w:t>rannau</w:t>
      </w:r>
      <w:proofErr w:type="spellEnd"/>
      <w:r w:rsidRPr="00417315">
        <w:t xml:space="preserve"> o </w:t>
      </w:r>
      <w:proofErr w:type="spellStart"/>
      <w:r w:rsidRPr="00417315">
        <w:t>Gymru</w:t>
      </w:r>
      <w:proofErr w:type="spellEnd"/>
      <w:r w:rsidRPr="00417315">
        <w:t xml:space="preserve">, </w:t>
      </w:r>
      <w:proofErr w:type="spellStart"/>
      <w:r w:rsidRPr="00417315">
        <w:t>hefyd</w:t>
      </w:r>
      <w:proofErr w:type="spellEnd"/>
      <w:r w:rsidRPr="00417315">
        <w:t xml:space="preserve"> </w:t>
      </w:r>
      <w:proofErr w:type="spellStart"/>
      <w:r w:rsidRPr="00417315">
        <w:t>yn</w:t>
      </w:r>
      <w:proofErr w:type="spellEnd"/>
      <w:r w:rsidRPr="00417315">
        <w:t xml:space="preserve"> </w:t>
      </w:r>
      <w:proofErr w:type="spellStart"/>
      <w:r w:rsidRPr="00417315">
        <w:t>dioddef</w:t>
      </w:r>
      <w:proofErr w:type="spellEnd"/>
      <w:r w:rsidRPr="00417315">
        <w:t xml:space="preserve"> </w:t>
      </w:r>
      <w:proofErr w:type="spellStart"/>
      <w:r w:rsidRPr="00417315">
        <w:t>anghydraddoldebau</w:t>
      </w:r>
      <w:proofErr w:type="spellEnd"/>
      <w:r w:rsidRPr="00417315">
        <w:t xml:space="preserve"> </w:t>
      </w:r>
      <w:proofErr w:type="spellStart"/>
      <w:r w:rsidRPr="00417315">
        <w:t>oherwydd</w:t>
      </w:r>
      <w:proofErr w:type="spellEnd"/>
      <w:r w:rsidRPr="00417315">
        <w:t xml:space="preserve"> </w:t>
      </w:r>
      <w:proofErr w:type="spellStart"/>
      <w:r w:rsidRPr="00417315">
        <w:t>eu</w:t>
      </w:r>
      <w:proofErr w:type="spellEnd"/>
      <w:r w:rsidRPr="00417315">
        <w:t xml:space="preserve"> </w:t>
      </w:r>
      <w:proofErr w:type="spellStart"/>
      <w:r w:rsidRPr="00417315">
        <w:t>cyflwr</w:t>
      </w:r>
      <w:proofErr w:type="spellEnd"/>
      <w:r w:rsidRPr="00417315">
        <w:t xml:space="preserve"> neu o ran </w:t>
      </w:r>
      <w:proofErr w:type="spellStart"/>
      <w:r w:rsidRPr="00417315">
        <w:t>mynediad</w:t>
      </w:r>
      <w:proofErr w:type="spellEnd"/>
      <w:r w:rsidRPr="00417315">
        <w:t xml:space="preserve"> at </w:t>
      </w:r>
      <w:proofErr w:type="spellStart"/>
      <w:r w:rsidRPr="00417315">
        <w:t>wasanaethau</w:t>
      </w:r>
      <w:proofErr w:type="spellEnd"/>
      <w:r w:rsidRPr="00417315">
        <w:t xml:space="preserve"> neu </w:t>
      </w:r>
      <w:proofErr w:type="spellStart"/>
      <w:r w:rsidRPr="00417315">
        <w:t>gymorth</w:t>
      </w:r>
      <w:proofErr w:type="spellEnd"/>
      <w:r w:rsidRPr="00417315">
        <w:t>.</w:t>
      </w:r>
    </w:p>
    <w:p w14:paraId="599C410C" w14:textId="77777777" w:rsidR="00871C85" w:rsidRDefault="00871C85" w:rsidP="00417315">
      <w:pPr>
        <w:pStyle w:val="Heading1"/>
      </w:pPr>
      <w:r>
        <w:lastRenderedPageBreak/>
        <w:t xml:space="preserve">Dull </w:t>
      </w:r>
      <w:proofErr w:type="spellStart"/>
      <w:r>
        <w:t>dau</w:t>
      </w:r>
      <w:proofErr w:type="spellEnd"/>
      <w:r>
        <w:t xml:space="preserve"> gam</w:t>
      </w:r>
    </w:p>
    <w:p w14:paraId="5A783D5A" w14:textId="77777777" w:rsidR="00871C85" w:rsidRDefault="00871C85" w:rsidP="00871C85">
      <w:proofErr w:type="spellStart"/>
      <w:r>
        <w:t>Oherwydd</w:t>
      </w:r>
      <w:proofErr w:type="spellEnd"/>
      <w:r>
        <w:t xml:space="preserve"> </w:t>
      </w:r>
      <w:proofErr w:type="spellStart"/>
      <w:r>
        <w:t>cymhlethdod</w:t>
      </w:r>
      <w:proofErr w:type="spellEnd"/>
      <w:r>
        <w:t xml:space="preserve"> y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a'r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 </w:t>
      </w:r>
      <w:proofErr w:type="spellStart"/>
      <w:r>
        <w:t>gyflyrau</w:t>
      </w:r>
      <w:proofErr w:type="spellEnd"/>
      <w:r>
        <w:t xml:space="preserve"> </w:t>
      </w:r>
      <w:proofErr w:type="spellStart"/>
      <w:r>
        <w:t>cronig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all </w:t>
      </w:r>
      <w:proofErr w:type="spellStart"/>
      <w:r>
        <w:t>fod</w:t>
      </w:r>
      <w:proofErr w:type="spellEnd"/>
      <w:r>
        <w:t xml:space="preserve"> ar </w:t>
      </w:r>
      <w:proofErr w:type="spellStart"/>
      <w:r>
        <w:t>bobl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dull </w:t>
      </w:r>
      <w:proofErr w:type="spellStart"/>
      <w:r>
        <w:t>dau</w:t>
      </w:r>
      <w:proofErr w:type="spellEnd"/>
      <w:r>
        <w:t xml:space="preserve"> gam ar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cam 1, </w:t>
      </w:r>
      <w:proofErr w:type="spellStart"/>
      <w:r>
        <w:t>byddai’n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help </w:t>
      </w:r>
      <w:proofErr w:type="spellStart"/>
      <w:r>
        <w:t>i</w:t>
      </w:r>
      <w:proofErr w:type="spellEnd"/>
      <w:r>
        <w:t xml:space="preserve"> </w:t>
      </w:r>
      <w:proofErr w:type="spellStart"/>
      <w:r>
        <w:t>nodi'r</w:t>
      </w:r>
      <w:proofErr w:type="spellEnd"/>
      <w:r>
        <w:t xml:space="preserve"> </w:t>
      </w:r>
      <w:proofErr w:type="spellStart"/>
      <w:r>
        <w:t>themâu</w:t>
      </w:r>
      <w:proofErr w:type="spellEnd"/>
      <w:r>
        <w:t xml:space="preserve"> a'r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y </w:t>
      </w:r>
      <w:proofErr w:type="spellStart"/>
      <w:r>
        <w:t>dylem</w:t>
      </w:r>
      <w:proofErr w:type="spellEnd"/>
      <w:r>
        <w:t xml:space="preserve"> </w:t>
      </w:r>
      <w:proofErr w:type="spellStart"/>
      <w:r>
        <w:t>ganolbwyntio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â cham 2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gwaith</w:t>
      </w:r>
      <w:proofErr w:type="spellEnd"/>
      <w:r>
        <w:t>.</w:t>
      </w:r>
    </w:p>
    <w:p w14:paraId="3076B372" w14:textId="77777777" w:rsidR="00871C85" w:rsidRDefault="00871C85" w:rsidP="00A32DD3">
      <w:pPr>
        <w:pStyle w:val="Heading2"/>
      </w:pPr>
      <w:r>
        <w:t>Cam 1</w:t>
      </w:r>
    </w:p>
    <w:p w14:paraId="54CEF3C8" w14:textId="77777777" w:rsidR="00871C85" w:rsidRDefault="00871C85" w:rsidP="00871C85"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cam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y </w:t>
      </w:r>
      <w:proofErr w:type="spellStart"/>
      <w:r>
        <w:t>meysydd</w:t>
      </w:r>
      <w:proofErr w:type="spellEnd"/>
      <w:r>
        <w:t xml:space="preserve"> bras a </w:t>
      </w:r>
      <w:proofErr w:type="spellStart"/>
      <w:r>
        <w:t>ganlyn</w:t>
      </w:r>
      <w:proofErr w:type="spellEnd"/>
      <w:r>
        <w:t>:</w:t>
      </w:r>
    </w:p>
    <w:p w14:paraId="008D3C85" w14:textId="77777777" w:rsidR="00871C85" w:rsidRDefault="00871C85" w:rsidP="00C52DB3">
      <w:pPr>
        <w:pStyle w:val="Heading3"/>
      </w:pPr>
      <w:r>
        <w:t xml:space="preserve">Y GIG a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</w:p>
    <w:p w14:paraId="45577C2E" w14:textId="6FF412B5" w:rsidR="00871C85" w:rsidRDefault="00BF77F0" w:rsidP="00552D2A">
      <w:pPr>
        <w:pStyle w:val="ListBullet"/>
      </w:pPr>
      <w:proofErr w:type="spellStart"/>
      <w:r>
        <w:t>P</w:t>
      </w:r>
      <w:r w:rsidR="00871C85">
        <w:t>arodrwydd</w:t>
      </w:r>
      <w:proofErr w:type="spellEnd"/>
      <w:r w:rsidR="00871C85">
        <w:t xml:space="preserve"> </w:t>
      </w:r>
      <w:proofErr w:type="spellStart"/>
      <w:r w:rsidR="00871C85">
        <w:t>gwasanaethau</w:t>
      </w:r>
      <w:proofErr w:type="spellEnd"/>
      <w:r w:rsidR="00871C85">
        <w:t xml:space="preserve"> </w:t>
      </w:r>
      <w:proofErr w:type="spellStart"/>
      <w:r w:rsidR="00871C85">
        <w:t>lleol</w:t>
      </w:r>
      <w:proofErr w:type="spellEnd"/>
      <w:r w:rsidR="00871C85">
        <w:t xml:space="preserve"> y GIG a </w:t>
      </w:r>
      <w:proofErr w:type="spellStart"/>
      <w:r w:rsidR="00871C85">
        <w:t>gofal</w:t>
      </w:r>
      <w:proofErr w:type="spellEnd"/>
      <w:r w:rsidR="00871C85">
        <w:t xml:space="preserve"> </w:t>
      </w:r>
      <w:proofErr w:type="spellStart"/>
      <w:r w:rsidR="00871C85">
        <w:t>cymdeithasol</w:t>
      </w:r>
      <w:proofErr w:type="spellEnd"/>
      <w:r w:rsidR="00871C85">
        <w:t xml:space="preserve"> </w:t>
      </w:r>
      <w:proofErr w:type="spellStart"/>
      <w:r w:rsidR="00871C85">
        <w:t>i</w:t>
      </w:r>
      <w:proofErr w:type="spellEnd"/>
      <w:r w:rsidR="00871C85">
        <w:t xml:space="preserve"> </w:t>
      </w:r>
      <w:proofErr w:type="spellStart"/>
      <w:r w:rsidR="00871C85">
        <w:t>drin</w:t>
      </w:r>
      <w:proofErr w:type="spellEnd"/>
      <w:r w:rsidR="00871C85">
        <w:t xml:space="preserve"> </w:t>
      </w:r>
      <w:proofErr w:type="spellStart"/>
      <w:r w:rsidR="00871C85">
        <w:t>pobl</w:t>
      </w:r>
      <w:proofErr w:type="spellEnd"/>
      <w:r w:rsidR="00871C85">
        <w:t xml:space="preserve"> </w:t>
      </w:r>
      <w:proofErr w:type="spellStart"/>
      <w:r w:rsidR="00871C85">
        <w:t>sydd</w:t>
      </w:r>
      <w:proofErr w:type="spellEnd"/>
      <w:r w:rsidR="00871C85">
        <w:t xml:space="preserve"> â </w:t>
      </w:r>
      <w:proofErr w:type="spellStart"/>
      <w:r w:rsidR="00871C85">
        <w:t>chyflyrau</w:t>
      </w:r>
      <w:proofErr w:type="spellEnd"/>
      <w:r w:rsidR="00871C85">
        <w:t xml:space="preserve"> </w:t>
      </w:r>
      <w:proofErr w:type="spellStart"/>
      <w:r w:rsidR="00871C85">
        <w:t>cronig</w:t>
      </w:r>
      <w:proofErr w:type="spellEnd"/>
      <w:r w:rsidR="00871C85">
        <w:t xml:space="preserve"> </w:t>
      </w:r>
      <w:proofErr w:type="spellStart"/>
      <w:r w:rsidR="00871C85">
        <w:t>yn</w:t>
      </w:r>
      <w:proofErr w:type="spellEnd"/>
      <w:r w:rsidR="00871C85">
        <w:t xml:space="preserve"> y </w:t>
      </w:r>
      <w:proofErr w:type="spellStart"/>
      <w:r w:rsidR="00871C85">
        <w:t>gymuned</w:t>
      </w:r>
      <w:proofErr w:type="spellEnd"/>
      <w:r w:rsidR="006841E6">
        <w:t>.</w:t>
      </w:r>
    </w:p>
    <w:p w14:paraId="4843BD97" w14:textId="71A740A1" w:rsidR="00871C85" w:rsidRDefault="00871C85" w:rsidP="00552D2A">
      <w:pPr>
        <w:pStyle w:val="ListBullet"/>
      </w:pPr>
      <w:proofErr w:type="spellStart"/>
      <w:r>
        <w:t>Mynediad</w:t>
      </w:r>
      <w:proofErr w:type="spellEnd"/>
      <w:r>
        <w:t xml:space="preserve"> at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a </w:t>
      </w:r>
      <w:proofErr w:type="spellStart"/>
      <w:r>
        <w:t>thriniaeth</w:t>
      </w:r>
      <w:proofErr w:type="spellEnd"/>
      <w:r>
        <w:t xml:space="preserve"> </w:t>
      </w:r>
      <w:proofErr w:type="spellStart"/>
      <w:r>
        <w:t>barhaus</w:t>
      </w:r>
      <w:proofErr w:type="spellEnd"/>
      <w:r>
        <w:t xml:space="preserve">, ac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rwystrau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grwpiau’n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hwynebu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menywod</w:t>
      </w:r>
      <w:proofErr w:type="spellEnd"/>
      <w:r>
        <w:t xml:space="preserve">, </w:t>
      </w:r>
      <w:proofErr w:type="spellStart"/>
      <w:r>
        <w:t>pobl</w:t>
      </w:r>
      <w:proofErr w:type="spellEnd"/>
      <w:r>
        <w:t xml:space="preserve"> o </w:t>
      </w:r>
      <w:proofErr w:type="spellStart"/>
      <w:r>
        <w:t>gefndiroedd</w:t>
      </w:r>
      <w:proofErr w:type="spellEnd"/>
      <w:r>
        <w:t xml:space="preserve"> </w:t>
      </w:r>
      <w:proofErr w:type="spellStart"/>
      <w:r>
        <w:t>lleiafrifoedd</w:t>
      </w:r>
      <w:proofErr w:type="spellEnd"/>
      <w:r>
        <w:t xml:space="preserve"> </w:t>
      </w:r>
      <w:proofErr w:type="spellStart"/>
      <w:r>
        <w:t>ethnig</w:t>
      </w:r>
      <w:proofErr w:type="spellEnd"/>
      <w:r>
        <w:t xml:space="preserve">, a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anabl</w:t>
      </w:r>
      <w:proofErr w:type="spellEnd"/>
      <w:r w:rsidR="006841E6">
        <w:t>.</w:t>
      </w:r>
    </w:p>
    <w:p w14:paraId="69CD16BB" w14:textId="109F9B04" w:rsidR="00871C85" w:rsidRDefault="00871C85" w:rsidP="00552D2A">
      <w:pPr>
        <w:pStyle w:val="ListBullet"/>
      </w:pPr>
      <w:r>
        <w:tab/>
        <w:t xml:space="preserve">Cymorth </w:t>
      </w:r>
      <w:proofErr w:type="spellStart"/>
      <w:r>
        <w:t>sydd</w:t>
      </w:r>
      <w:proofErr w:type="spellEnd"/>
      <w:r>
        <w:t xml:space="preserve"> ar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alluogi</w:t>
      </w:r>
      <w:proofErr w:type="spellEnd"/>
      <w:r>
        <w:t xml:space="preserve"> </w:t>
      </w:r>
      <w:proofErr w:type="spellStart"/>
      <w:r>
        <w:t>hunanreoli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bo'n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iechyd </w:t>
      </w:r>
      <w:proofErr w:type="spellStart"/>
      <w:r>
        <w:t>meddwl</w:t>
      </w:r>
      <w:proofErr w:type="spellEnd"/>
      <w:r w:rsidR="006841E6">
        <w:t>.</w:t>
      </w:r>
    </w:p>
    <w:p w14:paraId="71786E8B" w14:textId="77777777" w:rsidR="00871C85" w:rsidRDefault="00871C85" w:rsidP="00D6369C">
      <w:pPr>
        <w:pStyle w:val="Heading3"/>
      </w:pPr>
      <w:proofErr w:type="spellStart"/>
      <w:r>
        <w:t>Cyflyrau</w:t>
      </w:r>
      <w:proofErr w:type="spellEnd"/>
      <w:r>
        <w:t xml:space="preserve"> </w:t>
      </w:r>
      <w:proofErr w:type="spellStart"/>
      <w:r>
        <w:t>lluosog</w:t>
      </w:r>
      <w:proofErr w:type="spellEnd"/>
    </w:p>
    <w:p w14:paraId="3435CB00" w14:textId="702C69B5" w:rsidR="00871C85" w:rsidRDefault="00871C85" w:rsidP="00D6369C">
      <w:pPr>
        <w:pStyle w:val="ListBullet"/>
      </w:pPr>
      <w:proofErr w:type="spellStart"/>
      <w:r>
        <w:t>Gallu’r</w:t>
      </w:r>
      <w:proofErr w:type="spellEnd"/>
      <w:r>
        <w:t xml:space="preserve"> GIG a </w:t>
      </w:r>
      <w:proofErr w:type="spellStart"/>
      <w:r>
        <w:t>darparwyr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â </w:t>
      </w:r>
      <w:proofErr w:type="spellStart"/>
      <w:r>
        <w:t>chydafiechedd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chanolbwyntio</w:t>
      </w:r>
      <w:proofErr w:type="spellEnd"/>
      <w:r>
        <w:t xml:space="preserve"> ar </w:t>
      </w:r>
      <w:proofErr w:type="spellStart"/>
      <w:r>
        <w:t>gyflyrau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ar </w:t>
      </w:r>
      <w:proofErr w:type="spellStart"/>
      <w:r>
        <w:t>wahân</w:t>
      </w:r>
      <w:proofErr w:type="spellEnd"/>
      <w:r w:rsidR="006841E6">
        <w:t>.</w:t>
      </w:r>
    </w:p>
    <w:p w14:paraId="0EB98643" w14:textId="1FA5A97B" w:rsidR="00871C85" w:rsidRDefault="00871C85" w:rsidP="00D6369C">
      <w:pPr>
        <w:pStyle w:val="ListBullet"/>
      </w:pPr>
      <w:r>
        <w:t xml:space="preserve">Y </w:t>
      </w:r>
      <w:proofErr w:type="spellStart"/>
      <w:r>
        <w:t>rhyngweithio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cyflyrau</w:t>
      </w:r>
      <w:proofErr w:type="spellEnd"/>
      <w:r>
        <w:t xml:space="preserve"> iechyd </w:t>
      </w:r>
      <w:proofErr w:type="spellStart"/>
      <w:r>
        <w:t>meddwl</w:t>
      </w:r>
      <w:proofErr w:type="spellEnd"/>
      <w:r>
        <w:t xml:space="preserve"> a </w:t>
      </w:r>
      <w:proofErr w:type="spellStart"/>
      <w:r>
        <w:t>chyflyrau</w:t>
      </w:r>
      <w:proofErr w:type="spellEnd"/>
      <w:r>
        <w:t xml:space="preserve"> iechyd </w:t>
      </w:r>
      <w:proofErr w:type="spellStart"/>
      <w:r>
        <w:t>corfforol</w:t>
      </w:r>
      <w:proofErr w:type="spellEnd"/>
      <w:r>
        <w:t xml:space="preserve"> </w:t>
      </w:r>
      <w:proofErr w:type="spellStart"/>
      <w:r>
        <w:t>hirdymor</w:t>
      </w:r>
      <w:proofErr w:type="spellEnd"/>
      <w:r w:rsidR="006841E6">
        <w:t>.</w:t>
      </w:r>
    </w:p>
    <w:p w14:paraId="5296B3CC" w14:textId="77777777" w:rsidR="00871C85" w:rsidRDefault="00871C85" w:rsidP="00D6369C">
      <w:pPr>
        <w:pStyle w:val="Heading3"/>
      </w:pPr>
      <w:proofErr w:type="spellStart"/>
      <w:r>
        <w:t>Effaith</w:t>
      </w:r>
      <w:proofErr w:type="spellEnd"/>
      <w:r>
        <w:t xml:space="preserve"> </w:t>
      </w:r>
      <w:proofErr w:type="spellStart"/>
      <w:r>
        <w:t>ffactorau</w:t>
      </w:r>
      <w:proofErr w:type="spellEnd"/>
      <w:r>
        <w:t xml:space="preserve"> </w:t>
      </w:r>
      <w:proofErr w:type="spellStart"/>
      <w:r>
        <w:t>ychwanegol</w:t>
      </w:r>
      <w:proofErr w:type="spellEnd"/>
    </w:p>
    <w:p w14:paraId="7A7C7D96" w14:textId="55DCD82E" w:rsidR="00871C85" w:rsidRDefault="00871C85" w:rsidP="00A0041C">
      <w:pPr>
        <w:pStyle w:val="ListBullet"/>
      </w:pPr>
      <w:proofErr w:type="spellStart"/>
      <w:r>
        <w:t>Effaith</w:t>
      </w:r>
      <w:proofErr w:type="spellEnd"/>
      <w:r>
        <w:t xml:space="preserve"> y </w:t>
      </w:r>
      <w:proofErr w:type="spellStart"/>
      <w:r>
        <w:t>pandemig</w:t>
      </w:r>
      <w:proofErr w:type="spellEnd"/>
      <w:r>
        <w:t xml:space="preserve"> ar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ar draws </w:t>
      </w:r>
      <w:proofErr w:type="spellStart"/>
      <w:r>
        <w:t>cyflyrau</w:t>
      </w:r>
      <w:proofErr w:type="spellEnd"/>
      <w:r>
        <w:t xml:space="preserve"> </w:t>
      </w:r>
      <w:proofErr w:type="spellStart"/>
      <w:r>
        <w:t>cronig</w:t>
      </w:r>
      <w:proofErr w:type="spellEnd"/>
      <w:r w:rsidR="006841E6">
        <w:t>.</w:t>
      </w:r>
    </w:p>
    <w:p w14:paraId="14EAD396" w14:textId="00E6284A" w:rsidR="00871C85" w:rsidRDefault="00871C85" w:rsidP="00A0041C">
      <w:pPr>
        <w:pStyle w:val="ListBullet"/>
      </w:pPr>
      <w:proofErr w:type="spellStart"/>
      <w:r>
        <w:t>Effaith</w:t>
      </w:r>
      <w:proofErr w:type="spellEnd"/>
      <w:r>
        <w:t xml:space="preserve"> y </w:t>
      </w:r>
      <w:proofErr w:type="spellStart"/>
      <w:r>
        <w:t>cynnydd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ar iechyd a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chyflyrau</w:t>
      </w:r>
      <w:proofErr w:type="spellEnd"/>
      <w:r>
        <w:t xml:space="preserve"> </w:t>
      </w:r>
      <w:proofErr w:type="spellStart"/>
      <w:r>
        <w:t>cronig</w:t>
      </w:r>
      <w:proofErr w:type="spellEnd"/>
      <w:r w:rsidR="006841E6">
        <w:t>.</w:t>
      </w:r>
    </w:p>
    <w:p w14:paraId="0FC3F125" w14:textId="18A45C40" w:rsidR="00871C85" w:rsidRDefault="00871C85" w:rsidP="00A0041C">
      <w:pPr>
        <w:pStyle w:val="ListBullet"/>
      </w:pPr>
      <w:r>
        <w:t xml:space="preserve">I </w:t>
      </w:r>
      <w:proofErr w:type="spellStart"/>
      <w:r>
        <w:t>ba</w:t>
      </w:r>
      <w:proofErr w:type="spellEnd"/>
      <w:r>
        <w:t xml:space="preserve"> </w:t>
      </w:r>
      <w:proofErr w:type="spellStart"/>
      <w:r>
        <w:t>raddau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wasanaethau'r</w:t>
      </w:r>
      <w:proofErr w:type="spellEnd"/>
      <w:r>
        <w:t xml:space="preserve"> </w:t>
      </w:r>
      <w:proofErr w:type="spellStart"/>
      <w:r>
        <w:t>capasiti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y </w:t>
      </w:r>
      <w:proofErr w:type="spellStart"/>
      <w:r>
        <w:t>galw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 o ran </w:t>
      </w:r>
      <w:proofErr w:type="spellStart"/>
      <w:r>
        <w:t>poblogaeth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heneiddio</w:t>
      </w:r>
      <w:proofErr w:type="spellEnd"/>
      <w:r w:rsidR="006841E6">
        <w:t>.</w:t>
      </w:r>
    </w:p>
    <w:p w14:paraId="7F45627A" w14:textId="77777777" w:rsidR="00871C85" w:rsidRDefault="00871C85" w:rsidP="00A0041C">
      <w:pPr>
        <w:pStyle w:val="Heading3"/>
      </w:pPr>
      <w:r>
        <w:t xml:space="preserve">Atal a </w:t>
      </w:r>
      <w:proofErr w:type="spellStart"/>
      <w:r>
        <w:t>ffordd</w:t>
      </w:r>
      <w:proofErr w:type="spellEnd"/>
      <w:r>
        <w:t xml:space="preserve"> o </w:t>
      </w:r>
      <w:proofErr w:type="spellStart"/>
      <w:r>
        <w:t>fyw</w:t>
      </w:r>
      <w:proofErr w:type="spellEnd"/>
      <w:r>
        <w:t xml:space="preserve"> </w:t>
      </w:r>
    </w:p>
    <w:p w14:paraId="23DFF0C3" w14:textId="1A99C82E" w:rsidR="00871C85" w:rsidRDefault="00871C85" w:rsidP="00630515">
      <w:pPr>
        <w:pStyle w:val="ListBullet"/>
      </w:pPr>
      <w:proofErr w:type="spellStart"/>
      <w:r>
        <w:lastRenderedPageBreak/>
        <w:t>Camau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ac </w:t>
      </w:r>
      <w:proofErr w:type="spellStart"/>
      <w:r>
        <w:t>ymyrraeth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iechyd a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gwaethygu</w:t>
      </w:r>
      <w:proofErr w:type="spellEnd"/>
      <w:r>
        <w:t>)</w:t>
      </w:r>
      <w:r w:rsidR="006841E6">
        <w:t>.</w:t>
      </w:r>
    </w:p>
    <w:p w14:paraId="612427DA" w14:textId="18A14E6D" w:rsidR="00871C85" w:rsidRDefault="00871C85" w:rsidP="00630515">
      <w:pPr>
        <w:pStyle w:val="ListBullet"/>
      </w:pPr>
      <w:proofErr w:type="spellStart"/>
      <w:r>
        <w:t>Effeithiolrwydd</w:t>
      </w:r>
      <w:proofErr w:type="spellEnd"/>
      <w:r>
        <w:t xml:space="preserve"> y </w:t>
      </w:r>
      <w:proofErr w:type="spellStart"/>
      <w:r>
        <w:t>mesurau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ymdrin</w:t>
      </w:r>
      <w:proofErr w:type="spellEnd"/>
      <w:r>
        <w:t xml:space="preserve"> â </w:t>
      </w:r>
      <w:proofErr w:type="spellStart"/>
      <w:r>
        <w:t>ffactorau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o </w:t>
      </w:r>
      <w:proofErr w:type="spellStart"/>
      <w:r>
        <w:t>fyw</w:t>
      </w:r>
      <w:proofErr w:type="spellEnd"/>
      <w:r>
        <w:t>/</w:t>
      </w:r>
      <w:proofErr w:type="spellStart"/>
      <w:r>
        <w:t>ymddygiad</w:t>
      </w:r>
      <w:proofErr w:type="spellEnd"/>
      <w:r>
        <w:t xml:space="preserve"> (</w:t>
      </w:r>
      <w:proofErr w:type="spellStart"/>
      <w:r>
        <w:t>gordewdra</w:t>
      </w:r>
      <w:proofErr w:type="spellEnd"/>
      <w:r>
        <w:t xml:space="preserve">, </w:t>
      </w:r>
      <w:proofErr w:type="spellStart"/>
      <w:r>
        <w:t>ysmygu</w:t>
      </w:r>
      <w:proofErr w:type="spellEnd"/>
      <w:r>
        <w:t xml:space="preserve"> ac </w:t>
      </w:r>
      <w:proofErr w:type="spellStart"/>
      <w:r>
        <w:t>ati</w:t>
      </w:r>
      <w:proofErr w:type="spellEnd"/>
      <w:r>
        <w:t xml:space="preserve">),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afael</w:t>
      </w:r>
      <w:proofErr w:type="spellEnd"/>
      <w:r>
        <w:t xml:space="preserve"> ag </w:t>
      </w:r>
      <w:proofErr w:type="spellStart"/>
      <w:r>
        <w:t>anghydraddoldebau</w:t>
      </w:r>
      <w:proofErr w:type="spellEnd"/>
      <w:r>
        <w:t xml:space="preserve"> a </w:t>
      </w:r>
      <w:proofErr w:type="spellStart"/>
      <w:r>
        <w:t>rhwystrau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grwpiau’n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hwynebu</w:t>
      </w:r>
      <w:proofErr w:type="spellEnd"/>
      <w:r>
        <w:t>.</w:t>
      </w:r>
    </w:p>
    <w:p w14:paraId="4FE148A2" w14:textId="77777777" w:rsidR="00871C85" w:rsidRDefault="00871C85" w:rsidP="00871C85">
      <w:r>
        <w:t xml:space="preserve">Mae </w:t>
      </w:r>
      <w:proofErr w:type="spellStart"/>
      <w:r>
        <w:t>croeso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neu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am </w:t>
      </w:r>
      <w:proofErr w:type="spellStart"/>
      <w:r>
        <w:t>gyflwr</w:t>
      </w:r>
      <w:proofErr w:type="spellEnd"/>
      <w:r>
        <w:t xml:space="preserve"> </w:t>
      </w:r>
      <w:proofErr w:type="spellStart"/>
      <w:r>
        <w:t>penodol</w:t>
      </w:r>
      <w:proofErr w:type="spellEnd"/>
      <w:r>
        <w:t>.</w:t>
      </w:r>
    </w:p>
    <w:p w14:paraId="472186C5" w14:textId="77777777" w:rsidR="004B2CA3" w:rsidRDefault="004B2CA3" w:rsidP="004B2CA3">
      <w:pPr>
        <w:pStyle w:val="Heading1"/>
      </w:pPr>
      <w:r>
        <w:rPr>
          <w:rFonts w:eastAsia="Segoe UI"/>
          <w:lang w:val="cy-GB"/>
        </w:rPr>
        <w:t>Sut i roi’ch barn</w:t>
      </w:r>
    </w:p>
    <w:p w14:paraId="3D9592A7" w14:textId="08F413E1" w:rsidR="00871C85" w:rsidRDefault="00871C85" w:rsidP="00EE5B97">
      <w:pPr>
        <w:pStyle w:val="Heading2"/>
      </w:pPr>
      <w:proofErr w:type="spellStart"/>
      <w:r>
        <w:t>Casglu</w:t>
      </w:r>
      <w:proofErr w:type="spellEnd"/>
      <w:r>
        <w:t xml:space="preserve"> </w:t>
      </w:r>
      <w:proofErr w:type="spellStart"/>
      <w:r>
        <w:t>tystiolaeth</w:t>
      </w:r>
      <w:proofErr w:type="spellEnd"/>
    </w:p>
    <w:p w14:paraId="2E27E796" w14:textId="77777777" w:rsidR="00871C85" w:rsidRDefault="00871C85" w:rsidP="00871C85">
      <w:proofErr w:type="spellStart"/>
      <w:r>
        <w:t>Rydym</w:t>
      </w:r>
      <w:proofErr w:type="spellEnd"/>
      <w:r>
        <w:t xml:space="preserve"> am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lywio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brofiadau</w:t>
      </w:r>
      <w:proofErr w:type="spellEnd"/>
      <w:r>
        <w:t xml:space="preserve">, </w:t>
      </w:r>
      <w:proofErr w:type="spellStart"/>
      <w:r>
        <w:t>anghenion</w:t>
      </w:r>
      <w:proofErr w:type="spellEnd"/>
      <w:r>
        <w:t xml:space="preserve"> a </w:t>
      </w:r>
      <w:proofErr w:type="spellStart"/>
      <w:r>
        <w:t>safbwyntiau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</w:t>
      </w:r>
      <w:proofErr w:type="spellStart"/>
      <w:r>
        <w:t>teimladau’r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a </w:t>
      </w:r>
      <w:proofErr w:type="spellStart"/>
      <w:r>
        <w:t>chymunedau</w:t>
      </w:r>
      <w:proofErr w:type="spellEnd"/>
      <w:r>
        <w:t xml:space="preserve"> y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arnynt</w:t>
      </w:r>
      <w:proofErr w:type="spellEnd"/>
      <w:r>
        <w:t>.</w:t>
      </w:r>
    </w:p>
    <w:p w14:paraId="4BEC33F1" w14:textId="77777777" w:rsidR="00871C85" w:rsidRDefault="00871C85" w:rsidP="00871C85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</w:t>
      </w:r>
      <w:proofErr w:type="spellStart"/>
      <w:r>
        <w:t>sydd</w:t>
      </w:r>
      <w:proofErr w:type="spellEnd"/>
      <w:r>
        <w:t xml:space="preserve"> ag </w:t>
      </w:r>
      <w:proofErr w:type="spellStart"/>
      <w:r>
        <w:t>arbenigedd</w:t>
      </w:r>
      <w:proofErr w:type="spellEnd"/>
      <w:r>
        <w:t xml:space="preserve"> neu </w:t>
      </w:r>
      <w:proofErr w:type="spellStart"/>
      <w:r>
        <w:t>brofiad</w:t>
      </w:r>
      <w:proofErr w:type="spellEnd"/>
      <w:r>
        <w:t xml:space="preserve"> o'r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safbwyntiau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barn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chroesawu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gwerthfawrogi</w:t>
      </w:r>
      <w:proofErr w:type="spellEnd"/>
      <w:r>
        <w:t>.</w:t>
      </w:r>
    </w:p>
    <w:p w14:paraId="4CB0283B" w14:textId="77777777" w:rsidR="00871C85" w:rsidRDefault="00871C85" w:rsidP="00871C85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ar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. Y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</w:t>
      </w:r>
      <w:proofErr w:type="spellStart"/>
      <w:r w:rsidRPr="00CB2D6B">
        <w:rPr>
          <w:b/>
          <w:bCs/>
        </w:rPr>
        <w:t>dydd</w:t>
      </w:r>
      <w:proofErr w:type="spellEnd"/>
      <w:r w:rsidRPr="00CB2D6B">
        <w:rPr>
          <w:b/>
          <w:bCs/>
        </w:rPr>
        <w:t xml:space="preserve"> </w:t>
      </w:r>
      <w:proofErr w:type="spellStart"/>
      <w:r w:rsidRPr="00CB2D6B">
        <w:rPr>
          <w:b/>
          <w:bCs/>
        </w:rPr>
        <w:t>Iau</w:t>
      </w:r>
      <w:proofErr w:type="spellEnd"/>
      <w:r w:rsidRPr="00CB2D6B">
        <w:rPr>
          <w:b/>
          <w:bCs/>
        </w:rPr>
        <w:t xml:space="preserve"> 25 Mai 2023</w:t>
      </w:r>
      <w:r>
        <w:t>.</w:t>
      </w:r>
    </w:p>
    <w:p w14:paraId="474F5601" w14:textId="77777777" w:rsidR="00871C85" w:rsidRDefault="00871C85" w:rsidP="000B3009">
      <w:pPr>
        <w:pStyle w:val="Heading3"/>
      </w:pPr>
      <w:proofErr w:type="spellStart"/>
      <w:r>
        <w:t>Ynghyd</w:t>
      </w:r>
      <w:proofErr w:type="spellEnd"/>
      <w:r>
        <w:t xml:space="preserve"> </w:t>
      </w:r>
      <w:proofErr w:type="spellStart"/>
      <w:r>
        <w:t>â'ch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,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ddarparu'r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ganlyn</w:t>
      </w:r>
      <w:proofErr w:type="spellEnd"/>
      <w:r>
        <w:t>:</w:t>
      </w:r>
    </w:p>
    <w:p w14:paraId="18313012" w14:textId="4971CBC6" w:rsidR="00871C85" w:rsidRDefault="00871C85" w:rsidP="000B3009">
      <w:pPr>
        <w:pStyle w:val="ListBullet"/>
      </w:pPr>
      <w:proofErr w:type="spellStart"/>
      <w:r>
        <w:t>Eich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person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cyflwyno’r</w:t>
      </w:r>
      <w:proofErr w:type="spellEnd"/>
      <w:r>
        <w:t xml:space="preserve"> </w:t>
      </w:r>
      <w:proofErr w:type="spellStart"/>
      <w:r>
        <w:t>dystiolaeth</w:t>
      </w:r>
      <w:proofErr w:type="spellEnd"/>
      <w:r>
        <w:t>.</w:t>
      </w:r>
    </w:p>
    <w:p w14:paraId="320DEE11" w14:textId="42D544A7" w:rsidR="00871C85" w:rsidRDefault="00871C85" w:rsidP="000B3009">
      <w:pPr>
        <w:pStyle w:val="ListBullet"/>
      </w:pPr>
      <w:r>
        <w:t xml:space="preserve">A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 neu ar ran </w:t>
      </w:r>
      <w:proofErr w:type="spellStart"/>
      <w:r>
        <w:t>sefydliad</w:t>
      </w:r>
      <w:proofErr w:type="spellEnd"/>
      <w:r>
        <w:t>.</w:t>
      </w:r>
    </w:p>
    <w:p w14:paraId="5B72DF9C" w14:textId="6D9D33B3" w:rsidR="00871C85" w:rsidRDefault="00871C85" w:rsidP="000B3009">
      <w:pPr>
        <w:pStyle w:val="ListBullet"/>
      </w:pP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, </w:t>
      </w:r>
      <w:proofErr w:type="spellStart"/>
      <w:r>
        <w:t>cadarnhad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dros</w:t>
      </w:r>
      <w:proofErr w:type="spellEnd"/>
      <w:r>
        <w:t xml:space="preserve"> 18 </w:t>
      </w:r>
      <w:proofErr w:type="spellStart"/>
      <w:r>
        <w:t>mlwydd</w:t>
      </w:r>
      <w:proofErr w:type="spellEnd"/>
      <w:r>
        <w:t xml:space="preserve"> </w:t>
      </w:r>
      <w:proofErr w:type="spellStart"/>
      <w:r>
        <w:t>oed</w:t>
      </w:r>
      <w:proofErr w:type="spellEnd"/>
      <w:r>
        <w:t>.</w:t>
      </w:r>
    </w:p>
    <w:p w14:paraId="60F950EA" w14:textId="0AB7806E" w:rsidR="00871C85" w:rsidRDefault="00871C85" w:rsidP="000B3009">
      <w:pPr>
        <w:pStyle w:val="ListBullet"/>
      </w:pP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o dan 13 </w:t>
      </w:r>
      <w:proofErr w:type="spellStart"/>
      <w:r>
        <w:t>mlwydd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,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rhiant</w:t>
      </w:r>
      <w:proofErr w:type="spellEnd"/>
      <w:r>
        <w:t xml:space="preserve"> neu </w:t>
      </w:r>
      <w:proofErr w:type="spellStart"/>
      <w:r>
        <w:t>warcheidwad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(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>).</w:t>
      </w:r>
    </w:p>
    <w:p w14:paraId="57A21AC4" w14:textId="3CC6B38F" w:rsidR="00871C85" w:rsidRDefault="00871C85" w:rsidP="000B3009">
      <w:pPr>
        <w:pStyle w:val="ListBullet"/>
      </w:pPr>
      <w:proofErr w:type="spellStart"/>
      <w:r>
        <w:t>Cadarnhad</w:t>
      </w:r>
      <w:proofErr w:type="spellEnd"/>
      <w:r>
        <w:t xml:space="preserve"> o ran a </w:t>
      </w:r>
      <w:proofErr w:type="spellStart"/>
      <w:r>
        <w:t>fyddai'n</w:t>
      </w:r>
      <w:proofErr w:type="spellEnd"/>
      <w:r>
        <w:t xml:space="preserve"> well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beidio</w:t>
      </w:r>
      <w:proofErr w:type="spellEnd"/>
      <w:r>
        <w:t xml:space="preserve"> â </w:t>
      </w:r>
      <w:proofErr w:type="spellStart"/>
      <w:r>
        <w:t>chael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gyhoeddi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â'ch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(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enwau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o dan 18 </w:t>
      </w:r>
      <w:proofErr w:type="spellStart"/>
      <w:r>
        <w:t>oed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>).</w:t>
      </w:r>
    </w:p>
    <w:p w14:paraId="00E9B16A" w14:textId="2DE3463F" w:rsidR="00871C85" w:rsidRDefault="00871C85" w:rsidP="000B3009">
      <w:pPr>
        <w:pStyle w:val="ListBullet"/>
      </w:pPr>
      <w:proofErr w:type="spellStart"/>
      <w:r>
        <w:lastRenderedPageBreak/>
        <w:t>Cadarnhad</w:t>
      </w:r>
      <w:proofErr w:type="spellEnd"/>
      <w:r>
        <w:t xml:space="preserve"> o ran a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drin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dystiolaeth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, neu </w:t>
      </w:r>
      <w:proofErr w:type="spellStart"/>
      <w:r>
        <w:t>unrhyw</w:t>
      </w:r>
      <w:proofErr w:type="spellEnd"/>
      <w:r>
        <w:t xml:space="preserve"> ran </w:t>
      </w:r>
      <w:proofErr w:type="spellStart"/>
      <w:r>
        <w:t>ohoni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gyfrinachol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cais</w:t>
      </w:r>
      <w:proofErr w:type="spellEnd"/>
      <w:r>
        <w:t>.</w:t>
      </w:r>
    </w:p>
    <w:p w14:paraId="2047EBAD" w14:textId="4DD363F0" w:rsidR="00871C85" w:rsidRDefault="00871C85" w:rsidP="000B3009">
      <w:pPr>
        <w:pStyle w:val="ListBullet"/>
      </w:pP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</w:t>
      </w:r>
      <w:proofErr w:type="spellStart"/>
      <w:r>
        <w:t>drydydd</w:t>
      </w:r>
      <w:proofErr w:type="spellEnd"/>
      <w:r>
        <w:t xml:space="preserve"> parti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, er </w:t>
      </w:r>
      <w:proofErr w:type="spellStart"/>
      <w:r>
        <w:t>enghraifft</w:t>
      </w:r>
      <w:proofErr w:type="spellEnd"/>
      <w:r>
        <w:t xml:space="preserve"> </w:t>
      </w:r>
      <w:proofErr w:type="spellStart"/>
      <w:r>
        <w:t>rhiant</w:t>
      </w:r>
      <w:proofErr w:type="spellEnd"/>
      <w:r>
        <w:t xml:space="preserve">, </w:t>
      </w:r>
      <w:proofErr w:type="spellStart"/>
      <w:r>
        <w:t>priod</w:t>
      </w:r>
      <w:proofErr w:type="spellEnd"/>
      <w:r>
        <w:t xml:space="preserve"> neu </w:t>
      </w:r>
      <w:proofErr w:type="spellStart"/>
      <w:r>
        <w:t>berthynas</w:t>
      </w:r>
      <w:proofErr w:type="spellEnd"/>
      <w:r>
        <w:t xml:space="preserve">, </w:t>
      </w:r>
      <w:proofErr w:type="spellStart"/>
      <w:r>
        <w:t>cadarnhad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y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rannu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hadnabod</w:t>
      </w:r>
      <w:proofErr w:type="spellEnd"/>
      <w:r>
        <w:t xml:space="preserve"> </w:t>
      </w:r>
      <w:proofErr w:type="spellStart"/>
      <w:r>
        <w:t>a'u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y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chyhoeddi</w:t>
      </w:r>
      <w:proofErr w:type="spellEnd"/>
      <w:r>
        <w:t>.</w:t>
      </w:r>
    </w:p>
    <w:p w14:paraId="7EC5D78C" w14:textId="77777777" w:rsidR="00871C85" w:rsidRDefault="00871C85" w:rsidP="00E63FC5">
      <w:pPr>
        <w:pStyle w:val="Heading2"/>
      </w:pPr>
      <w:r>
        <w:t xml:space="preserve">Sut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</w:t>
      </w:r>
    </w:p>
    <w:p w14:paraId="06EB1E33" w14:textId="6BA3152C" w:rsidR="00871C85" w:rsidRDefault="00871C85" w:rsidP="00871C85">
      <w:r>
        <w:t xml:space="preserve">I </w:t>
      </w:r>
      <w:proofErr w:type="spellStart"/>
      <w:r>
        <w:t>roi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</w:t>
      </w:r>
      <w:proofErr w:type="spellStart"/>
      <w:r>
        <w:t>yn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, </w:t>
      </w:r>
      <w:proofErr w:type="spellStart"/>
      <w:r>
        <w:t>anfonwch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at </w:t>
      </w:r>
      <w:hyperlink r:id="rId15" w:history="1">
        <w:r w:rsidR="00BE6D5D" w:rsidRPr="00F30C75">
          <w:rPr>
            <w:rStyle w:val="Hyperlink"/>
            <w:rFonts w:asciiTheme="minorHAnsi" w:hAnsiTheme="minorHAnsi"/>
          </w:rPr>
          <w:t>SeneddIechyd@senedd.cymru</w:t>
        </w:r>
      </w:hyperlink>
      <w:r>
        <w:t xml:space="preserve">, neu </w:t>
      </w:r>
      <w:proofErr w:type="spellStart"/>
      <w:r>
        <w:t>drwy'r</w:t>
      </w:r>
      <w:proofErr w:type="spellEnd"/>
      <w:r>
        <w:t xml:space="preserve"> post at y Pwyllgor Iechyd a Gofal Cymdeithasol, Senedd Cymru, </w:t>
      </w:r>
      <w:proofErr w:type="spellStart"/>
      <w:r>
        <w:t>Caerdydd</w:t>
      </w:r>
      <w:proofErr w:type="spellEnd"/>
      <w:r>
        <w:t>, CF99 1SN.</w:t>
      </w:r>
    </w:p>
    <w:p w14:paraId="5FDAF49A" w14:textId="77777777" w:rsidR="00C1652A" w:rsidRDefault="00C1652A" w:rsidP="00154DAE">
      <w:pPr>
        <w:pStyle w:val="Heading2"/>
      </w:pPr>
      <w:proofErr w:type="spellStart"/>
      <w:r>
        <w:t>Cyflwyno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</w:t>
      </w:r>
      <w:proofErr w:type="spellStart"/>
      <w:r>
        <w:t>Ysgrifenedig</w:t>
      </w:r>
      <w:proofErr w:type="spellEnd"/>
    </w:p>
    <w:p w14:paraId="6DE6AC0B" w14:textId="77777777" w:rsidR="00C1652A" w:rsidRDefault="00C1652A" w:rsidP="00C1652A">
      <w:r>
        <w:t xml:space="preserve">Mae </w:t>
      </w:r>
      <w:proofErr w:type="spellStart"/>
      <w:r>
        <w:t>gan</w:t>
      </w:r>
      <w:proofErr w:type="spellEnd"/>
      <w:r>
        <w:t xml:space="preserve"> y Senedd </w:t>
      </w:r>
      <w:proofErr w:type="spellStart"/>
      <w:r>
        <w:t>ddwy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, </w:t>
      </w:r>
      <w:proofErr w:type="spellStart"/>
      <w:r>
        <w:t>sef</w:t>
      </w:r>
      <w:proofErr w:type="spellEnd"/>
      <w:r>
        <w:t xml:space="preserve"> Cymraeg a </w:t>
      </w:r>
      <w:proofErr w:type="spellStart"/>
      <w:r>
        <w:t>Saesneg</w:t>
      </w:r>
      <w:proofErr w:type="spellEnd"/>
      <w:r>
        <w:t>.</w:t>
      </w:r>
    </w:p>
    <w:p w14:paraId="06DBF396" w14:textId="537016AF" w:rsidR="00C1652A" w:rsidRDefault="00C1652A" w:rsidP="00C1652A"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â </w:t>
      </w:r>
      <w:hyperlink r:id="rId16" w:history="1">
        <w:proofErr w:type="spellStart"/>
        <w:r w:rsidRPr="001A558C">
          <w:rPr>
            <w:rStyle w:val="Hyperlink"/>
            <w:rFonts w:asciiTheme="minorHAnsi" w:hAnsiTheme="minorHAnsi"/>
          </w:rPr>
          <w:t>Chynllun</w:t>
        </w:r>
        <w:proofErr w:type="spellEnd"/>
        <w:r w:rsidRPr="001A558C">
          <w:rPr>
            <w:rStyle w:val="Hyperlink"/>
            <w:rFonts w:asciiTheme="minorHAnsi" w:hAnsiTheme="minorHAnsi"/>
          </w:rPr>
          <w:t xml:space="preserve"> Ieithoedd Swyddogol y Senedd</w:t>
        </w:r>
      </w:hyperlink>
      <w:r>
        <w:t xml:space="preserve">, </w:t>
      </w:r>
      <w:proofErr w:type="spellStart"/>
      <w:r>
        <w:t>mae'r</w:t>
      </w:r>
      <w:proofErr w:type="spellEnd"/>
      <w:r>
        <w:t xml:space="preserve"> Pwyllgor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</w:t>
      </w:r>
      <w:proofErr w:type="spellStart"/>
      <w:r>
        <w:t>cyfraniadau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naill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llall</w:t>
      </w:r>
      <w:proofErr w:type="spell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hieithoedd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,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ddwy</w:t>
      </w:r>
      <w:proofErr w:type="spellEnd"/>
      <w:r>
        <w:t xml:space="preserve">, a </w:t>
      </w:r>
      <w:proofErr w:type="spellStart"/>
      <w:r>
        <w:t>gofynnwn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ddarostyngedig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Safonau’r</w:t>
      </w:r>
      <w:proofErr w:type="spellEnd"/>
      <w:r>
        <w:t xml:space="preserve"> Gymraeg neu </w:t>
      </w:r>
      <w:proofErr w:type="spellStart"/>
      <w:r>
        <w:t>gynlluniau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Gymraeg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rhwymedigaethau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.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Pwyllgor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cyfieithiad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ddiweddarach</w:t>
      </w:r>
      <w:proofErr w:type="spellEnd"/>
      <w:r>
        <w:t>.</w:t>
      </w:r>
    </w:p>
    <w:p w14:paraId="41F6BD4F" w14:textId="4038B5C7" w:rsidR="00C1652A" w:rsidRDefault="00C1652A" w:rsidP="00C1652A">
      <w:proofErr w:type="spellStart"/>
      <w:r>
        <w:t>Gweler</w:t>
      </w:r>
      <w:proofErr w:type="spellEnd"/>
      <w:r>
        <w:t xml:space="preserve"> y </w:t>
      </w:r>
      <w:hyperlink r:id="rId17" w:history="1">
        <w:proofErr w:type="spellStart"/>
        <w:r w:rsidRPr="00305E12">
          <w:rPr>
            <w:rStyle w:val="Hyperlink"/>
            <w:rFonts w:asciiTheme="minorHAnsi" w:hAnsiTheme="minorHAnsi"/>
          </w:rPr>
          <w:t>canllawiau</w:t>
        </w:r>
        <w:proofErr w:type="spellEnd"/>
        <w:r w:rsidRPr="00305E12">
          <w:rPr>
            <w:rStyle w:val="Hyperlink"/>
            <w:rFonts w:asciiTheme="minorHAnsi" w:hAnsiTheme="minorHAnsi"/>
          </w:rPr>
          <w:t xml:space="preserve"> ar </w:t>
        </w:r>
        <w:proofErr w:type="spellStart"/>
        <w:r w:rsidRPr="00305E12">
          <w:rPr>
            <w:rStyle w:val="Hyperlink"/>
            <w:rFonts w:asciiTheme="minorHAnsi" w:hAnsiTheme="minorHAnsi"/>
          </w:rPr>
          <w:t>gyfer</w:t>
        </w:r>
        <w:proofErr w:type="spellEnd"/>
        <w:r w:rsidRPr="00305E12">
          <w:rPr>
            <w:rStyle w:val="Hyperlink"/>
            <w:rFonts w:asciiTheme="minorHAnsi" w:hAnsiTheme="minorHAnsi"/>
          </w:rPr>
          <w:t xml:space="preserve"> y </w:t>
        </w:r>
        <w:proofErr w:type="spellStart"/>
        <w:r w:rsidRPr="00305E12">
          <w:rPr>
            <w:rStyle w:val="Hyperlink"/>
            <w:rFonts w:asciiTheme="minorHAnsi" w:hAnsiTheme="minorHAnsi"/>
          </w:rPr>
          <w:t>sawl</w:t>
        </w:r>
        <w:proofErr w:type="spellEnd"/>
        <w:r w:rsidRPr="00305E12">
          <w:rPr>
            <w:rStyle w:val="Hyperlink"/>
            <w:rFonts w:asciiTheme="minorHAnsi" w:hAnsiTheme="minorHAnsi"/>
          </w:rPr>
          <w:t xml:space="preserve"> </w:t>
        </w:r>
        <w:proofErr w:type="spellStart"/>
        <w:r w:rsidRPr="00305E12">
          <w:rPr>
            <w:rStyle w:val="Hyperlink"/>
            <w:rFonts w:asciiTheme="minorHAnsi" w:hAnsiTheme="minorHAnsi"/>
          </w:rPr>
          <w:t>sy’n</w:t>
        </w:r>
        <w:proofErr w:type="spellEnd"/>
        <w:r w:rsidRPr="00305E12">
          <w:rPr>
            <w:rStyle w:val="Hyperlink"/>
            <w:rFonts w:asciiTheme="minorHAnsi" w:hAnsiTheme="minorHAnsi"/>
          </w:rPr>
          <w:t xml:space="preserve"> </w:t>
        </w:r>
        <w:proofErr w:type="spellStart"/>
        <w:r w:rsidRPr="00305E12">
          <w:rPr>
            <w:rStyle w:val="Hyperlink"/>
            <w:rFonts w:asciiTheme="minorHAnsi" w:hAnsiTheme="minorHAnsi"/>
          </w:rPr>
          <w:t>cyflwyno</w:t>
        </w:r>
        <w:proofErr w:type="spellEnd"/>
        <w:r w:rsidRPr="00305E12">
          <w:rPr>
            <w:rStyle w:val="Hyperlink"/>
            <w:rFonts w:asciiTheme="minorHAnsi" w:hAnsiTheme="minorHAnsi"/>
          </w:rPr>
          <w:t xml:space="preserve"> </w:t>
        </w:r>
        <w:proofErr w:type="spellStart"/>
        <w:r w:rsidRPr="00305E12">
          <w:rPr>
            <w:rStyle w:val="Hyperlink"/>
            <w:rFonts w:asciiTheme="minorHAnsi" w:hAnsiTheme="minorHAnsi"/>
          </w:rPr>
          <w:t>tystiolaeth</w:t>
        </w:r>
        <w:proofErr w:type="spellEnd"/>
        <w:r w:rsidRPr="00305E12">
          <w:rPr>
            <w:rStyle w:val="Hyperlink"/>
            <w:rFonts w:asciiTheme="minorHAnsi" w:hAnsiTheme="minorHAnsi"/>
          </w:rPr>
          <w:t xml:space="preserve"> I </w:t>
        </w:r>
        <w:proofErr w:type="spellStart"/>
        <w:r w:rsidRPr="00305E12">
          <w:rPr>
            <w:rStyle w:val="Hyperlink"/>
            <w:rFonts w:asciiTheme="minorHAnsi" w:hAnsiTheme="minorHAnsi"/>
          </w:rPr>
          <w:t>bwyllgor</w:t>
        </w:r>
        <w:proofErr w:type="spellEnd"/>
      </w:hyperlink>
      <w:r>
        <w:t>.</w:t>
      </w:r>
    </w:p>
    <w:p w14:paraId="142F384D" w14:textId="77777777" w:rsidR="00C1652A" w:rsidRDefault="00C1652A" w:rsidP="0057464F">
      <w:pPr>
        <w:pStyle w:val="Heading2"/>
      </w:pPr>
      <w:proofErr w:type="spellStart"/>
      <w:r>
        <w:t>Datgelu</w:t>
      </w:r>
      <w:proofErr w:type="spellEnd"/>
      <w:r>
        <w:t xml:space="preserve"> </w:t>
      </w:r>
      <w:proofErr w:type="spellStart"/>
      <w:r>
        <w:t>gwybodaeth</w:t>
      </w:r>
      <w:proofErr w:type="spellEnd"/>
    </w:p>
    <w:p w14:paraId="1D717BBC" w14:textId="0D037E43" w:rsidR="00516D19" w:rsidRPr="00516D19" w:rsidRDefault="00C1652A" w:rsidP="00C1652A">
      <w:proofErr w:type="spellStart"/>
      <w:r>
        <w:t>Gwnewch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saff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hyperlink r:id="rId18" w:history="1">
        <w:proofErr w:type="spellStart"/>
        <w:r w:rsidRPr="0057464F">
          <w:rPr>
            <w:rStyle w:val="Hyperlink"/>
            <w:rFonts w:asciiTheme="minorHAnsi" w:hAnsiTheme="minorHAnsi"/>
          </w:rPr>
          <w:t>polisi’r</w:t>
        </w:r>
        <w:proofErr w:type="spellEnd"/>
        <w:r w:rsidRPr="0057464F">
          <w:rPr>
            <w:rStyle w:val="Hyperlink"/>
            <w:rFonts w:asciiTheme="minorHAnsi" w:hAnsiTheme="minorHAnsi"/>
          </w:rPr>
          <w:t xml:space="preserve"> Senedd o ran </w:t>
        </w:r>
        <w:proofErr w:type="spellStart"/>
        <w:r w:rsidRPr="0057464F">
          <w:rPr>
            <w:rStyle w:val="Hyperlink"/>
            <w:rFonts w:asciiTheme="minorHAnsi" w:hAnsiTheme="minorHAnsi"/>
          </w:rPr>
          <w:t>datgelu</w:t>
        </w:r>
        <w:proofErr w:type="spellEnd"/>
        <w:r w:rsidRPr="0057464F">
          <w:rPr>
            <w:rStyle w:val="Hyperlink"/>
            <w:rFonts w:asciiTheme="minorHAnsi" w:hAnsiTheme="minorHAnsi"/>
          </w:rPr>
          <w:t xml:space="preserve"> </w:t>
        </w:r>
        <w:proofErr w:type="spellStart"/>
        <w:r w:rsidRPr="0057464F">
          <w:rPr>
            <w:rStyle w:val="Hyperlink"/>
            <w:rFonts w:asciiTheme="minorHAnsi" w:hAnsiTheme="minorHAnsi"/>
          </w:rPr>
          <w:t>gwybodaeth</w:t>
        </w:r>
        <w:proofErr w:type="spellEnd"/>
      </w:hyperlink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Pwyllgor.</w:t>
      </w:r>
    </w:p>
    <w:sectPr w:rsidR="00516D19" w:rsidRPr="00516D19" w:rsidSect="00FB0B36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1000" w14:textId="77777777" w:rsidR="007A73F0" w:rsidRDefault="007A73F0" w:rsidP="00511AB1">
      <w:r>
        <w:separator/>
      </w:r>
    </w:p>
    <w:p w14:paraId="08698FD8" w14:textId="77777777" w:rsidR="007A73F0" w:rsidRDefault="007A73F0"/>
    <w:p w14:paraId="54BFFBA7" w14:textId="77777777" w:rsidR="007A73F0" w:rsidRDefault="007A73F0" w:rsidP="00EE123E"/>
  </w:endnote>
  <w:endnote w:type="continuationSeparator" w:id="0">
    <w:p w14:paraId="24B1CE71" w14:textId="77777777" w:rsidR="007A73F0" w:rsidRDefault="007A73F0" w:rsidP="00511AB1">
      <w:r>
        <w:continuationSeparator/>
      </w:r>
    </w:p>
    <w:p w14:paraId="54498B2F" w14:textId="77777777" w:rsidR="007A73F0" w:rsidRDefault="007A73F0"/>
    <w:p w14:paraId="246D6484" w14:textId="77777777" w:rsidR="007A73F0" w:rsidRDefault="007A73F0" w:rsidP="00EE1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alibri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4D51" w14:textId="3A41536F" w:rsidR="006204AE" w:rsidRDefault="004B2CA3" w:rsidP="006204AE">
    <w:pPr>
      <w:pStyle w:val="Footer"/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6204AE" w:rsidRPr="00F81820">
          <w:fldChar w:fldCharType="begin"/>
        </w:r>
        <w:r w:rsidR="006204AE">
          <w:instrText xml:space="preserve"> </w:instrText>
        </w:r>
        <w:r w:rsidR="006204AE" w:rsidRPr="00F81820">
          <w:instrText xml:space="preserve">PAGE   \* MERGEFORMAT </w:instrText>
        </w:r>
        <w:r w:rsidR="006204AE" w:rsidRPr="00F81820">
          <w:fldChar w:fldCharType="separate"/>
        </w:r>
        <w:r w:rsidR="006204AE">
          <w:t>1</w:t>
        </w:r>
        <w:r w:rsidR="006204AE" w:rsidRPr="00F8182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986A" w14:textId="77777777" w:rsidR="00807630" w:rsidRPr="00345347" w:rsidRDefault="004B2CA3" w:rsidP="00345347">
    <w:pPr>
      <w:pStyle w:val="Footer"/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807630" w:rsidRPr="00F81820">
          <w:fldChar w:fldCharType="begin"/>
        </w:r>
        <w:r w:rsidR="00807630">
          <w:instrText xml:space="preserve"> </w:instrText>
        </w:r>
        <w:r w:rsidR="00807630" w:rsidRPr="00F81820">
          <w:instrText xml:space="preserve">PAGE   \* MERGEFORMAT </w:instrText>
        </w:r>
        <w:r w:rsidR="00807630" w:rsidRPr="00F81820">
          <w:fldChar w:fldCharType="separate"/>
        </w:r>
        <w:r w:rsidR="00807630">
          <w:rPr>
            <w:noProof/>
          </w:rPr>
          <w:t>11</w:t>
        </w:r>
        <w:r w:rsidR="00807630" w:rsidRPr="00F8182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vertAnchor="page" w:horzAnchor="page" w:tblpXSpec="center" w:tblpYSpec="bottom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DE2D26" w:rsidRPr="00D66B0B" w14:paraId="16B2FD9A" w14:textId="77777777" w:rsidTr="008A11F1">
      <w:trPr>
        <w:cantSplit/>
        <w:trHeight w:hRule="exact" w:val="1559"/>
      </w:trPr>
      <w:tc>
        <w:tcPr>
          <w:tcW w:w="4508" w:type="dxa"/>
          <w:shd w:val="clear" w:color="auto" w:fill="auto"/>
          <w:vAlign w:val="center"/>
        </w:tcPr>
        <w:p w14:paraId="66482C0E" w14:textId="77777777" w:rsidR="00DE2D26" w:rsidRPr="00D66B0B" w:rsidRDefault="00DE2D26" w:rsidP="00DE2D26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D66B0B">
            <w:rPr>
              <w:rFonts w:ascii="Montserrat Light" w:eastAsia="Montserrat Light" w:hAnsi="Montserrat Light" w:cs="Times New Roman"/>
              <w:noProof/>
            </w:rPr>
            <w:drawing>
              <wp:inline distT="0" distB="0" distL="0" distR="0" wp14:anchorId="6BB7C8FF" wp14:editId="04A6C67E">
                <wp:extent cx="848786" cy="429440"/>
                <wp:effectExtent l="0" t="0" r="8890" b="8890"/>
                <wp:docPr id="1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848786" cy="4294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shd w:val="clear" w:color="auto" w:fill="auto"/>
          <w:vAlign w:val="center"/>
        </w:tcPr>
        <w:p w14:paraId="79CF09AC" w14:textId="0AE24DDF" w:rsidR="00DE2D26" w:rsidRPr="00D66B0B" w:rsidRDefault="00DE2D26" w:rsidP="00DE2D26">
          <w:pPr>
            <w:pStyle w:val="Front-page-hyperlink"/>
          </w:pPr>
          <w:proofErr w:type="spellStart"/>
          <w:r w:rsidRPr="00D66B0B">
            <w:t>senedd.</w:t>
          </w:r>
          <w:r>
            <w:t>cymru</w:t>
          </w:r>
          <w:proofErr w:type="spellEnd"/>
        </w:p>
      </w:tc>
    </w:tr>
  </w:tbl>
  <w:p w14:paraId="76585B77" w14:textId="4F6EBCA7" w:rsidR="00782BC0" w:rsidRDefault="0078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A56B" w14:textId="77777777" w:rsidR="007A73F0" w:rsidRPr="0060167F" w:rsidRDefault="007A73F0" w:rsidP="00F94BB3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3E91500C" w14:textId="77777777" w:rsidR="007A73F0" w:rsidRPr="0060167F" w:rsidRDefault="007A73F0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35D36173" w14:textId="77777777" w:rsidR="007A73F0" w:rsidRPr="0060167F" w:rsidRDefault="007A73F0" w:rsidP="0060167F">
      <w:pPr>
        <w:pStyle w:val="FootnoteText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6DF9" w14:textId="3CF1916B" w:rsidR="00E96DB3" w:rsidRPr="00782BC0" w:rsidRDefault="00BC4376" w:rsidP="00782BC0">
    <w:pPr>
      <w:pStyle w:val="Header"/>
    </w:pPr>
    <w:proofErr w:type="spellStart"/>
    <w:r w:rsidRPr="00BC4376">
      <w:rPr>
        <w:rStyle w:val="Strong"/>
      </w:rPr>
      <w:t>Cefnogi</w:t>
    </w:r>
    <w:proofErr w:type="spellEnd"/>
    <w:r w:rsidRPr="00BC4376">
      <w:rPr>
        <w:rStyle w:val="Strong"/>
      </w:rPr>
      <w:t xml:space="preserve"> </w:t>
    </w:r>
    <w:proofErr w:type="spellStart"/>
    <w:r w:rsidRPr="00BC4376">
      <w:rPr>
        <w:rStyle w:val="Strong"/>
      </w:rPr>
      <w:t>pobl</w:t>
    </w:r>
    <w:proofErr w:type="spellEnd"/>
    <w:r w:rsidRPr="00BC4376">
      <w:rPr>
        <w:rStyle w:val="Strong"/>
      </w:rPr>
      <w:t xml:space="preserve"> </w:t>
    </w:r>
    <w:proofErr w:type="spellStart"/>
    <w:r w:rsidRPr="00BC4376">
      <w:rPr>
        <w:rStyle w:val="Strong"/>
      </w:rPr>
      <w:t>sydd</w:t>
    </w:r>
    <w:proofErr w:type="spellEnd"/>
    <w:r w:rsidRPr="00BC4376">
      <w:rPr>
        <w:rStyle w:val="Strong"/>
      </w:rPr>
      <w:t xml:space="preserve"> â </w:t>
    </w:r>
    <w:proofErr w:type="spellStart"/>
    <w:r w:rsidRPr="00BC4376">
      <w:rPr>
        <w:rStyle w:val="Strong"/>
      </w:rPr>
      <w:t>chyflyrau</w:t>
    </w:r>
    <w:proofErr w:type="spellEnd"/>
    <w:r w:rsidRPr="00BC4376">
      <w:rPr>
        <w:rStyle w:val="Strong"/>
      </w:rPr>
      <w:t xml:space="preserve"> </w:t>
    </w:r>
    <w:proofErr w:type="spellStart"/>
    <w:r w:rsidRPr="00BC4376">
      <w:rPr>
        <w:rStyle w:val="Strong"/>
      </w:rPr>
      <w:t>cronig</w:t>
    </w:r>
    <w:proofErr w:type="spellEnd"/>
    <w:r w:rsidRPr="00BC4376">
      <w:rPr>
        <w:rStyle w:val="Strong"/>
      </w:rPr>
      <w:t xml:space="preserve">: </w:t>
    </w:r>
    <w:proofErr w:type="spellStart"/>
    <w:r w:rsidRPr="00BC4376">
      <w:rPr>
        <w:rStyle w:val="Strong"/>
      </w:rPr>
      <w:t>ymgynghoriad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CC15" w14:textId="6335E7A7" w:rsidR="00E96DB3" w:rsidRPr="00782BC0" w:rsidRDefault="00BC4376" w:rsidP="00782BC0">
    <w:pPr>
      <w:pStyle w:val="Header"/>
      <w:jc w:val="right"/>
    </w:pPr>
    <w:proofErr w:type="spellStart"/>
    <w:r w:rsidRPr="00BC4376">
      <w:rPr>
        <w:rStyle w:val="Strong"/>
      </w:rPr>
      <w:t>Cefnogi</w:t>
    </w:r>
    <w:proofErr w:type="spellEnd"/>
    <w:r w:rsidRPr="00BC4376">
      <w:rPr>
        <w:rStyle w:val="Strong"/>
      </w:rPr>
      <w:t xml:space="preserve"> </w:t>
    </w:r>
    <w:proofErr w:type="spellStart"/>
    <w:r w:rsidRPr="00BC4376">
      <w:rPr>
        <w:rStyle w:val="Strong"/>
      </w:rPr>
      <w:t>pobl</w:t>
    </w:r>
    <w:proofErr w:type="spellEnd"/>
    <w:r w:rsidRPr="00BC4376">
      <w:rPr>
        <w:rStyle w:val="Strong"/>
      </w:rPr>
      <w:t xml:space="preserve"> </w:t>
    </w:r>
    <w:proofErr w:type="spellStart"/>
    <w:r w:rsidRPr="00BC4376">
      <w:rPr>
        <w:rStyle w:val="Strong"/>
      </w:rPr>
      <w:t>sydd</w:t>
    </w:r>
    <w:proofErr w:type="spellEnd"/>
    <w:r w:rsidRPr="00BC4376">
      <w:rPr>
        <w:rStyle w:val="Strong"/>
      </w:rPr>
      <w:t xml:space="preserve"> â </w:t>
    </w:r>
    <w:proofErr w:type="spellStart"/>
    <w:r w:rsidRPr="00BC4376">
      <w:rPr>
        <w:rStyle w:val="Strong"/>
      </w:rPr>
      <w:t>chyflyrau</w:t>
    </w:r>
    <w:proofErr w:type="spellEnd"/>
    <w:r w:rsidRPr="00BC4376">
      <w:rPr>
        <w:rStyle w:val="Strong"/>
      </w:rPr>
      <w:t xml:space="preserve"> </w:t>
    </w:r>
    <w:proofErr w:type="spellStart"/>
    <w:r w:rsidRPr="00BC4376">
      <w:rPr>
        <w:rStyle w:val="Strong"/>
      </w:rPr>
      <w:t>cronig</w:t>
    </w:r>
    <w:proofErr w:type="spellEnd"/>
    <w:r w:rsidRPr="00BC4376">
      <w:rPr>
        <w:rStyle w:val="Strong"/>
      </w:rPr>
      <w:t xml:space="preserve">: </w:t>
    </w:r>
    <w:proofErr w:type="spellStart"/>
    <w:r w:rsidRPr="00BC4376">
      <w:rPr>
        <w:rStyle w:val="Strong"/>
      </w:rPr>
      <w:t>ymgynghoriad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5" type="#_x0000_t75" style="width:79.5pt;height:79.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multilevel"/>
    <w:tmpl w:val="1A8834F6"/>
    <w:lvl w:ilvl="0">
      <w:start w:val="1"/>
      <w:numFmt w:val="lowerRoman"/>
      <w:pStyle w:val="ListRoman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" w15:restartNumberingAfterBreak="0">
    <w:nsid w:val="05B93559"/>
    <w:multiLevelType w:val="multilevel"/>
    <w:tmpl w:val="23F6138E"/>
    <w:lvl w:ilvl="0">
      <w:start w:val="1"/>
      <w:numFmt w:val="decimal"/>
      <w:pStyle w:val="Numbered-paragraph-text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theme="majorHAnsi" w:hint="default"/>
        <w:b/>
        <w:bCs/>
        <w:i w:val="0"/>
        <w:color w:val="414042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ajorHAnsi" w:hAnsiTheme="majorHAnsi"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  <w:b/>
        <w:bCs/>
        <w:color w:val="2D2D2C" w:themeColor="text1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bCs w:val="0"/>
      </w:rPr>
    </w:lvl>
    <w:lvl w:ilvl="7">
      <w:start w:val="1"/>
      <w:numFmt w:val="none"/>
      <w:lvlText w:val="%8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6D57CFB"/>
    <w:multiLevelType w:val="hybridMultilevel"/>
    <w:tmpl w:val="4AD083DC"/>
    <w:lvl w:ilvl="0" w:tplc="F4E21A9A">
      <w:start w:val="1"/>
      <w:numFmt w:val="decimal"/>
      <w:pStyle w:val="Annex"/>
      <w:suff w:val="space"/>
      <w:lvlText w:val="Atodiad %1: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2713"/>
    <w:multiLevelType w:val="multilevel"/>
    <w:tmpl w:val="DAB26C86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multilevel"/>
    <w:tmpl w:val="63F88EF2"/>
    <w:lvl w:ilvl="0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567"/>
      </w:pPr>
      <w:rPr>
        <w:rFonts w:ascii="Wingdings" w:hAnsi="Wingdings" w:hint="default"/>
      </w:rPr>
    </w:lvl>
  </w:abstractNum>
  <w:abstractNum w:abstractNumId="17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8" w15:restartNumberingAfterBreak="0">
    <w:nsid w:val="44A5248C"/>
    <w:multiLevelType w:val="hybridMultilevel"/>
    <w:tmpl w:val="9D0AF844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22B70"/>
    <w:multiLevelType w:val="multilevel"/>
    <w:tmpl w:val="BC9C1F92"/>
    <w:lvl w:ilvl="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0" w15:restartNumberingAfterBreak="0">
    <w:nsid w:val="4EA26C27"/>
    <w:multiLevelType w:val="multilevel"/>
    <w:tmpl w:val="F63C2284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1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2" w15:restartNumberingAfterBreak="0">
    <w:nsid w:val="580873AB"/>
    <w:multiLevelType w:val="multilevel"/>
    <w:tmpl w:val="22126DC0"/>
    <w:numStyleLink w:val="Recommendation-list"/>
  </w:abstractNum>
  <w:abstractNum w:abstractNumId="23" w15:restartNumberingAfterBreak="0">
    <w:nsid w:val="58A620F6"/>
    <w:multiLevelType w:val="multilevel"/>
    <w:tmpl w:val="22126DC0"/>
    <w:numStyleLink w:val="Recommendation-list"/>
  </w:abstractNum>
  <w:abstractNum w:abstractNumId="24" w15:restartNumberingAfterBreak="0">
    <w:nsid w:val="58FF0677"/>
    <w:multiLevelType w:val="multilevel"/>
    <w:tmpl w:val="143A5F8C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Restart w:val="1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ind w:left="1701" w:hanging="567"/>
      </w:pPr>
      <w:rPr>
        <w:rFonts w:hint="default"/>
      </w:rPr>
    </w:lvl>
    <w:lvl w:ilvl="7">
      <w:start w:val="1"/>
      <w:numFmt w:val="lowerRoman"/>
      <w:lvlText w:val="%3.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5" w15:restartNumberingAfterBreak="0">
    <w:nsid w:val="5D931661"/>
    <w:multiLevelType w:val="multilevel"/>
    <w:tmpl w:val="643A5BC8"/>
    <w:lvl w:ilvl="0">
      <w:start w:val="1"/>
      <w:numFmt w:val="decimal"/>
      <w:pStyle w:val="Recommendation"/>
      <w:suff w:val="space"/>
      <w:lvlText w:val="Argymhelliad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</w:abstractNum>
  <w:abstractNum w:abstractNumId="26" w15:restartNumberingAfterBreak="0">
    <w:nsid w:val="5DAB328A"/>
    <w:multiLevelType w:val="multilevel"/>
    <w:tmpl w:val="C7FE1602"/>
    <w:lvl w:ilvl="0">
      <w:start w:val="1"/>
      <w:numFmt w:val="none"/>
      <w:pStyle w:val="Quote-highlight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5">
      <w:start w:val="1"/>
      <w:numFmt w:val="decimal"/>
      <w:lvlText w:val="%3.%6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4.%7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Roman"/>
      <w:lvlText w:val="%8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7" w15:restartNumberingAfterBreak="0">
    <w:nsid w:val="6F170F38"/>
    <w:multiLevelType w:val="multilevel"/>
    <w:tmpl w:val="9314E0E2"/>
    <w:lvl w:ilvl="0">
      <w:start w:val="1"/>
      <w:numFmt w:val="decimal"/>
      <w:pStyle w:val="Conclusion"/>
      <w:suff w:val="space"/>
      <w:lvlText w:val="Casgliad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</w:abstractNum>
  <w:abstractNum w:abstractNumId="28" w15:restartNumberingAfterBreak="0">
    <w:nsid w:val="71E418D9"/>
    <w:multiLevelType w:val="multilevel"/>
    <w:tmpl w:val="58E84648"/>
    <w:lvl w:ilvl="0">
      <w:start w:val="1"/>
      <w:numFmt w:val="decimal"/>
      <w:pStyle w:val="Joint-list"/>
      <w:suff w:val="space"/>
      <w:lvlText w:val="Argymhelliad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asgliad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7">
      <w:start w:val="1"/>
      <w:numFmt w:val="decimal"/>
      <w:lvlText w:val="%8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8">
      <w:start w:val="1"/>
      <w:numFmt w:val="lowerLetter"/>
      <w:lvlText w:val="%9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</w:abstractNum>
  <w:abstractNum w:abstractNumId="29" w15:restartNumberingAfterBreak="0">
    <w:nsid w:val="73607162"/>
    <w:multiLevelType w:val="multilevel"/>
    <w:tmpl w:val="9A0AEDA4"/>
    <w:numStyleLink w:val="Conclusion-style"/>
  </w:abstractNum>
  <w:abstractNum w:abstractNumId="30" w15:restartNumberingAfterBreak="0">
    <w:nsid w:val="73F6695F"/>
    <w:multiLevelType w:val="multilevel"/>
    <w:tmpl w:val="76643968"/>
    <w:lvl w:ilvl="0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4042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985"/>
        </w:tabs>
        <w:ind w:left="1985" w:hanging="851"/>
      </w:pPr>
      <w:rPr>
        <w:rFonts w:hint="default"/>
        <w:color w:val="414042"/>
      </w:rPr>
    </w:lvl>
    <w:lvl w:ilvl="3">
      <w:start w:val="1"/>
      <w:numFmt w:val="none"/>
      <w:lvlText w:val=""/>
      <w:lvlJc w:val="left"/>
      <w:pPr>
        <w:tabs>
          <w:tab w:val="num" w:pos="1985"/>
        </w:tabs>
        <w:ind w:left="1985" w:firstLine="0"/>
      </w:pPr>
      <w:rPr>
        <w:rFonts w:asciiTheme="majorHAnsi" w:hAnsiTheme="majorHAnsi" w:hint="default"/>
        <w:b/>
        <w:bCs/>
        <w:color w:val="414042"/>
      </w:rPr>
    </w:lvl>
    <w:lvl w:ilvl="4">
      <w:start w:val="1"/>
      <w:numFmt w:val="decimal"/>
      <w:lvlText w:val="%1.%3.%5."/>
      <w:lvlJc w:val="left"/>
      <w:pPr>
        <w:tabs>
          <w:tab w:val="num" w:pos="2835"/>
        </w:tabs>
        <w:ind w:left="2835" w:hanging="850"/>
      </w:pPr>
      <w:rPr>
        <w:rFonts w:hint="default"/>
        <w:i w:val="0"/>
        <w:iCs w:val="0"/>
        <w:color w:val="414042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1.%3.%5.%7."/>
      <w:lvlJc w:val="left"/>
      <w:pPr>
        <w:tabs>
          <w:tab w:val="num" w:pos="3856"/>
        </w:tabs>
        <w:ind w:left="3856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</w:abstractNum>
  <w:abstractNum w:abstractNumId="31" w15:restartNumberingAfterBreak="0">
    <w:nsid w:val="78A4788A"/>
    <w:multiLevelType w:val="multilevel"/>
    <w:tmpl w:val="3EAEE59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3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1679234612">
    <w:abstractNumId w:val="30"/>
  </w:num>
  <w:num w:numId="2" w16cid:durableId="1180503717">
    <w:abstractNumId w:val="2"/>
  </w:num>
  <w:num w:numId="3" w16cid:durableId="729770271">
    <w:abstractNumId w:val="9"/>
  </w:num>
  <w:num w:numId="4" w16cid:durableId="2085644965">
    <w:abstractNumId w:val="32"/>
  </w:num>
  <w:num w:numId="5" w16cid:durableId="276134476">
    <w:abstractNumId w:val="15"/>
  </w:num>
  <w:num w:numId="6" w16cid:durableId="750389658">
    <w:abstractNumId w:val="31"/>
  </w:num>
  <w:num w:numId="7" w16cid:durableId="2104299895">
    <w:abstractNumId w:val="16"/>
  </w:num>
  <w:num w:numId="8" w16cid:durableId="1107197220">
    <w:abstractNumId w:val="21"/>
  </w:num>
  <w:num w:numId="9" w16cid:durableId="1656492917">
    <w:abstractNumId w:val="12"/>
  </w:num>
  <w:num w:numId="10" w16cid:durableId="515073307">
    <w:abstractNumId w:val="28"/>
  </w:num>
  <w:num w:numId="11" w16cid:durableId="1482186773">
    <w:abstractNumId w:val="18"/>
  </w:num>
  <w:num w:numId="12" w16cid:durableId="1921406273">
    <w:abstractNumId w:val="19"/>
  </w:num>
  <w:num w:numId="13" w16cid:durableId="1112895187">
    <w:abstractNumId w:val="1"/>
  </w:num>
  <w:num w:numId="14" w16cid:durableId="1184518988">
    <w:abstractNumId w:val="16"/>
    <w:lvlOverride w:ilvl="0">
      <w:startOverride w:val="1"/>
    </w:lvlOverride>
  </w:num>
  <w:num w:numId="15" w16cid:durableId="80225372">
    <w:abstractNumId w:val="28"/>
  </w:num>
  <w:num w:numId="16" w16cid:durableId="981621118">
    <w:abstractNumId w:val="0"/>
  </w:num>
  <w:num w:numId="17" w16cid:durableId="232662177">
    <w:abstractNumId w:val="32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1424180399">
    <w:abstractNumId w:val="6"/>
  </w:num>
  <w:num w:numId="19" w16cid:durableId="1806387132">
    <w:abstractNumId w:val="5"/>
  </w:num>
  <w:num w:numId="20" w16cid:durableId="1044673567">
    <w:abstractNumId w:val="22"/>
  </w:num>
  <w:num w:numId="21" w16cid:durableId="585268880">
    <w:abstractNumId w:val="23"/>
  </w:num>
  <w:num w:numId="22" w16cid:durableId="1477065440">
    <w:abstractNumId w:val="29"/>
  </w:num>
  <w:num w:numId="23" w16cid:durableId="796070409">
    <w:abstractNumId w:val="25"/>
  </w:num>
  <w:num w:numId="24" w16cid:durableId="803737488">
    <w:abstractNumId w:val="17"/>
  </w:num>
  <w:num w:numId="25" w16cid:durableId="1099375760">
    <w:abstractNumId w:val="27"/>
  </w:num>
  <w:num w:numId="26" w16cid:durableId="614024325">
    <w:abstractNumId w:val="7"/>
  </w:num>
  <w:num w:numId="27" w16cid:durableId="2094163405">
    <w:abstractNumId w:val="21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944728645">
    <w:abstractNumId w:val="33"/>
  </w:num>
  <w:num w:numId="29" w16cid:durableId="1077482195">
    <w:abstractNumId w:val="13"/>
  </w:num>
  <w:num w:numId="30" w16cid:durableId="1508910909">
    <w:abstractNumId w:val="14"/>
  </w:num>
  <w:num w:numId="31" w16cid:durableId="2137137883">
    <w:abstractNumId w:val="4"/>
  </w:num>
  <w:num w:numId="32" w16cid:durableId="1751000335">
    <w:abstractNumId w:val="10"/>
  </w:num>
  <w:num w:numId="33" w16cid:durableId="1116144060">
    <w:abstractNumId w:val="24"/>
  </w:num>
  <w:num w:numId="34" w16cid:durableId="24982939">
    <w:abstractNumId w:val="8"/>
  </w:num>
  <w:num w:numId="35" w16cid:durableId="551648627">
    <w:abstractNumId w:val="3"/>
  </w:num>
  <w:num w:numId="36" w16cid:durableId="1166629716">
    <w:abstractNumId w:val="20"/>
  </w:num>
  <w:num w:numId="37" w16cid:durableId="435250449">
    <w:abstractNumId w:val="26"/>
  </w:num>
  <w:num w:numId="38" w16cid:durableId="886769315">
    <w:abstractNumId w:val="11"/>
  </w:num>
  <w:num w:numId="39" w16cid:durableId="10388713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99"/>
    <w:rsid w:val="00004D6F"/>
    <w:rsid w:val="0000538F"/>
    <w:rsid w:val="000060FE"/>
    <w:rsid w:val="0000676B"/>
    <w:rsid w:val="00006DEC"/>
    <w:rsid w:val="000120A9"/>
    <w:rsid w:val="000129E2"/>
    <w:rsid w:val="00012B20"/>
    <w:rsid w:val="00013C08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2B3C"/>
    <w:rsid w:val="00042CCE"/>
    <w:rsid w:val="00051DFB"/>
    <w:rsid w:val="000572E8"/>
    <w:rsid w:val="00060A65"/>
    <w:rsid w:val="00065771"/>
    <w:rsid w:val="00066D7F"/>
    <w:rsid w:val="0006765C"/>
    <w:rsid w:val="00073715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E78"/>
    <w:rsid w:val="000863E5"/>
    <w:rsid w:val="00090660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7615"/>
    <w:rsid w:val="000A77D7"/>
    <w:rsid w:val="000B1747"/>
    <w:rsid w:val="000B191F"/>
    <w:rsid w:val="000B3009"/>
    <w:rsid w:val="000B4CBE"/>
    <w:rsid w:val="000B6193"/>
    <w:rsid w:val="000C049E"/>
    <w:rsid w:val="000C100F"/>
    <w:rsid w:val="000C1C51"/>
    <w:rsid w:val="000C3B01"/>
    <w:rsid w:val="000C5353"/>
    <w:rsid w:val="000D0101"/>
    <w:rsid w:val="000D0F5B"/>
    <w:rsid w:val="000D2027"/>
    <w:rsid w:val="000D4665"/>
    <w:rsid w:val="000D6AF3"/>
    <w:rsid w:val="000D7913"/>
    <w:rsid w:val="000E0684"/>
    <w:rsid w:val="000E4591"/>
    <w:rsid w:val="000E4FD2"/>
    <w:rsid w:val="000E654D"/>
    <w:rsid w:val="000E715C"/>
    <w:rsid w:val="000E72DF"/>
    <w:rsid w:val="000F04B0"/>
    <w:rsid w:val="000F0633"/>
    <w:rsid w:val="000F3294"/>
    <w:rsid w:val="000F5F71"/>
    <w:rsid w:val="00110180"/>
    <w:rsid w:val="00112511"/>
    <w:rsid w:val="00112AFD"/>
    <w:rsid w:val="00114651"/>
    <w:rsid w:val="00115F34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4515"/>
    <w:rsid w:val="00154DAE"/>
    <w:rsid w:val="001560F0"/>
    <w:rsid w:val="00162CC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4731"/>
    <w:rsid w:val="0018512C"/>
    <w:rsid w:val="001876C0"/>
    <w:rsid w:val="00190CE0"/>
    <w:rsid w:val="00197A9B"/>
    <w:rsid w:val="001A1EDC"/>
    <w:rsid w:val="001A2AF5"/>
    <w:rsid w:val="001A3399"/>
    <w:rsid w:val="001A377D"/>
    <w:rsid w:val="001A5306"/>
    <w:rsid w:val="001A558C"/>
    <w:rsid w:val="001A62EE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14FB"/>
    <w:rsid w:val="001D2D69"/>
    <w:rsid w:val="001D2EDB"/>
    <w:rsid w:val="001E216A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31DE"/>
    <w:rsid w:val="002061C9"/>
    <w:rsid w:val="0020653C"/>
    <w:rsid w:val="00210356"/>
    <w:rsid w:val="002119DF"/>
    <w:rsid w:val="0021675A"/>
    <w:rsid w:val="002207D7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47CFE"/>
    <w:rsid w:val="00250D3F"/>
    <w:rsid w:val="00251E5B"/>
    <w:rsid w:val="00251FD1"/>
    <w:rsid w:val="0025449C"/>
    <w:rsid w:val="00255407"/>
    <w:rsid w:val="0025776B"/>
    <w:rsid w:val="00257CD1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57BF"/>
    <w:rsid w:val="002A636B"/>
    <w:rsid w:val="002A7D01"/>
    <w:rsid w:val="002B05F0"/>
    <w:rsid w:val="002B189A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39F0"/>
    <w:rsid w:val="002D53CF"/>
    <w:rsid w:val="002D543D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5E12"/>
    <w:rsid w:val="00307C3C"/>
    <w:rsid w:val="00313BBE"/>
    <w:rsid w:val="003141F0"/>
    <w:rsid w:val="00314538"/>
    <w:rsid w:val="00314B14"/>
    <w:rsid w:val="003157AB"/>
    <w:rsid w:val="003209BE"/>
    <w:rsid w:val="00320A48"/>
    <w:rsid w:val="003235CF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6E19"/>
    <w:rsid w:val="00357E56"/>
    <w:rsid w:val="00361C9C"/>
    <w:rsid w:val="003671E6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389"/>
    <w:rsid w:val="00383FA7"/>
    <w:rsid w:val="003841D1"/>
    <w:rsid w:val="003861F9"/>
    <w:rsid w:val="00387096"/>
    <w:rsid w:val="00392BF4"/>
    <w:rsid w:val="00392CDD"/>
    <w:rsid w:val="0039358C"/>
    <w:rsid w:val="003952AE"/>
    <w:rsid w:val="003A008D"/>
    <w:rsid w:val="003A0493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40050A"/>
    <w:rsid w:val="0040524E"/>
    <w:rsid w:val="004114F5"/>
    <w:rsid w:val="00412762"/>
    <w:rsid w:val="0041344B"/>
    <w:rsid w:val="00414D97"/>
    <w:rsid w:val="00415D84"/>
    <w:rsid w:val="00417315"/>
    <w:rsid w:val="00420684"/>
    <w:rsid w:val="00421F69"/>
    <w:rsid w:val="00422A7C"/>
    <w:rsid w:val="004315A3"/>
    <w:rsid w:val="00431D02"/>
    <w:rsid w:val="00432E00"/>
    <w:rsid w:val="004332DD"/>
    <w:rsid w:val="00434C3C"/>
    <w:rsid w:val="00442797"/>
    <w:rsid w:val="00445304"/>
    <w:rsid w:val="0044553E"/>
    <w:rsid w:val="0045030C"/>
    <w:rsid w:val="004512B3"/>
    <w:rsid w:val="00453D82"/>
    <w:rsid w:val="00455C0D"/>
    <w:rsid w:val="00456BE9"/>
    <w:rsid w:val="00460A81"/>
    <w:rsid w:val="00466B0F"/>
    <w:rsid w:val="00471937"/>
    <w:rsid w:val="00471D0A"/>
    <w:rsid w:val="00474AFB"/>
    <w:rsid w:val="00475B9C"/>
    <w:rsid w:val="00475EC3"/>
    <w:rsid w:val="004765A3"/>
    <w:rsid w:val="00490E0F"/>
    <w:rsid w:val="004917A0"/>
    <w:rsid w:val="0049509C"/>
    <w:rsid w:val="004A0882"/>
    <w:rsid w:val="004A4282"/>
    <w:rsid w:val="004A72B2"/>
    <w:rsid w:val="004B036F"/>
    <w:rsid w:val="004B0C92"/>
    <w:rsid w:val="004B2CA3"/>
    <w:rsid w:val="004C19BA"/>
    <w:rsid w:val="004C7655"/>
    <w:rsid w:val="004D1A82"/>
    <w:rsid w:val="004D340E"/>
    <w:rsid w:val="004D3BB7"/>
    <w:rsid w:val="004D4A2C"/>
    <w:rsid w:val="004D5E7B"/>
    <w:rsid w:val="004D70F3"/>
    <w:rsid w:val="004D7A7E"/>
    <w:rsid w:val="004D7B74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3D6"/>
    <w:rsid w:val="00511AB1"/>
    <w:rsid w:val="00511D69"/>
    <w:rsid w:val="005145C3"/>
    <w:rsid w:val="005154BC"/>
    <w:rsid w:val="005164DC"/>
    <w:rsid w:val="00516D19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2D2A"/>
    <w:rsid w:val="00554DA9"/>
    <w:rsid w:val="005637EF"/>
    <w:rsid w:val="0056712D"/>
    <w:rsid w:val="005675D9"/>
    <w:rsid w:val="00567965"/>
    <w:rsid w:val="005718B8"/>
    <w:rsid w:val="00573EA3"/>
    <w:rsid w:val="0057464F"/>
    <w:rsid w:val="00574C83"/>
    <w:rsid w:val="005759E7"/>
    <w:rsid w:val="00575FE2"/>
    <w:rsid w:val="005763B0"/>
    <w:rsid w:val="0057771B"/>
    <w:rsid w:val="00584E36"/>
    <w:rsid w:val="00587307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03B"/>
    <w:rsid w:val="005C4453"/>
    <w:rsid w:val="005D1A81"/>
    <w:rsid w:val="005D5A7B"/>
    <w:rsid w:val="005E2802"/>
    <w:rsid w:val="005E2DE7"/>
    <w:rsid w:val="005E3C6A"/>
    <w:rsid w:val="005E3F2E"/>
    <w:rsid w:val="005F01B4"/>
    <w:rsid w:val="005F135A"/>
    <w:rsid w:val="005F3CEB"/>
    <w:rsid w:val="005F5E2E"/>
    <w:rsid w:val="005F6647"/>
    <w:rsid w:val="005F72DF"/>
    <w:rsid w:val="0060167F"/>
    <w:rsid w:val="0060206D"/>
    <w:rsid w:val="006034C3"/>
    <w:rsid w:val="006040D1"/>
    <w:rsid w:val="00604FBF"/>
    <w:rsid w:val="0060575C"/>
    <w:rsid w:val="00607568"/>
    <w:rsid w:val="00614711"/>
    <w:rsid w:val="00615022"/>
    <w:rsid w:val="0061700B"/>
    <w:rsid w:val="006204AE"/>
    <w:rsid w:val="0062730D"/>
    <w:rsid w:val="00630515"/>
    <w:rsid w:val="00635A00"/>
    <w:rsid w:val="00636AD6"/>
    <w:rsid w:val="0063712C"/>
    <w:rsid w:val="00647D1F"/>
    <w:rsid w:val="00650C32"/>
    <w:rsid w:val="00651800"/>
    <w:rsid w:val="00651A1A"/>
    <w:rsid w:val="00654D15"/>
    <w:rsid w:val="00655502"/>
    <w:rsid w:val="00656AEF"/>
    <w:rsid w:val="00657E5A"/>
    <w:rsid w:val="00660B7E"/>
    <w:rsid w:val="00663276"/>
    <w:rsid w:val="00666DB5"/>
    <w:rsid w:val="00673B6A"/>
    <w:rsid w:val="006742B9"/>
    <w:rsid w:val="0068184A"/>
    <w:rsid w:val="0068215D"/>
    <w:rsid w:val="00683C90"/>
    <w:rsid w:val="006841E6"/>
    <w:rsid w:val="00684331"/>
    <w:rsid w:val="00684E4A"/>
    <w:rsid w:val="006852EA"/>
    <w:rsid w:val="006937D8"/>
    <w:rsid w:val="0069647A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540B"/>
    <w:rsid w:val="006D0BA6"/>
    <w:rsid w:val="006D1EA0"/>
    <w:rsid w:val="006D5243"/>
    <w:rsid w:val="006D5CB7"/>
    <w:rsid w:val="006D5E9D"/>
    <w:rsid w:val="006D7BF6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20A0"/>
    <w:rsid w:val="00704402"/>
    <w:rsid w:val="00704E47"/>
    <w:rsid w:val="007050ED"/>
    <w:rsid w:val="0070518A"/>
    <w:rsid w:val="00706FA4"/>
    <w:rsid w:val="00707B09"/>
    <w:rsid w:val="00710711"/>
    <w:rsid w:val="00710BF0"/>
    <w:rsid w:val="00711A69"/>
    <w:rsid w:val="00712DB3"/>
    <w:rsid w:val="00714430"/>
    <w:rsid w:val="007168D2"/>
    <w:rsid w:val="00720418"/>
    <w:rsid w:val="0072282A"/>
    <w:rsid w:val="00722E9E"/>
    <w:rsid w:val="007258C6"/>
    <w:rsid w:val="00730F54"/>
    <w:rsid w:val="00731060"/>
    <w:rsid w:val="00732BB8"/>
    <w:rsid w:val="00733C20"/>
    <w:rsid w:val="00733EF7"/>
    <w:rsid w:val="00741D5F"/>
    <w:rsid w:val="00741FB2"/>
    <w:rsid w:val="007427EB"/>
    <w:rsid w:val="00743538"/>
    <w:rsid w:val="00743B4D"/>
    <w:rsid w:val="00751490"/>
    <w:rsid w:val="00753C00"/>
    <w:rsid w:val="007578C2"/>
    <w:rsid w:val="00757AB9"/>
    <w:rsid w:val="00757C7D"/>
    <w:rsid w:val="0076021C"/>
    <w:rsid w:val="00760D47"/>
    <w:rsid w:val="00760E58"/>
    <w:rsid w:val="007643D9"/>
    <w:rsid w:val="007649B9"/>
    <w:rsid w:val="00767105"/>
    <w:rsid w:val="00771CC3"/>
    <w:rsid w:val="007727AD"/>
    <w:rsid w:val="007736E4"/>
    <w:rsid w:val="00777496"/>
    <w:rsid w:val="00782BC0"/>
    <w:rsid w:val="00784C35"/>
    <w:rsid w:val="007869B1"/>
    <w:rsid w:val="00792BFD"/>
    <w:rsid w:val="0079318E"/>
    <w:rsid w:val="00797292"/>
    <w:rsid w:val="007A20D4"/>
    <w:rsid w:val="007A2691"/>
    <w:rsid w:val="007A347F"/>
    <w:rsid w:val="007A3D05"/>
    <w:rsid w:val="007A59A2"/>
    <w:rsid w:val="007A5C35"/>
    <w:rsid w:val="007A5E3D"/>
    <w:rsid w:val="007A643B"/>
    <w:rsid w:val="007A7287"/>
    <w:rsid w:val="007A73F0"/>
    <w:rsid w:val="007B4C3E"/>
    <w:rsid w:val="007B59A0"/>
    <w:rsid w:val="007B6DE1"/>
    <w:rsid w:val="007B77CC"/>
    <w:rsid w:val="007C1280"/>
    <w:rsid w:val="007C36E1"/>
    <w:rsid w:val="007C4726"/>
    <w:rsid w:val="007C4D07"/>
    <w:rsid w:val="007C6955"/>
    <w:rsid w:val="007C6DA7"/>
    <w:rsid w:val="007D0594"/>
    <w:rsid w:val="007D1F79"/>
    <w:rsid w:val="007E2106"/>
    <w:rsid w:val="007E3512"/>
    <w:rsid w:val="007E4DD8"/>
    <w:rsid w:val="007E610B"/>
    <w:rsid w:val="007F0212"/>
    <w:rsid w:val="007F0439"/>
    <w:rsid w:val="007F1498"/>
    <w:rsid w:val="007F30A7"/>
    <w:rsid w:val="007F33DA"/>
    <w:rsid w:val="007F3B9E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5289"/>
    <w:rsid w:val="00820613"/>
    <w:rsid w:val="0082140A"/>
    <w:rsid w:val="0082292F"/>
    <w:rsid w:val="00822BF8"/>
    <w:rsid w:val="00830EA0"/>
    <w:rsid w:val="00831D96"/>
    <w:rsid w:val="00833C4D"/>
    <w:rsid w:val="0083494E"/>
    <w:rsid w:val="0083595A"/>
    <w:rsid w:val="00836BFF"/>
    <w:rsid w:val="00841E52"/>
    <w:rsid w:val="0084241C"/>
    <w:rsid w:val="008460AF"/>
    <w:rsid w:val="00847EFB"/>
    <w:rsid w:val="00852B1F"/>
    <w:rsid w:val="00853382"/>
    <w:rsid w:val="00855547"/>
    <w:rsid w:val="00856CDC"/>
    <w:rsid w:val="00857862"/>
    <w:rsid w:val="00862807"/>
    <w:rsid w:val="008639E0"/>
    <w:rsid w:val="00865737"/>
    <w:rsid w:val="00870364"/>
    <w:rsid w:val="00871C85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57B"/>
    <w:rsid w:val="008A1939"/>
    <w:rsid w:val="008A1E31"/>
    <w:rsid w:val="008A1F2A"/>
    <w:rsid w:val="008A2D3A"/>
    <w:rsid w:val="008A2E7D"/>
    <w:rsid w:val="008A44CA"/>
    <w:rsid w:val="008A4D74"/>
    <w:rsid w:val="008A5407"/>
    <w:rsid w:val="008A6B99"/>
    <w:rsid w:val="008A6F4C"/>
    <w:rsid w:val="008A7622"/>
    <w:rsid w:val="008A7A5E"/>
    <w:rsid w:val="008B32F1"/>
    <w:rsid w:val="008B38CB"/>
    <w:rsid w:val="008B3B99"/>
    <w:rsid w:val="008B5A0F"/>
    <w:rsid w:val="008C0F2B"/>
    <w:rsid w:val="008C23BA"/>
    <w:rsid w:val="008C316D"/>
    <w:rsid w:val="008C4062"/>
    <w:rsid w:val="008C7041"/>
    <w:rsid w:val="008D1747"/>
    <w:rsid w:val="008D39FD"/>
    <w:rsid w:val="008D43BA"/>
    <w:rsid w:val="008D7BFC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22FA"/>
    <w:rsid w:val="00962901"/>
    <w:rsid w:val="00966514"/>
    <w:rsid w:val="00967561"/>
    <w:rsid w:val="009715AD"/>
    <w:rsid w:val="009716CA"/>
    <w:rsid w:val="009736C5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A25AF"/>
    <w:rsid w:val="009B18E3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5B30"/>
    <w:rsid w:val="009F6E04"/>
    <w:rsid w:val="00A0041C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25DFC"/>
    <w:rsid w:val="00A25F21"/>
    <w:rsid w:val="00A27503"/>
    <w:rsid w:val="00A27D35"/>
    <w:rsid w:val="00A32172"/>
    <w:rsid w:val="00A32AE1"/>
    <w:rsid w:val="00A32DD3"/>
    <w:rsid w:val="00A33073"/>
    <w:rsid w:val="00A337C8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455"/>
    <w:rsid w:val="00A60AD0"/>
    <w:rsid w:val="00A669BC"/>
    <w:rsid w:val="00A73A64"/>
    <w:rsid w:val="00A75C14"/>
    <w:rsid w:val="00A80164"/>
    <w:rsid w:val="00A816C2"/>
    <w:rsid w:val="00A820F9"/>
    <w:rsid w:val="00A84E73"/>
    <w:rsid w:val="00A8795D"/>
    <w:rsid w:val="00A87BB6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6028"/>
    <w:rsid w:val="00AD3081"/>
    <w:rsid w:val="00AD3C3D"/>
    <w:rsid w:val="00AE03D4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27430"/>
    <w:rsid w:val="00B31241"/>
    <w:rsid w:val="00B31A3B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5255"/>
    <w:rsid w:val="00B87BA4"/>
    <w:rsid w:val="00B90195"/>
    <w:rsid w:val="00B90F8C"/>
    <w:rsid w:val="00B92AFF"/>
    <w:rsid w:val="00B92DF9"/>
    <w:rsid w:val="00B95498"/>
    <w:rsid w:val="00BA2A6E"/>
    <w:rsid w:val="00BB51C8"/>
    <w:rsid w:val="00BB5D9D"/>
    <w:rsid w:val="00BC1616"/>
    <w:rsid w:val="00BC437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E0AE6"/>
    <w:rsid w:val="00BE47CD"/>
    <w:rsid w:val="00BE6D5D"/>
    <w:rsid w:val="00BE742C"/>
    <w:rsid w:val="00BF4C3E"/>
    <w:rsid w:val="00BF5B63"/>
    <w:rsid w:val="00BF7040"/>
    <w:rsid w:val="00BF77F0"/>
    <w:rsid w:val="00C00F99"/>
    <w:rsid w:val="00C010F2"/>
    <w:rsid w:val="00C01896"/>
    <w:rsid w:val="00C01BF3"/>
    <w:rsid w:val="00C01E47"/>
    <w:rsid w:val="00C02579"/>
    <w:rsid w:val="00C026CC"/>
    <w:rsid w:val="00C0569C"/>
    <w:rsid w:val="00C068D5"/>
    <w:rsid w:val="00C11810"/>
    <w:rsid w:val="00C1235E"/>
    <w:rsid w:val="00C13319"/>
    <w:rsid w:val="00C13F40"/>
    <w:rsid w:val="00C14F57"/>
    <w:rsid w:val="00C15E5A"/>
    <w:rsid w:val="00C1652A"/>
    <w:rsid w:val="00C1720E"/>
    <w:rsid w:val="00C23337"/>
    <w:rsid w:val="00C25EBE"/>
    <w:rsid w:val="00C26CF5"/>
    <w:rsid w:val="00C319F4"/>
    <w:rsid w:val="00C342CD"/>
    <w:rsid w:val="00C36A37"/>
    <w:rsid w:val="00C36F9A"/>
    <w:rsid w:val="00C373A6"/>
    <w:rsid w:val="00C37507"/>
    <w:rsid w:val="00C3755A"/>
    <w:rsid w:val="00C4050C"/>
    <w:rsid w:val="00C42363"/>
    <w:rsid w:val="00C446BC"/>
    <w:rsid w:val="00C47D20"/>
    <w:rsid w:val="00C512FD"/>
    <w:rsid w:val="00C52DB3"/>
    <w:rsid w:val="00C54C8E"/>
    <w:rsid w:val="00C55490"/>
    <w:rsid w:val="00C57CE1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903ED"/>
    <w:rsid w:val="00C922E2"/>
    <w:rsid w:val="00C923AF"/>
    <w:rsid w:val="00C92BF5"/>
    <w:rsid w:val="00C94AD5"/>
    <w:rsid w:val="00C95203"/>
    <w:rsid w:val="00C96799"/>
    <w:rsid w:val="00CA2330"/>
    <w:rsid w:val="00CA43EE"/>
    <w:rsid w:val="00CA6AB6"/>
    <w:rsid w:val="00CA7E0F"/>
    <w:rsid w:val="00CB0E76"/>
    <w:rsid w:val="00CB19DE"/>
    <w:rsid w:val="00CB1C4E"/>
    <w:rsid w:val="00CB1D8D"/>
    <w:rsid w:val="00CB1F6D"/>
    <w:rsid w:val="00CB2D6B"/>
    <w:rsid w:val="00CB31DB"/>
    <w:rsid w:val="00CB3F6B"/>
    <w:rsid w:val="00CB4D00"/>
    <w:rsid w:val="00CC0EA9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DE8"/>
    <w:rsid w:val="00CF3405"/>
    <w:rsid w:val="00D02FC6"/>
    <w:rsid w:val="00D0552A"/>
    <w:rsid w:val="00D1273D"/>
    <w:rsid w:val="00D130C1"/>
    <w:rsid w:val="00D13192"/>
    <w:rsid w:val="00D13481"/>
    <w:rsid w:val="00D13DE0"/>
    <w:rsid w:val="00D176D8"/>
    <w:rsid w:val="00D34DF7"/>
    <w:rsid w:val="00D4148D"/>
    <w:rsid w:val="00D41A25"/>
    <w:rsid w:val="00D4300B"/>
    <w:rsid w:val="00D439A4"/>
    <w:rsid w:val="00D43DCA"/>
    <w:rsid w:val="00D43E13"/>
    <w:rsid w:val="00D549E4"/>
    <w:rsid w:val="00D54D12"/>
    <w:rsid w:val="00D56A01"/>
    <w:rsid w:val="00D6369C"/>
    <w:rsid w:val="00D64827"/>
    <w:rsid w:val="00D6494C"/>
    <w:rsid w:val="00D6605C"/>
    <w:rsid w:val="00D661E2"/>
    <w:rsid w:val="00D67323"/>
    <w:rsid w:val="00D70744"/>
    <w:rsid w:val="00D70CF0"/>
    <w:rsid w:val="00D71C09"/>
    <w:rsid w:val="00D76753"/>
    <w:rsid w:val="00D7693E"/>
    <w:rsid w:val="00D803CB"/>
    <w:rsid w:val="00D84E3F"/>
    <w:rsid w:val="00D86BC7"/>
    <w:rsid w:val="00D87E51"/>
    <w:rsid w:val="00D94B78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CE"/>
    <w:rsid w:val="00DD507D"/>
    <w:rsid w:val="00DD5168"/>
    <w:rsid w:val="00DE1D5F"/>
    <w:rsid w:val="00DE2D26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CE6"/>
    <w:rsid w:val="00E03EE6"/>
    <w:rsid w:val="00E05A8B"/>
    <w:rsid w:val="00E05AA0"/>
    <w:rsid w:val="00E06E52"/>
    <w:rsid w:val="00E07CBB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267F2"/>
    <w:rsid w:val="00E304EE"/>
    <w:rsid w:val="00E308E0"/>
    <w:rsid w:val="00E31033"/>
    <w:rsid w:val="00E31115"/>
    <w:rsid w:val="00E326F1"/>
    <w:rsid w:val="00E33D40"/>
    <w:rsid w:val="00E345DF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575F"/>
    <w:rsid w:val="00E62D03"/>
    <w:rsid w:val="00E63FC5"/>
    <w:rsid w:val="00E647F7"/>
    <w:rsid w:val="00E705DD"/>
    <w:rsid w:val="00E70A44"/>
    <w:rsid w:val="00E70B14"/>
    <w:rsid w:val="00E74161"/>
    <w:rsid w:val="00E744EC"/>
    <w:rsid w:val="00E80992"/>
    <w:rsid w:val="00E81C16"/>
    <w:rsid w:val="00E8313E"/>
    <w:rsid w:val="00E87005"/>
    <w:rsid w:val="00E873CC"/>
    <w:rsid w:val="00E90259"/>
    <w:rsid w:val="00E90D08"/>
    <w:rsid w:val="00E94AB1"/>
    <w:rsid w:val="00E96810"/>
    <w:rsid w:val="00E96DB3"/>
    <w:rsid w:val="00E9786A"/>
    <w:rsid w:val="00EA03F4"/>
    <w:rsid w:val="00EA4289"/>
    <w:rsid w:val="00EA77D8"/>
    <w:rsid w:val="00EB0201"/>
    <w:rsid w:val="00EB105A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509A"/>
    <w:rsid w:val="00EE5B97"/>
    <w:rsid w:val="00EF28E4"/>
    <w:rsid w:val="00EF2C57"/>
    <w:rsid w:val="00EF4945"/>
    <w:rsid w:val="00F002DC"/>
    <w:rsid w:val="00F0088B"/>
    <w:rsid w:val="00F03A52"/>
    <w:rsid w:val="00F057CE"/>
    <w:rsid w:val="00F07FC9"/>
    <w:rsid w:val="00F12EFB"/>
    <w:rsid w:val="00F13C57"/>
    <w:rsid w:val="00F1655C"/>
    <w:rsid w:val="00F23DC8"/>
    <w:rsid w:val="00F246AD"/>
    <w:rsid w:val="00F25F12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3E23"/>
    <w:rsid w:val="00F50D2A"/>
    <w:rsid w:val="00F5410A"/>
    <w:rsid w:val="00F56C55"/>
    <w:rsid w:val="00F6234C"/>
    <w:rsid w:val="00F642E9"/>
    <w:rsid w:val="00F67F11"/>
    <w:rsid w:val="00F72155"/>
    <w:rsid w:val="00F7312C"/>
    <w:rsid w:val="00F769A8"/>
    <w:rsid w:val="00F804B8"/>
    <w:rsid w:val="00F8107D"/>
    <w:rsid w:val="00F81369"/>
    <w:rsid w:val="00F8141B"/>
    <w:rsid w:val="00F81820"/>
    <w:rsid w:val="00F8380F"/>
    <w:rsid w:val="00F8599A"/>
    <w:rsid w:val="00F8772D"/>
    <w:rsid w:val="00F87CC4"/>
    <w:rsid w:val="00F87DDD"/>
    <w:rsid w:val="00F92230"/>
    <w:rsid w:val="00F93A51"/>
    <w:rsid w:val="00F93BD3"/>
    <w:rsid w:val="00F94439"/>
    <w:rsid w:val="00F94BB3"/>
    <w:rsid w:val="00F95909"/>
    <w:rsid w:val="00F96595"/>
    <w:rsid w:val="00FA1C1D"/>
    <w:rsid w:val="00FA62E0"/>
    <w:rsid w:val="00FA78EC"/>
    <w:rsid w:val="00FA7CEF"/>
    <w:rsid w:val="00FB066B"/>
    <w:rsid w:val="00FB0B36"/>
    <w:rsid w:val="00FB4858"/>
    <w:rsid w:val="00FB6513"/>
    <w:rsid w:val="00FB7A98"/>
    <w:rsid w:val="00FC31DA"/>
    <w:rsid w:val="00FC6CEB"/>
    <w:rsid w:val="00FC6DBA"/>
    <w:rsid w:val="00FC749C"/>
    <w:rsid w:val="00FC7E9A"/>
    <w:rsid w:val="00FD1DDF"/>
    <w:rsid w:val="00FD40B6"/>
    <w:rsid w:val="00FD6E1C"/>
    <w:rsid w:val="00FD7A6E"/>
    <w:rsid w:val="00FE2256"/>
    <w:rsid w:val="00FE353B"/>
    <w:rsid w:val="00FE6537"/>
    <w:rsid w:val="00FF17B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3398F618"/>
  <w15:docId w15:val="{D1851EAC-D74C-4C35-9420-1902271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iPriority="19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14" w:unhideWhenUsed="1"/>
    <w:lsdException w:name="FollowedHyperlink" w:semiHidden="1" w:uiPriority="14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4B2CA3"/>
  </w:style>
  <w:style w:type="paragraph" w:styleId="Heading1">
    <w:name w:val="heading 1"/>
    <w:next w:val="Normal"/>
    <w:link w:val="Heading1Char"/>
    <w:qFormat/>
    <w:rsid w:val="004B2CA3"/>
    <w:pPr>
      <w:keepNext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Heading2">
    <w:name w:val="heading 2"/>
    <w:next w:val="Numbered-paragraph-text"/>
    <w:link w:val="Heading2Char"/>
    <w:uiPriority w:val="1"/>
    <w:qFormat/>
    <w:rsid w:val="004B2CA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paragraph" w:styleId="Heading3">
    <w:name w:val="heading 3"/>
    <w:next w:val="Numbered-paragraph-text"/>
    <w:link w:val="Heading3Char"/>
    <w:uiPriority w:val="2"/>
    <w:qFormat/>
    <w:rsid w:val="004B2CA3"/>
    <w:pPr>
      <w:pBdr>
        <w:bottom w:val="single" w:sz="6" w:space="1" w:color="E37608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uiPriority w:val="3"/>
    <w:qFormat/>
    <w:rsid w:val="004B2CA3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4B2C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4B2C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4B2C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4B2C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4B2C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2CA3"/>
  </w:style>
  <w:style w:type="character" w:customStyle="1" w:styleId="Heading1Char">
    <w:name w:val="Heading 1 Char"/>
    <w:basedOn w:val="DefaultParagraphFont"/>
    <w:link w:val="Heading1"/>
    <w:rsid w:val="004B2CA3"/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TOCHeading">
    <w:name w:val="TOC Heading"/>
    <w:next w:val="Normal"/>
    <w:qFormat/>
    <w:rsid w:val="004B2CA3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37608"/>
      <w:sz w:val="40"/>
      <w:lang w:val="en-US" w:eastAsia="ja-JP"/>
    </w:rPr>
  </w:style>
  <w:style w:type="paragraph" w:styleId="TOC1">
    <w:name w:val="toc 1"/>
    <w:next w:val="Normal"/>
    <w:uiPriority w:val="39"/>
    <w:unhideWhenUsed/>
    <w:rsid w:val="004B2CA3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4B2CA3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B2CA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A3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4B2CA3"/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4B2CA3"/>
    <w:rPr>
      <w:rFonts w:asciiTheme="majorHAnsi" w:hAnsiTheme="majorHAnsi"/>
      <w:b/>
    </w:rPr>
  </w:style>
  <w:style w:type="paragraph" w:styleId="TOC2">
    <w:name w:val="toc 2"/>
    <w:basedOn w:val="Normal"/>
    <w:next w:val="Normal"/>
    <w:link w:val="TOC2Char"/>
    <w:uiPriority w:val="39"/>
    <w:unhideWhenUsed/>
    <w:rsid w:val="004B2CA3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4B2CA3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4B2CA3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4B2CA3"/>
    <w:pPr>
      <w:pBdr>
        <w:bottom w:val="single" w:sz="4" w:space="8" w:color="E37608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4B2CA3"/>
    <w:rPr>
      <w:sz w:val="20"/>
    </w:rPr>
  </w:style>
  <w:style w:type="paragraph" w:styleId="Footer">
    <w:name w:val="footer"/>
    <w:link w:val="FooterChar"/>
    <w:uiPriority w:val="10"/>
    <w:rsid w:val="004B2CA3"/>
    <w:pPr>
      <w:pBdr>
        <w:top w:val="single" w:sz="4" w:space="8" w:color="E37608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4B2CA3"/>
    <w:rPr>
      <w:sz w:val="20"/>
    </w:rPr>
  </w:style>
  <w:style w:type="paragraph" w:customStyle="1" w:styleId="Numbered-paragraph-text">
    <w:name w:val="Numbered-paragraph-text"/>
    <w:uiPriority w:val="5"/>
    <w:qFormat/>
    <w:rsid w:val="004B2CA3"/>
    <w:pPr>
      <w:numPr>
        <w:numId w:val="2"/>
      </w:numPr>
      <w:textboxTightWrap w:val="firstLineOnly"/>
    </w:pPr>
  </w:style>
  <w:style w:type="paragraph" w:styleId="BlockText">
    <w:name w:val="Block Text"/>
    <w:basedOn w:val="Normal"/>
    <w:uiPriority w:val="99"/>
    <w:semiHidden/>
    <w:unhideWhenUsed/>
    <w:locked/>
    <w:rsid w:val="004B2CA3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19"/>
    <w:rsid w:val="004B2CA3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link w:val="ListNumberChar"/>
    <w:uiPriority w:val="6"/>
    <w:qFormat/>
    <w:rsid w:val="004B2CA3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14"/>
    <w:semiHidden/>
    <w:locked/>
    <w:rsid w:val="004B2CA3"/>
    <w:rPr>
      <w:rFonts w:asciiTheme="majorHAnsi" w:hAnsiTheme="maj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4B2CA3"/>
    <w:rPr>
      <w:rFonts w:asciiTheme="majorHAnsi" w:hAnsiTheme="majorHAnsi"/>
      <w:color w:val="6D6E71"/>
      <w:vertAlign w:val="superscript"/>
    </w:rPr>
  </w:style>
  <w:style w:type="paragraph" w:styleId="FootnoteText">
    <w:name w:val="footnote text"/>
    <w:link w:val="FootnoteTextChar"/>
    <w:uiPriority w:val="13"/>
    <w:rsid w:val="004B2CA3"/>
    <w:pPr>
      <w:spacing w:before="0" w:after="0" w:line="240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4B2CA3"/>
    <w:rPr>
      <w:color w:val="4C4C4E"/>
      <w:sz w:val="20"/>
      <w:szCs w:val="20"/>
    </w:rPr>
  </w:style>
  <w:style w:type="paragraph" w:styleId="ListParagraph">
    <w:name w:val="List Paragraph"/>
    <w:basedOn w:val="Normal"/>
    <w:uiPriority w:val="6"/>
    <w:rsid w:val="004B2CA3"/>
    <w:pPr>
      <w:numPr>
        <w:numId w:val="36"/>
      </w:numPr>
    </w:pPr>
  </w:style>
  <w:style w:type="paragraph" w:styleId="ListBullet">
    <w:name w:val="List Bullet"/>
    <w:link w:val="ListBulletChar"/>
    <w:uiPriority w:val="6"/>
    <w:qFormat/>
    <w:rsid w:val="004B2CA3"/>
    <w:pPr>
      <w:numPr>
        <w:numId w:val="7"/>
      </w:numPr>
    </w:pPr>
    <w:rPr>
      <w:rFonts w:eastAsia="Lucida Sans" w:cs="Times New Roman"/>
      <w:color w:val="2D2D2C" w:themeColor="text1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4B2CA3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4B2CA3"/>
    <w:pPr>
      <w:numPr>
        <w:numId w:val="3"/>
      </w:numPr>
    </w:pPr>
  </w:style>
  <w:style w:type="paragraph" w:customStyle="1" w:styleId="Recommendation">
    <w:name w:val="Recommendation"/>
    <w:uiPriority w:val="7"/>
    <w:qFormat/>
    <w:rsid w:val="004B2CA3"/>
    <w:pPr>
      <w:numPr>
        <w:numId w:val="23"/>
      </w:numPr>
    </w:pPr>
  </w:style>
  <w:style w:type="paragraph" w:customStyle="1" w:styleId="TableofFiguresbullet">
    <w:name w:val="Table of Figures bullet"/>
    <w:uiPriority w:val="20"/>
    <w:rsid w:val="004B2CA3"/>
    <w:pPr>
      <w:tabs>
        <w:tab w:val="right" w:leader="dot" w:pos="9639"/>
      </w:tabs>
      <w:ind w:left="1134" w:hanging="567"/>
    </w:pPr>
    <w:rPr>
      <w:rFonts w:asciiTheme="majorHAnsi" w:hAnsiTheme="majorHAnsi"/>
      <w:noProof/>
    </w:rPr>
  </w:style>
  <w:style w:type="paragraph" w:customStyle="1" w:styleId="Conclusion">
    <w:name w:val="Conclusion"/>
    <w:uiPriority w:val="7"/>
    <w:qFormat/>
    <w:rsid w:val="004B2CA3"/>
    <w:pPr>
      <w:numPr>
        <w:numId w:val="25"/>
      </w:numPr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4B2CA3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4B2CA3"/>
  </w:style>
  <w:style w:type="paragraph" w:styleId="Caption">
    <w:name w:val="caption"/>
    <w:next w:val="Normal"/>
    <w:uiPriority w:val="9"/>
    <w:rsid w:val="004B2CA3"/>
    <w:pPr>
      <w:keepNext/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4B2CA3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4B2CA3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uiPriority w:val="4"/>
    <w:qFormat/>
    <w:rsid w:val="004B2CA3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uiPriority w:val="8"/>
    <w:qFormat/>
    <w:rsid w:val="004B2CA3"/>
    <w:pPr>
      <w:numPr>
        <w:numId w:val="33"/>
      </w:numPr>
      <w:ind w:right="862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B2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CA3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4B2CA3"/>
    <w:rPr>
      <w:i/>
      <w:iCs/>
    </w:rPr>
  </w:style>
  <w:style w:type="table" w:styleId="PlainTable4">
    <w:name w:val="Plain Table 4"/>
    <w:basedOn w:val="TableNormal"/>
    <w:uiPriority w:val="44"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4B2CA3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4B2CA3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next w:val="Cover-5"/>
    <w:uiPriority w:val="29"/>
    <w:rsid w:val="004B2CA3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4B2CA3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4B2CA3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4B2CA3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4B2CA3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4B2CA3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4B2CA3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4B2CA3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4B2CA3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4B2CA3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4B2CA3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4B2CA3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B2CA3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4B2CA3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4B2CA3"/>
    <w:rPr>
      <w:rFonts w:asciiTheme="majorHAnsi" w:eastAsiaTheme="majorEastAsia" w:hAnsiTheme="majorHAnsi" w:cstheme="majorBidi"/>
      <w:b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B2CA3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2CA3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2CA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2CA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2C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2CA3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4B2CA3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B2CA3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B2CA3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2CA3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B2CA3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4B2CA3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4B2CA3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4B2CA3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2CA3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4B2CA3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4B2C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2CA3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2CA3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B2CA3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2CA3"/>
    <w:rPr>
      <w:sz w:val="21"/>
      <w:szCs w:val="21"/>
    </w:rPr>
  </w:style>
  <w:style w:type="paragraph" w:styleId="TOC3">
    <w:name w:val="toc 3"/>
    <w:next w:val="Normal"/>
    <w:uiPriority w:val="39"/>
    <w:unhideWhenUsed/>
    <w:rsid w:val="004B2CA3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4B2CA3"/>
    <w:rPr>
      <w:noProof/>
      <w:color w:val="3C3C3E"/>
      <w:lang w:eastAsia="en-GB"/>
    </w:rPr>
  </w:style>
  <w:style w:type="paragraph" w:customStyle="1" w:styleId="Highlight-box">
    <w:name w:val="Highlight-box"/>
    <w:uiPriority w:val="8"/>
    <w:qFormat/>
    <w:rsid w:val="004B2CA3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4B2CA3"/>
  </w:style>
  <w:style w:type="paragraph" w:styleId="ListNumber3">
    <w:name w:val="List Number 3"/>
    <w:basedOn w:val="Normal"/>
    <w:uiPriority w:val="99"/>
    <w:semiHidden/>
    <w:locked/>
    <w:rsid w:val="004B2CA3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4B2CA3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4B2CA3"/>
    <w:pPr>
      <w:ind w:left="1134" w:hanging="567"/>
    </w:pPr>
  </w:style>
  <w:style w:type="paragraph" w:customStyle="1" w:styleId="ListAlphabetical">
    <w:name w:val="List Alphabetical"/>
    <w:link w:val="ListAlphabeticalChar"/>
    <w:uiPriority w:val="6"/>
    <w:qFormat/>
    <w:rsid w:val="004B2CA3"/>
    <w:pPr>
      <w:numPr>
        <w:numId w:val="12"/>
      </w:numPr>
    </w:pPr>
    <w:rPr>
      <w:color w:val="2D2D2C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4B2CA3"/>
    <w:rPr>
      <w:color w:val="2D2D2C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4B2CA3"/>
    <w:rPr>
      <w:rFonts w:eastAsia="Lucida Sans" w:cs="Times New Roman"/>
      <w:color w:val="2D2D2C" w:themeColor="text1"/>
      <w:lang w:eastAsia="en-GB"/>
    </w:rPr>
  </w:style>
  <w:style w:type="paragraph" w:customStyle="1" w:styleId="ListRoman">
    <w:name w:val="List Roman"/>
    <w:link w:val="ListRomanChar"/>
    <w:uiPriority w:val="6"/>
    <w:qFormat/>
    <w:rsid w:val="004B2CA3"/>
    <w:pPr>
      <w:numPr>
        <w:numId w:val="13"/>
      </w:numPr>
    </w:pPr>
    <w:rPr>
      <w:color w:val="2D2D2C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4B2CA3"/>
    <w:rPr>
      <w:color w:val="2D2D2C" w:themeColor="text1"/>
      <w:lang w:eastAsia="en-GB"/>
    </w:rPr>
  </w:style>
  <w:style w:type="paragraph" w:customStyle="1" w:styleId="Joint-list">
    <w:name w:val="Joint-list"/>
    <w:uiPriority w:val="7"/>
    <w:rsid w:val="004B2CA3"/>
    <w:pPr>
      <w:numPr>
        <w:numId w:val="10"/>
      </w:numPr>
    </w:pPr>
    <w:rPr>
      <w:rFonts w:cs="Segoe UI"/>
    </w:rPr>
  </w:style>
  <w:style w:type="paragraph" w:styleId="NoSpacing">
    <w:name w:val="No Spacing"/>
    <w:uiPriority w:val="5"/>
    <w:locked/>
    <w:rsid w:val="004B2CA3"/>
    <w:pPr>
      <w:spacing w:before="0" w:after="0" w:line="240" w:lineRule="auto"/>
    </w:pPr>
  </w:style>
  <w:style w:type="paragraph" w:customStyle="1" w:styleId="Quote-highlight">
    <w:name w:val="Quote-highlight"/>
    <w:link w:val="Quote-highlightChar"/>
    <w:uiPriority w:val="8"/>
    <w:qFormat/>
    <w:rsid w:val="004B2CA3"/>
    <w:pPr>
      <w:numPr>
        <w:numId w:val="37"/>
      </w:numPr>
      <w:pBdr>
        <w:top w:val="single" w:sz="4" w:space="8" w:color="FBE5D1"/>
        <w:left w:val="single" w:sz="4" w:space="8" w:color="FBE5D1"/>
        <w:bottom w:val="single" w:sz="4" w:space="8" w:color="FBE5D1"/>
        <w:right w:val="single" w:sz="4" w:space="8" w:color="FBE5D1"/>
      </w:pBdr>
      <w:shd w:val="clear" w:color="auto" w:fill="FDF2E7"/>
      <w:ind w:right="113"/>
    </w:pPr>
    <w:rPr>
      <w:i/>
    </w:rPr>
  </w:style>
  <w:style w:type="numbering" w:customStyle="1" w:styleId="Recommendation-list">
    <w:name w:val="Recommendation-list"/>
    <w:uiPriority w:val="99"/>
    <w:rsid w:val="004B2CA3"/>
    <w:pPr>
      <w:numPr>
        <w:numId w:val="19"/>
      </w:numPr>
    </w:pPr>
  </w:style>
  <w:style w:type="numbering" w:customStyle="1" w:styleId="Conclusion-style">
    <w:name w:val="Conclusion-style"/>
    <w:uiPriority w:val="99"/>
    <w:rsid w:val="004B2CA3"/>
    <w:pPr>
      <w:numPr>
        <w:numId w:val="24"/>
      </w:numPr>
    </w:pPr>
  </w:style>
  <w:style w:type="numbering" w:customStyle="1" w:styleId="Joint-list-style">
    <w:name w:val="Joint-list-style"/>
    <w:uiPriority w:val="99"/>
    <w:rsid w:val="004B2CA3"/>
    <w:pPr>
      <w:numPr>
        <w:numId w:val="26"/>
      </w:numPr>
    </w:pPr>
  </w:style>
  <w:style w:type="character" w:customStyle="1" w:styleId="Bold">
    <w:name w:val="Bold"/>
    <w:uiPriority w:val="99"/>
    <w:semiHidden/>
    <w:rsid w:val="004B2CA3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Cover-2-grey"/>
    <w:uiPriority w:val="30"/>
    <w:rsid w:val="004B2CA3"/>
    <w:rPr>
      <w:color w:val="2D2D2C"/>
    </w:rPr>
  </w:style>
  <w:style w:type="paragraph" w:customStyle="1" w:styleId="Cover-2-grey">
    <w:name w:val="Cover-2-grey"/>
    <w:basedOn w:val="Cover-2"/>
    <w:next w:val="Cover-3-grey"/>
    <w:uiPriority w:val="30"/>
    <w:rsid w:val="004B2CA3"/>
    <w:pPr>
      <w:pBdr>
        <w:bottom w:val="single" w:sz="12" w:space="14" w:color="E37608"/>
      </w:pBdr>
    </w:pPr>
    <w:rPr>
      <w:color w:val="2D2D2C"/>
    </w:rPr>
  </w:style>
  <w:style w:type="paragraph" w:customStyle="1" w:styleId="Cover-3-grey">
    <w:name w:val="Cover-3-grey"/>
    <w:basedOn w:val="Cover-3"/>
    <w:next w:val="Cover-4-grey"/>
    <w:uiPriority w:val="30"/>
    <w:rsid w:val="004B2CA3"/>
    <w:rPr>
      <w:color w:val="2D2D2C"/>
    </w:rPr>
  </w:style>
  <w:style w:type="paragraph" w:customStyle="1" w:styleId="Cover-4-grey">
    <w:name w:val="Cover-4-grey"/>
    <w:basedOn w:val="Cover-4"/>
    <w:uiPriority w:val="30"/>
    <w:rsid w:val="004B2CA3"/>
    <w:rPr>
      <w:color w:val="2D2D2C"/>
    </w:rPr>
  </w:style>
  <w:style w:type="paragraph" w:customStyle="1" w:styleId="Cover-5-grey">
    <w:name w:val="Cover-5-grey"/>
    <w:basedOn w:val="Cover-5"/>
    <w:next w:val="Normal"/>
    <w:uiPriority w:val="30"/>
    <w:rsid w:val="004B2CA3"/>
    <w:rPr>
      <w:color w:val="2D2D2C"/>
    </w:rPr>
  </w:style>
  <w:style w:type="paragraph" w:customStyle="1" w:styleId="Annex">
    <w:name w:val="Annex"/>
    <w:next w:val="Intro-paragraph"/>
    <w:link w:val="AnnexChar"/>
    <w:uiPriority w:val="1"/>
    <w:rsid w:val="004B2CA3"/>
    <w:pPr>
      <w:numPr>
        <w:numId w:val="38"/>
      </w:numPr>
      <w:spacing w:before="0" w:after="360"/>
      <w:outlineLvl w:val="0"/>
    </w:pPr>
    <w:rPr>
      <w:rFonts w:asciiTheme="majorHAnsi" w:eastAsia="Times New Roman" w:hAnsiTheme="majorHAnsi" w:cs="Times New Roman"/>
      <w:color w:val="E37608"/>
      <w:sz w:val="40"/>
      <w:lang w:eastAsia="en-GB"/>
    </w:rPr>
  </w:style>
  <w:style w:type="character" w:customStyle="1" w:styleId="AnnexChar">
    <w:name w:val="Annex Char"/>
    <w:basedOn w:val="DefaultParagraphFont"/>
    <w:link w:val="Annex"/>
    <w:uiPriority w:val="1"/>
    <w:rsid w:val="004B2CA3"/>
    <w:rPr>
      <w:rFonts w:asciiTheme="majorHAnsi" w:eastAsia="Times New Roman" w:hAnsiTheme="majorHAnsi" w:cs="Times New Roman"/>
      <w:color w:val="E37608"/>
      <w:sz w:val="40"/>
      <w:lang w:eastAsia="en-GB"/>
    </w:rPr>
  </w:style>
  <w:style w:type="character" w:customStyle="1" w:styleId="ListNumberChar">
    <w:name w:val="List Number Char"/>
    <w:basedOn w:val="DefaultParagraphFont"/>
    <w:link w:val="ListNumber"/>
    <w:uiPriority w:val="6"/>
    <w:rsid w:val="004B2CA3"/>
    <w:rPr>
      <w:lang w:eastAsia="en-GB"/>
    </w:rPr>
  </w:style>
  <w:style w:type="character" w:customStyle="1" w:styleId="Quote-highlightChar">
    <w:name w:val="Quote-highlight Char"/>
    <w:basedOn w:val="DefaultParagraphFont"/>
    <w:link w:val="Quote-highlight"/>
    <w:uiPriority w:val="8"/>
    <w:rsid w:val="004B2CA3"/>
    <w:rPr>
      <w:i/>
      <w:shd w:val="clear" w:color="auto" w:fill="FDF2E7"/>
    </w:rPr>
  </w:style>
  <w:style w:type="table" w:customStyle="1" w:styleId="TableGrid1">
    <w:name w:val="Table Grid1"/>
    <w:basedOn w:val="TableNormal"/>
    <w:next w:val="TableGrid"/>
    <w:uiPriority w:val="39"/>
    <w:rsid w:val="00DE2D2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nedd.cymru/media/uhlh01ea/opsiynau-hygerchedd-word.docx" TargetMode="External"/><Relationship Id="rId18" Type="http://schemas.openxmlformats.org/officeDocument/2006/relationships/hyperlink" Target="https://senedd.cymru/cymorth/preifatrwydd/hysbysiad-preifatrwydd-pwyllgorau-r-senedd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senedd.cymru/busnes-y-senedd/pwyllgorau/cymryd-rhan-mewn-pwyllgor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nedd.cymru/comisiwn/polisi-comisiwn-y-senedd/ieithoedd-swyddogo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eneddIechyd@senedd.cymru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nedd.cymru/seneddiechyd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Committee/Pumpkin/Welsh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757578"/>
      </a:hlink>
      <a:folHlink>
        <a:srgbClr val="757578"/>
      </a:folHlink>
    </a:clrScheme>
    <a:fontScheme name="Senedd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9bcc5351fd200e79fb822c04b812a50a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6ac4d4384942d1ebc49b0dffa7998dcb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409d60-1b56-4b6e-8081-0ad8e98849de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847C17-6198-467A-B24E-A2331BA42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F7A0A-393E-4D87-B994-9385DB995118}">
  <ds:schemaRefs>
    <ds:schemaRef ds:uri="293ffb28-0d03-4457-ba67-bfed9e259205"/>
    <ds:schemaRef ds:uri="http://purl.org/dc/terms/"/>
    <ds:schemaRef ds:uri="http://schemas.openxmlformats.org/package/2006/metadata/core-properties"/>
    <ds:schemaRef ds:uri="665b2273-9d8b-4d4b-a70a-ddb394832b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Welsh</Template>
  <TotalTime>10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Chair’s foreword</vt:lpstr>
      <vt:lpstr>Recommendations </vt:lpstr>
      <vt:lpstr>First chapter</vt:lpstr>
      <vt:lpstr>Heading hierarchy</vt:lpstr>
      <vt:lpstr>Body copy styles</vt:lpstr>
      <vt:lpstr>    Numbered paragraphs</vt:lpstr>
      <vt:lpstr>    Plain paragraphs</vt:lpstr>
      <vt:lpstr>Quoting other people</vt:lpstr>
      <vt:lpstr>    Block quotes</vt:lpstr>
      <vt:lpstr>Making lists </vt:lpstr>
      <vt:lpstr>Table styles</vt:lpstr>
      <vt:lpstr>Recommendation and conclusion styles</vt:lpstr>
      <vt:lpstr>    Recommendation example</vt:lpstr>
      <vt:lpstr>    Conclusion example</vt:lpstr>
      <vt:lpstr>    Recommendation and conclusion joint list example</vt:lpstr>
      <vt:lpstr>Conclusions</vt:lpstr>
      <vt:lpstr>Annex A: List of oral evidence sessions.</vt:lpstr>
      <vt:lpstr>Annex B: List of written evidence</vt:lpstr>
      <vt:lpstr>    Additional Information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Draper-Orr, Robert (Staff Comisiwn y Senedd | Senedd Commission Staff)</dc:creator>
  <cp:keywords/>
  <dc:description/>
  <cp:lastModifiedBy>Finlayson, Helen (Staff Comisiwn y Senedd | Senedd Commission Staff)</cp:lastModifiedBy>
  <cp:revision>33</cp:revision>
  <cp:lastPrinted>2017-12-07T08:10:00Z</cp:lastPrinted>
  <dcterms:created xsi:type="dcterms:W3CDTF">2023-03-23T14:49:00Z</dcterms:created>
  <dcterms:modified xsi:type="dcterms:W3CDTF">2023-03-24T13:38:00Z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