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7F" w14:textId="77777777" w:rsidR="001A39E2" w:rsidRDefault="001A39E2" w:rsidP="001A39E2">
      <w:pPr>
        <w:jc w:val="right"/>
        <w:rPr>
          <w:b/>
        </w:rPr>
      </w:pPr>
    </w:p>
    <w:p w14:paraId="4B73C08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3C09C" wp14:editId="4B73C09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CF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73C08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B73C0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B73C0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B73C08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73C09E" wp14:editId="4B73C0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B09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73C0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8" w14:textId="30CFC510" w:rsidR="00EA5290" w:rsidRPr="00670227" w:rsidRDefault="002819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Ymateb Llywodraeth Cymru i Adroddiad Blynyddol Comisiynydd Plant Cymru ar gyfer 2022-23 </w:t>
            </w:r>
          </w:p>
        </w:tc>
      </w:tr>
      <w:tr w:rsidR="00EA5290" w:rsidRPr="00A011A1" w14:paraId="4B73C0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B" w14:textId="632F8446" w:rsidR="00EA5290" w:rsidRPr="00D90B82" w:rsidRDefault="00D90B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30 Tachwedd 2023</w:t>
            </w:r>
          </w:p>
        </w:tc>
      </w:tr>
      <w:tr w:rsidR="00EA5290" w:rsidRPr="00A011A1" w14:paraId="4B73C0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E" w14:textId="3063F88C" w:rsidR="00EA5290" w:rsidRPr="00670227" w:rsidRDefault="002819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4B73C090" w14:textId="77777777" w:rsidR="00EA5290" w:rsidRPr="00A011A1" w:rsidRDefault="00EA5290" w:rsidP="00EA5290"/>
    <w:p w14:paraId="4B73C09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62FE046" w14:textId="3832A900" w:rsidR="00833138" w:rsidRDefault="00833138" w:rsidP="0083313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croesawu </w:t>
      </w:r>
      <w:hyperlink r:id="rId8" w:history="1">
        <w:r w:rsidRPr="007922D1">
          <w:rPr>
            <w:rStyle w:val="Hyperlink"/>
            <w:rFonts w:ascii="Arial" w:hAnsi="Arial"/>
            <w:sz w:val="24"/>
          </w:rPr>
          <w:t>adroddiad blynyddol Comisiynydd Plant Cymru ar gyfer 2022-23</w:t>
        </w:r>
      </w:hyperlink>
      <w:r>
        <w:rPr>
          <w:rFonts w:ascii="Arial" w:hAnsi="Arial"/>
          <w:sz w:val="24"/>
        </w:rPr>
        <w:t xml:space="preserve">, sy'n cynnwys 30 o argymhellion ar draws 17 o feysydd polisi Llywodraeth Cymru. </w:t>
      </w:r>
    </w:p>
    <w:p w14:paraId="45BB9939" w14:textId="77777777" w:rsidR="00833138" w:rsidRDefault="008331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5EA3EE2A" w14:textId="7DE14A54" w:rsidR="00F84238" w:rsidRDefault="007922D1" w:rsidP="00833138">
      <w:pPr>
        <w:rPr>
          <w:rFonts w:ascii="Arial" w:eastAsiaTheme="minorEastAsia" w:hAnsi="Arial" w:cs="Arial"/>
          <w:sz w:val="24"/>
          <w:szCs w:val="24"/>
        </w:rPr>
      </w:pPr>
      <w:hyperlink r:id="rId9" w:history="1">
        <w:r w:rsidR="00833138" w:rsidRPr="007922D1">
          <w:rPr>
            <w:rStyle w:val="Hyperlink"/>
            <w:rFonts w:ascii="Arial" w:hAnsi="Arial"/>
            <w:sz w:val="24"/>
          </w:rPr>
          <w:t>Heddiw, rwy'n cyhoeddi ein hymat</w:t>
        </w:r>
        <w:r w:rsidR="00833138" w:rsidRPr="007922D1">
          <w:rPr>
            <w:rStyle w:val="Hyperlink"/>
            <w:rFonts w:ascii="Arial" w:hAnsi="Arial"/>
            <w:sz w:val="24"/>
          </w:rPr>
          <w:t>e</w:t>
        </w:r>
        <w:r w:rsidR="00833138" w:rsidRPr="007922D1">
          <w:rPr>
            <w:rStyle w:val="Hyperlink"/>
            <w:rFonts w:ascii="Arial" w:hAnsi="Arial"/>
            <w:sz w:val="24"/>
          </w:rPr>
          <w:t>b i'r argymhellion</w:t>
        </w:r>
      </w:hyperlink>
      <w:r w:rsidR="00833138">
        <w:rPr>
          <w:rFonts w:ascii="Arial" w:hAnsi="Arial"/>
          <w:sz w:val="24"/>
        </w:rPr>
        <w:t xml:space="preserve">. </w:t>
      </w:r>
    </w:p>
    <w:p w14:paraId="7EB9E8FC" w14:textId="77777777" w:rsidR="00F84238" w:rsidRDefault="00F842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48F1F799" w14:textId="050BEAF3" w:rsidR="00833138" w:rsidRDefault="00DD48EA" w:rsidP="0083313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>Mae'r adroddiad blynyddol yn adlewyrchu'r camau a gymerwyd gan y Comisiynydd  i ddiogelu a hyrwyddo hawliau plant yn ystod y flwyddyn ddiwethaf</w:t>
      </w:r>
      <w:r w:rsidR="00B221EA">
        <w:rPr>
          <w:rFonts w:ascii="Arial" w:hAnsi="Arial"/>
          <w:sz w:val="24"/>
        </w:rPr>
        <w:t xml:space="preserve"> ac yn tynnu sylw at yr ystod o waith rydym ni yn Llywodraeth Cymru yn ei wneud i gefnogi ein plant a’n pobl ifanc. </w:t>
      </w:r>
      <w:r>
        <w:rPr>
          <w:rFonts w:ascii="Arial" w:hAnsi="Arial"/>
          <w:sz w:val="24"/>
        </w:rPr>
        <w:t xml:space="preserve"> </w:t>
      </w:r>
    </w:p>
    <w:p w14:paraId="0BAB034F" w14:textId="77777777" w:rsidR="0012709B" w:rsidRDefault="0012709B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050F72D5" w14:textId="19652AE4" w:rsidR="0012709B" w:rsidRDefault="0012709B" w:rsidP="0083313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>Trafodwyd yr adroddiad yn y Cyfarfod Llawn ar 17 Hydref a hoffwn ddiolch i Aelodau'r Senedd am eu cyfraniadau ystyriol i'r ddadl. Rydym wedi'u hystyried wrth lunio'r ymateb.</w:t>
      </w:r>
    </w:p>
    <w:p w14:paraId="274DA62F" w14:textId="77777777" w:rsidR="00CE23B4" w:rsidRDefault="00CE23B4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56170DA5" w14:textId="52469DA6" w:rsidR="00276289" w:rsidRPr="00EE0804" w:rsidRDefault="002C2563" w:rsidP="00276289">
      <w:pPr>
        <w:tabs>
          <w:tab w:val="left" w:pos="354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ymateb hwn yn tanlinellu ein hymrwymiad parhaus i ddiogelu hawliau plant yng Nghymru. Mae rôl annibynnol y Comisiynydd yn hanfodol o ran dwyn  Llywodraeth Cymru i gyfrif, a byddwn yn parhau i weithio gyda hi er budd pob plentyn a pherson ifanc yng Nghymru.</w:t>
      </w:r>
    </w:p>
    <w:p w14:paraId="4326149C" w14:textId="77777777" w:rsidR="002C2563" w:rsidRDefault="002C2563" w:rsidP="00833138">
      <w:pPr>
        <w:rPr>
          <w:rFonts w:ascii="Arial" w:hAnsi="Arial" w:cs="Arial"/>
          <w:sz w:val="24"/>
          <w:szCs w:val="24"/>
        </w:rPr>
      </w:pPr>
    </w:p>
    <w:p w14:paraId="4B73C09B" w14:textId="6F6A9400"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C6E2" w14:textId="77777777" w:rsidR="00C91E37" w:rsidRDefault="00C91E37">
      <w:r>
        <w:separator/>
      </w:r>
    </w:p>
  </w:endnote>
  <w:endnote w:type="continuationSeparator" w:id="0">
    <w:p w14:paraId="236B0885" w14:textId="77777777" w:rsidR="00C91E37" w:rsidRDefault="00C9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3C0A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6" w14:textId="41C8785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5C3">
      <w:rPr>
        <w:rStyle w:val="PageNumber"/>
      </w:rPr>
      <w:t>2</w:t>
    </w:r>
    <w:r>
      <w:rPr>
        <w:rStyle w:val="PageNumber"/>
      </w:rPr>
      <w:fldChar w:fldCharType="end"/>
    </w:r>
  </w:p>
  <w:p w14:paraId="4B73C0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B73C0A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73B0" w14:textId="77777777" w:rsidR="00C91E37" w:rsidRDefault="00C91E37">
      <w:r>
        <w:separator/>
      </w:r>
    </w:p>
  </w:footnote>
  <w:footnote w:type="continuationSeparator" w:id="0">
    <w:p w14:paraId="3CFF045A" w14:textId="77777777" w:rsidR="00C91E37" w:rsidRDefault="00C9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8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B73C0AD" wp14:editId="4B73C0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3C0A9" w14:textId="77777777" w:rsidR="00DD4B82" w:rsidRDefault="00DD4B82">
    <w:pPr>
      <w:pStyle w:val="Header"/>
    </w:pPr>
  </w:p>
  <w:p w14:paraId="4B73C0A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1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0DCA"/>
    <w:rsid w:val="000516D9"/>
    <w:rsid w:val="000632CD"/>
    <w:rsid w:val="0006774B"/>
    <w:rsid w:val="00082B81"/>
    <w:rsid w:val="00082CAE"/>
    <w:rsid w:val="00090C3D"/>
    <w:rsid w:val="00097118"/>
    <w:rsid w:val="000C3A52"/>
    <w:rsid w:val="000C53DB"/>
    <w:rsid w:val="000C5E9B"/>
    <w:rsid w:val="0012709B"/>
    <w:rsid w:val="00127C8B"/>
    <w:rsid w:val="00134918"/>
    <w:rsid w:val="001371A3"/>
    <w:rsid w:val="001460B1"/>
    <w:rsid w:val="0017102C"/>
    <w:rsid w:val="001A39E2"/>
    <w:rsid w:val="001A4D8E"/>
    <w:rsid w:val="001A6AF1"/>
    <w:rsid w:val="001B027C"/>
    <w:rsid w:val="001B288D"/>
    <w:rsid w:val="001C532F"/>
    <w:rsid w:val="001E53BF"/>
    <w:rsid w:val="00214B25"/>
    <w:rsid w:val="00223E62"/>
    <w:rsid w:val="00274F08"/>
    <w:rsid w:val="00276289"/>
    <w:rsid w:val="0028195F"/>
    <w:rsid w:val="002A5310"/>
    <w:rsid w:val="002C2563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6F7E"/>
    <w:rsid w:val="003C0726"/>
    <w:rsid w:val="003C5133"/>
    <w:rsid w:val="003E6A36"/>
    <w:rsid w:val="00412673"/>
    <w:rsid w:val="00416690"/>
    <w:rsid w:val="0043031D"/>
    <w:rsid w:val="0046757C"/>
    <w:rsid w:val="004F6A35"/>
    <w:rsid w:val="00541A68"/>
    <w:rsid w:val="00545B71"/>
    <w:rsid w:val="00560F1F"/>
    <w:rsid w:val="00574BB3"/>
    <w:rsid w:val="005A21AF"/>
    <w:rsid w:val="005A22E2"/>
    <w:rsid w:val="005B030B"/>
    <w:rsid w:val="005D2A41"/>
    <w:rsid w:val="005D7663"/>
    <w:rsid w:val="005F1659"/>
    <w:rsid w:val="00602BA2"/>
    <w:rsid w:val="00603548"/>
    <w:rsid w:val="00644EB8"/>
    <w:rsid w:val="00654C0A"/>
    <w:rsid w:val="006633C7"/>
    <w:rsid w:val="00663F04"/>
    <w:rsid w:val="00670227"/>
    <w:rsid w:val="0067105A"/>
    <w:rsid w:val="006814BD"/>
    <w:rsid w:val="0069133F"/>
    <w:rsid w:val="006965C3"/>
    <w:rsid w:val="006B340E"/>
    <w:rsid w:val="006B461D"/>
    <w:rsid w:val="006D65B6"/>
    <w:rsid w:val="006E0A2C"/>
    <w:rsid w:val="00703993"/>
    <w:rsid w:val="0073380E"/>
    <w:rsid w:val="00743B79"/>
    <w:rsid w:val="007523BC"/>
    <w:rsid w:val="00752C48"/>
    <w:rsid w:val="007922D1"/>
    <w:rsid w:val="007A05FB"/>
    <w:rsid w:val="007B5260"/>
    <w:rsid w:val="007B6BC0"/>
    <w:rsid w:val="007C24E7"/>
    <w:rsid w:val="007D1402"/>
    <w:rsid w:val="007D2D88"/>
    <w:rsid w:val="007F5E64"/>
    <w:rsid w:val="00800FA0"/>
    <w:rsid w:val="00812370"/>
    <w:rsid w:val="0082411A"/>
    <w:rsid w:val="00833138"/>
    <w:rsid w:val="00841628"/>
    <w:rsid w:val="00846160"/>
    <w:rsid w:val="00877BD2"/>
    <w:rsid w:val="008B7927"/>
    <w:rsid w:val="008D1E0B"/>
    <w:rsid w:val="008F0CC6"/>
    <w:rsid w:val="008F789E"/>
    <w:rsid w:val="0090517A"/>
    <w:rsid w:val="00905771"/>
    <w:rsid w:val="0094586C"/>
    <w:rsid w:val="00953A46"/>
    <w:rsid w:val="00956BE8"/>
    <w:rsid w:val="00967473"/>
    <w:rsid w:val="00973090"/>
    <w:rsid w:val="00995EEC"/>
    <w:rsid w:val="009B4590"/>
    <w:rsid w:val="009D26D8"/>
    <w:rsid w:val="009E4974"/>
    <w:rsid w:val="009F06C3"/>
    <w:rsid w:val="00A204C9"/>
    <w:rsid w:val="00A23742"/>
    <w:rsid w:val="00A3247B"/>
    <w:rsid w:val="00A72CF3"/>
    <w:rsid w:val="00A8197F"/>
    <w:rsid w:val="00A821B8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A65"/>
    <w:rsid w:val="00B221EA"/>
    <w:rsid w:val="00B239BA"/>
    <w:rsid w:val="00B468BB"/>
    <w:rsid w:val="00B81F17"/>
    <w:rsid w:val="00C03AD2"/>
    <w:rsid w:val="00C43B4A"/>
    <w:rsid w:val="00C64FA5"/>
    <w:rsid w:val="00C84A12"/>
    <w:rsid w:val="00C91E37"/>
    <w:rsid w:val="00CE23B4"/>
    <w:rsid w:val="00CF3DC5"/>
    <w:rsid w:val="00D017E2"/>
    <w:rsid w:val="00D16D97"/>
    <w:rsid w:val="00D27F42"/>
    <w:rsid w:val="00D84713"/>
    <w:rsid w:val="00D90B82"/>
    <w:rsid w:val="00D94903"/>
    <w:rsid w:val="00DD48EA"/>
    <w:rsid w:val="00DD4B82"/>
    <w:rsid w:val="00DD6995"/>
    <w:rsid w:val="00DF5010"/>
    <w:rsid w:val="00E1556F"/>
    <w:rsid w:val="00E27B11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046C"/>
    <w:rsid w:val="00F2438B"/>
    <w:rsid w:val="00F81C33"/>
    <w:rsid w:val="00F84238"/>
    <w:rsid w:val="00F923C2"/>
    <w:rsid w:val="00F97613"/>
    <w:rsid w:val="00FF0966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3C07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9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02B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2B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2BA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BA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8423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antcymru.org.uk/wp-content/uploads/2023/10/Adroddiad-Blynyddol-a-Chyfrifon-CPC-2022-23_Terf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llyw.cymru%2Fadroddiad-blynyddol-comisiynydd-plant-cymru-2022-i-2023-ymateb-llywodraeth-cymru&amp;data=05%7C01%7CEmma.Toshack%40gov.wales%7C8aa761e1c51948a4959208dbf195dae3%7Ca2cc36c592804ae78887d06dab89216b%7C0%7C0%7C638369398139194952%7CUnknown%7CTWFpbGZsb3d8eyJWIjoiMC4wLjAwMDAiLCJQIjoiV2luMzIiLCJBTiI6Ik1haWwiLCJXVCI6Mn0%3D%7C3000%7C%7C%7C&amp;sdata=kSDmwOIsOZFvhELyf191c7Zed4%2BlzTmMnEv%2FbwmQGXU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A48426237</value>
    </field>
    <field name="Objective-Title">
      <value order="0">Welsh Government response to CCfW annual report 2022_23 - Written Ministerial Statement (Welsh)</value>
    </field>
    <field name="Objective-Description">
      <value order="0"/>
    </field>
    <field name="Objective-CreationStamp">
      <value order="0">2023-11-30T11:27:42Z</value>
    </field>
    <field name="Objective-IsApproved">
      <value order="0">false</value>
    </field>
    <field name="Objective-IsPublished">
      <value order="0">true</value>
    </field>
    <field name="Objective-DatePublished">
      <value order="0">2023-11-30T11:28:28Z</value>
    </field>
    <field name="Objective-ModificationStamp">
      <value order="0">2023-11-30T11:28:28Z</value>
    </field>
    <field name="Objective-Owner">
      <value order="0">Toshack, Emma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Branch:Jackets and Government Business:.First Minister:2022/2023:Mark Drakeford - First Minister - Ministerial Advice - Children and Families - 2022-2023:MA/FM -/2736/23 - Welsh Government response to Children's Commissioner for Wales' annual report 2022/23</value>
    </field>
    <field name="Objective-Parent">
      <value order="0">MA/FM -/2736/23 - Welsh Government response to Children's Commissioner for Wales' annual report 2022/23</value>
    </field>
    <field name="Objective-State">
      <value order="0">Published</value>
    </field>
    <field name="Objective-VersionId">
      <value order="0">vA90993052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qA1528046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2023-11-30T12:31:00Z</dcterms:created>
  <dcterms:modified xsi:type="dcterms:W3CDTF">2023-11-30T12:31:00Z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A48426237</vt:lpwstr>
  </property>
  <property fmtid="{D5CDD505-2E9C-101B-9397-08002B2CF9AE}" pid="4" name="Objective-Title">
    <vt:lpwstr>Welsh Government response to CCfW annual report 2022_23 - Written Ministerial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2023-11-30T11:27:42Z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2023-11-30T11:28:28Z</vt:filetime>
  </property>
  <property fmtid="{D5CDD505-2E9C-101B-9397-08002B2CF9AE}" pid="10" name="Objective-ModificationStamp">
    <vt:filetime>2023-11-30T11:28:28Z</vt:filetime>
  </property>
  <property fmtid="{D5CDD505-2E9C-101B-9397-08002B2CF9AE}" pid="11" name="Objective-Owner">
    <vt:lpwstr>Toshack, Emma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Branch:Jackets and Government Business:.First Minister:2022/2023:Mark Drakeford - First Minister - Ministerial Advice - Children and Families - 2022-2023:MA/FM -/2736/23 - Welsh Government response to Children's Commissioner for Wales' annual report 2022/23:</vt:lpwstr>
  </property>
  <property fmtid="{D5CDD505-2E9C-101B-9397-08002B2CF9AE}" pid="13" name="Objective-Parent">
    <vt:lpwstr>MA/FM -/2736/23 - Welsh Government response to Children's Commissioner for Wales' annual report 2022/23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vA90993052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