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AD5D57" w14:textId="77777777" w:rsidR="001A39E2" w:rsidRDefault="001A39E2" w:rsidP="001A39E2">
      <w:pPr>
        <w:jc w:val="right"/>
        <w:rPr>
          <w:b/>
        </w:rPr>
      </w:pPr>
    </w:p>
    <w:p w14:paraId="7EE2CDEF" w14:textId="77777777" w:rsidR="00A845A9" w:rsidRDefault="000C5E9B" w:rsidP="00A845A9">
      <w:pPr>
        <w:pStyle w:val="Heading1"/>
        <w:rPr>
          <w:color w:val="FF0000"/>
        </w:rPr>
      </w:pPr>
      <w:r>
        <w:rPr>
          <w:noProof/>
        </w:rPr>
        <mc:AlternateContent>
          <mc:Choice Requires="wps">
            <w:drawing>
              <wp:anchor distT="0" distB="0" distL="114300" distR="114300" simplePos="0" relativeHeight="251657216" behindDoc="0" locked="0" layoutInCell="0" allowOverlap="1" wp14:anchorId="6A16B2AE" wp14:editId="03D1AB96">
                <wp:simplePos x="0" y="0"/>
                <wp:positionH relativeFrom="column">
                  <wp:posOffset>46990</wp:posOffset>
                </wp:positionH>
                <wp:positionV relativeFrom="paragraph">
                  <wp:posOffset>39370</wp:posOffset>
                </wp:positionV>
                <wp:extent cx="5303520" cy="0"/>
                <wp:effectExtent l="0" t="0" r="0" b="0"/>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line">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EB0793" id="Line 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pt,3.1pt" to="421.3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" o:allowincell="f" strokecolor="red" strokeweight="1.5pt"/>
            </w:pict>
          </mc:Fallback>
        </mc:AlternateContent>
      </w:r>
    </w:p>
    <w:p w14:paraId="5E03496D" w14:textId="77777777" w:rsidR="00A845A9" w:rsidRDefault="003B3D64" w:rsidP="00A845A9">
      <w:pPr>
        <w:pStyle w:val="Heading1"/>
        <w:jc w:val="center"/>
        <w:rPr>
          <w:rFonts w:ascii="Times New Roman" w:hAnsi="Times New Roman"/>
          <w:color w:val="FF0000"/>
          <w:sz w:val="40"/>
          <w:szCs w:val="40"/>
        </w:rPr>
      </w:pPr>
      <w:r>
        <w:rPr>
          <w:rFonts w:ascii="Times New Roman" w:hAnsi="Times New Roman"/>
          <w:color w:val="FF0000"/>
          <w:sz w:val="40"/>
        </w:rPr>
        <w:t xml:space="preserve">DATGANIAD YSGRIFENEDIG </w:t>
      </w:r>
    </w:p>
    <w:p w14:paraId="3F24C153" w14:textId="77777777" w:rsidR="00A845A9" w:rsidRDefault="00A845A9" w:rsidP="00A845A9">
      <w:pPr>
        <w:pStyle w:val="Heading1"/>
        <w:jc w:val="center"/>
        <w:rPr>
          <w:rFonts w:ascii="Times New Roman" w:hAnsi="Times New Roman"/>
          <w:color w:val="FF0000"/>
          <w:sz w:val="40"/>
          <w:szCs w:val="40"/>
        </w:rPr>
      </w:pPr>
      <w:r>
        <w:rPr>
          <w:rFonts w:ascii="Times New Roman" w:hAnsi="Times New Roman"/>
          <w:color w:val="FF0000"/>
          <w:sz w:val="40"/>
        </w:rPr>
        <w:t>GAN</w:t>
      </w:r>
    </w:p>
    <w:p w14:paraId="0019681F" w14:textId="77777777" w:rsidR="00A845A9" w:rsidRDefault="00A845A9" w:rsidP="00A845A9">
      <w:pPr>
        <w:pStyle w:val="Heading1"/>
        <w:jc w:val="center"/>
        <w:rPr>
          <w:rFonts w:ascii="Times New Roman" w:hAnsi="Times New Roman"/>
          <w:color w:val="FF0000"/>
          <w:sz w:val="40"/>
          <w:szCs w:val="40"/>
        </w:rPr>
      </w:pPr>
      <w:r>
        <w:rPr>
          <w:rFonts w:ascii="Times New Roman" w:hAnsi="Times New Roman"/>
          <w:color w:val="FF0000"/>
          <w:sz w:val="40"/>
        </w:rPr>
        <w:t>LYWODRAETH CYMRU</w:t>
      </w:r>
    </w:p>
    <w:p w14:paraId="69BC0E01" w14:textId="77777777" w:rsidR="00A845A9" w:rsidRPr="00CE48F3" w:rsidRDefault="000C5E9B" w:rsidP="00A845A9">
      <w:pPr>
        <w:rPr>
          <w:b/>
          <w:color w:val="FF0000"/>
        </w:rPr>
      </w:pPr>
      <w:r>
        <w:rPr>
          <w:b/>
          <w:noProof/>
        </w:rPr>
        <mc:AlternateContent>
          <mc:Choice Requires="wps">
            <w:drawing>
              <wp:anchor distT="0" distB="0" distL="114300" distR="114300" simplePos="0" relativeHeight="251658240" behindDoc="0" locked="0" layoutInCell="0" allowOverlap="1" wp14:anchorId="1DB03BF6" wp14:editId="0CF91520">
                <wp:simplePos x="0" y="0"/>
                <wp:positionH relativeFrom="column">
                  <wp:posOffset>46990</wp:posOffset>
                </wp:positionH>
                <wp:positionV relativeFrom="paragraph">
                  <wp:posOffset>128270</wp:posOffset>
                </wp:positionV>
                <wp:extent cx="5303520" cy="0"/>
                <wp:effectExtent l="0" t="0" r="0" b="0"/>
                <wp:wrapNone/>
                <wp:docPr id="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line">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E36DBA" id="Line 6"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pt,10.1pt" to="421.3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" o:allowincell="f" strokecolor="red" strokeweight="1.5pt"/>
            </w:pict>
          </mc:Fallback>
        </mc:AlternateContent>
      </w:r>
    </w:p>
    <w:tbl>
      <w:tblPr>
        <w:tblW w:w="0" w:type="auto"/>
        <w:tblLayout w:type="fixed"/>
        <w:tblLook w:val="0000" w:firstRow="0" w:lastRow="0" w:firstColumn="0" w:lastColumn="0" w:noHBand="0" w:noVBand="0"/>
      </w:tblPr>
      <w:tblGrid>
        <w:gridCol w:w="1383"/>
        <w:gridCol w:w="7656"/>
      </w:tblGrid>
      <w:tr w:rsidR="00FE1EEA" w:rsidRPr="00A011A1" w14:paraId="4EEF17B8" w14:textId="77777777" w:rsidTr="0031704A">
        <w:tc>
          <w:tcPr>
            <w:tcW w:w="1383" w:type="dxa"/>
            <w:tcBorders>
              <w:top w:val="nil"/>
              <w:left w:val="nil"/>
              <w:bottom w:val="nil"/>
              <w:right w:val="nil"/>
            </w:tcBorders>
            <w:vAlign w:val="center"/>
          </w:tcPr>
          <w:p w14:paraId="2694011C" w14:textId="77777777" w:rsidR="00FE1EEA" w:rsidRDefault="00FE1EEA" w:rsidP="0031704A">
            <w:pPr>
              <w:spacing w:before="120" w:after="120"/>
              <w:rPr>
                <w:rFonts w:ascii="Arial" w:hAnsi="Arial" w:cs="Arial"/>
                <w:b/>
                <w:bCs/>
                <w:sz w:val="24"/>
                <w:szCs w:val="24"/>
              </w:rPr>
            </w:pPr>
          </w:p>
          <w:p w14:paraId="16FB5FCC" w14:textId="77777777" w:rsidR="00FE1EEA" w:rsidRPr="00BB62A8" w:rsidRDefault="00FE1EEA" w:rsidP="0031704A">
            <w:pPr>
              <w:spacing w:before="120" w:after="120"/>
              <w:rPr>
                <w:rFonts w:ascii="Arial" w:hAnsi="Arial" w:cs="Arial"/>
                <w:b/>
                <w:bCs/>
                <w:sz w:val="24"/>
                <w:szCs w:val="24"/>
              </w:rPr>
            </w:pPr>
            <w:r>
              <w:rPr>
                <w:rFonts w:ascii="Arial" w:hAnsi="Arial"/>
                <w:b/>
                <w:sz w:val="24"/>
              </w:rPr>
              <w:t xml:space="preserve">TEITL </w:t>
            </w:r>
          </w:p>
        </w:tc>
        <w:tc>
          <w:tcPr>
            <w:tcW w:w="7656" w:type="dxa"/>
            <w:tcBorders>
              <w:top w:val="nil"/>
              <w:left w:val="nil"/>
              <w:bottom w:val="nil"/>
              <w:right w:val="nil"/>
            </w:tcBorders>
            <w:vAlign w:val="center"/>
          </w:tcPr>
          <w:p w14:paraId="4496D9AB" w14:textId="77777777" w:rsidR="00FE1EEA" w:rsidRPr="00670227" w:rsidRDefault="00FE1EEA" w:rsidP="0031704A">
            <w:pPr>
              <w:spacing w:before="120" w:after="120"/>
              <w:rPr>
                <w:rFonts w:ascii="Arial" w:hAnsi="Arial" w:cs="Arial"/>
                <w:b/>
                <w:bCs/>
                <w:sz w:val="24"/>
                <w:szCs w:val="24"/>
              </w:rPr>
            </w:pPr>
          </w:p>
          <w:p w14:paraId="6A2956AD" w14:textId="77777777" w:rsidR="00FE1EEA" w:rsidRPr="00670227" w:rsidRDefault="00FE1EEA" w:rsidP="0031704A">
            <w:pPr>
              <w:spacing w:before="120" w:after="120"/>
              <w:rPr>
                <w:rFonts w:ascii="Arial" w:hAnsi="Arial" w:cs="Arial"/>
                <w:b/>
                <w:bCs/>
                <w:sz w:val="24"/>
                <w:szCs w:val="24"/>
              </w:rPr>
            </w:pPr>
            <w:r>
              <w:rPr>
                <w:rFonts w:ascii="Arial" w:hAnsi="Arial"/>
                <w:b/>
                <w:sz w:val="24"/>
              </w:rPr>
              <w:t>Sefydlu Gwasanaethau Cyswllt Toresgyrn ledled Cymru</w:t>
            </w:r>
          </w:p>
        </w:tc>
      </w:tr>
      <w:tr w:rsidR="00FE1EEA" w:rsidRPr="00A011A1" w14:paraId="7F496689" w14:textId="77777777" w:rsidTr="0031704A">
        <w:tc>
          <w:tcPr>
            <w:tcW w:w="1383" w:type="dxa"/>
            <w:tcBorders>
              <w:top w:val="nil"/>
              <w:left w:val="nil"/>
              <w:bottom w:val="nil"/>
              <w:right w:val="nil"/>
            </w:tcBorders>
            <w:vAlign w:val="center"/>
          </w:tcPr>
          <w:p w14:paraId="456DC4C3" w14:textId="77777777" w:rsidR="00FE1EEA" w:rsidRPr="00BB62A8" w:rsidRDefault="00FE1EEA" w:rsidP="0031704A">
            <w:pPr>
              <w:spacing w:before="120" w:after="120"/>
              <w:rPr>
                <w:rFonts w:ascii="Arial" w:hAnsi="Arial" w:cs="Arial"/>
                <w:b/>
                <w:bCs/>
                <w:sz w:val="24"/>
                <w:szCs w:val="24"/>
              </w:rPr>
            </w:pPr>
            <w:r>
              <w:rPr>
                <w:rFonts w:ascii="Arial" w:hAnsi="Arial"/>
                <w:b/>
                <w:sz w:val="24"/>
              </w:rPr>
              <w:t xml:space="preserve">DYDDIAD </w:t>
            </w:r>
          </w:p>
        </w:tc>
        <w:tc>
          <w:tcPr>
            <w:tcW w:w="7656" w:type="dxa"/>
            <w:tcBorders>
              <w:top w:val="nil"/>
              <w:left w:val="nil"/>
              <w:bottom w:val="nil"/>
              <w:right w:val="nil"/>
            </w:tcBorders>
            <w:vAlign w:val="center"/>
          </w:tcPr>
          <w:p w14:paraId="1F223B4B" w14:textId="77777777" w:rsidR="00FE1EEA" w:rsidRPr="00670227" w:rsidRDefault="00FE1EEA" w:rsidP="0031704A">
            <w:pPr>
              <w:spacing w:before="120" w:after="120"/>
              <w:rPr>
                <w:rFonts w:ascii="Arial" w:hAnsi="Arial" w:cs="Arial"/>
                <w:b/>
                <w:bCs/>
                <w:sz w:val="24"/>
                <w:szCs w:val="24"/>
              </w:rPr>
            </w:pPr>
            <w:r>
              <w:rPr>
                <w:rFonts w:ascii="Arial" w:hAnsi="Arial"/>
                <w:b/>
                <w:sz w:val="24"/>
              </w:rPr>
              <w:t>30</w:t>
            </w:r>
            <w:r>
              <w:rPr>
                <w:rFonts w:ascii="Arial" w:hAnsi="Arial"/>
                <w:b/>
                <w:sz w:val="24"/>
                <w:vertAlign w:val="superscript"/>
              </w:rPr>
              <w:t xml:space="preserve"> </w:t>
            </w:r>
            <w:r>
              <w:rPr>
                <w:rFonts w:ascii="Arial" w:hAnsi="Arial"/>
                <w:b/>
                <w:sz w:val="24"/>
              </w:rPr>
              <w:t>Medi 2024</w:t>
            </w:r>
          </w:p>
        </w:tc>
      </w:tr>
      <w:tr w:rsidR="00FE1EEA" w:rsidRPr="00A011A1" w14:paraId="63030489" w14:textId="77777777" w:rsidTr="0031704A">
        <w:tc>
          <w:tcPr>
            <w:tcW w:w="1383" w:type="dxa"/>
            <w:tcBorders>
              <w:top w:val="nil"/>
              <w:left w:val="nil"/>
              <w:bottom w:val="nil"/>
              <w:right w:val="nil"/>
            </w:tcBorders>
            <w:vAlign w:val="center"/>
          </w:tcPr>
          <w:p w14:paraId="3DEFA21C" w14:textId="77777777" w:rsidR="00FE1EEA" w:rsidRPr="00BB62A8" w:rsidRDefault="00FE1EEA" w:rsidP="0031704A">
            <w:pPr>
              <w:spacing w:before="120" w:after="120"/>
              <w:rPr>
                <w:rFonts w:ascii="Arial" w:hAnsi="Arial" w:cs="Arial"/>
                <w:b/>
                <w:bCs/>
                <w:sz w:val="24"/>
                <w:szCs w:val="24"/>
              </w:rPr>
            </w:pPr>
            <w:r>
              <w:rPr>
                <w:rFonts w:ascii="Arial" w:hAnsi="Arial"/>
                <w:b/>
                <w:sz w:val="24"/>
              </w:rPr>
              <w:t>GAN</w:t>
            </w:r>
          </w:p>
        </w:tc>
        <w:tc>
          <w:tcPr>
            <w:tcW w:w="7656" w:type="dxa"/>
            <w:tcBorders>
              <w:top w:val="nil"/>
              <w:left w:val="nil"/>
              <w:bottom w:val="nil"/>
              <w:right w:val="nil"/>
            </w:tcBorders>
            <w:vAlign w:val="center"/>
          </w:tcPr>
          <w:p w14:paraId="2D2AEE41" w14:textId="77777777" w:rsidR="00FE1EEA" w:rsidRPr="00670227" w:rsidRDefault="00FE1EEA" w:rsidP="0031704A">
            <w:pPr>
              <w:spacing w:before="120" w:after="120"/>
              <w:rPr>
                <w:rFonts w:ascii="Arial" w:hAnsi="Arial" w:cs="Arial"/>
                <w:b/>
                <w:bCs/>
                <w:sz w:val="24"/>
                <w:szCs w:val="24"/>
              </w:rPr>
            </w:pPr>
            <w:r>
              <w:rPr>
                <w:rFonts w:ascii="Arial" w:hAnsi="Arial"/>
                <w:b/>
                <w:sz w:val="24"/>
              </w:rPr>
              <w:t>Jeremy Miles, Ysgrifennydd y Cabinet dros Iechyd a Gofal Cymdeithasol</w:t>
            </w:r>
          </w:p>
        </w:tc>
      </w:tr>
    </w:tbl>
    <w:p w14:paraId="05D1DC35" w14:textId="77777777" w:rsidR="00FE1EEA" w:rsidRDefault="00FE1EEA" w:rsidP="00FE1EEA">
      <w:pPr>
        <w:rPr>
          <w:rFonts w:ascii="Arial" w:hAnsi="Arial" w:cs="Arial"/>
          <w:sz w:val="24"/>
          <w:szCs w:val="24"/>
        </w:rPr>
      </w:pPr>
    </w:p>
    <w:p w14:paraId="5EF987F6" w14:textId="77777777" w:rsidR="00FE1EEA" w:rsidRDefault="00FE1EEA" w:rsidP="00FE1EEA">
      <w:pPr>
        <w:rPr>
          <w:rFonts w:ascii="Arial" w:hAnsi="Arial" w:cs="Arial"/>
          <w:sz w:val="24"/>
          <w:szCs w:val="24"/>
        </w:rPr>
      </w:pPr>
      <w:r>
        <w:rPr>
          <w:rFonts w:ascii="Arial" w:hAnsi="Arial"/>
          <w:sz w:val="24"/>
        </w:rPr>
        <w:t>Mae'r datganiad hwn yn rhoi'r wybodaeth ddiweddaraf i'r Aelodau ynghylch ein targed i sefydlu gwasanaethau cyswllt toresgyrn ledled Cymru erbyn y terfyn amser a nodwyd, sef mis Medi 2024.</w:t>
      </w:r>
    </w:p>
    <w:p w14:paraId="25E1D6BD" w14:textId="77777777" w:rsidR="00FE1EEA" w:rsidRDefault="00FE1EEA" w:rsidP="00FE1EEA">
      <w:pPr>
        <w:rPr>
          <w:rFonts w:ascii="Arial" w:hAnsi="Arial" w:cs="Arial"/>
          <w:sz w:val="24"/>
          <w:szCs w:val="24"/>
        </w:rPr>
      </w:pPr>
    </w:p>
    <w:p w14:paraId="63F7D97D" w14:textId="77777777" w:rsidR="00FE1EEA" w:rsidRDefault="00FE1EEA" w:rsidP="00FE1EEA">
      <w:pPr>
        <w:rPr>
          <w:rFonts w:ascii="Arial" w:hAnsi="Arial" w:cs="Arial"/>
          <w:sz w:val="24"/>
          <w:szCs w:val="24"/>
        </w:rPr>
      </w:pPr>
      <w:r>
        <w:rPr>
          <w:rFonts w:ascii="Arial" w:hAnsi="Arial"/>
          <w:sz w:val="24"/>
        </w:rPr>
        <w:t xml:space="preserve">Mae gwasanaethau cyswllt toresgyrn yn sicrhau bod iechyd esgyrn a risg o gwympiadau pobl 50 oed a hŷn sy'n torri asgwrn ar ôl cwympo yn cael eu hasesu a'u rheoli er mwyn lleihau'r risg o doresgyrn pellach. Mae'r gwasanaeth, sy'n cynnwys tîm o weithwyr gofal iechyd proffesiynol a gwasanaethau gofal iechyd, wedi dangos ei fod o fudd i unigolion ac yn ymyrraeth gynnar glinigol a </w:t>
      </w:r>
      <w:proofErr w:type="spellStart"/>
      <w:r>
        <w:rPr>
          <w:rFonts w:ascii="Arial" w:hAnsi="Arial"/>
          <w:sz w:val="24"/>
        </w:rPr>
        <w:t>chosteffeithiol</w:t>
      </w:r>
      <w:proofErr w:type="spellEnd"/>
      <w:r>
        <w:rPr>
          <w:rFonts w:ascii="Arial" w:hAnsi="Arial"/>
          <w:sz w:val="24"/>
        </w:rPr>
        <w:t xml:space="preserve"> sy'n helpu i osgoi derbyniadau pellach i'r ysbyty. </w:t>
      </w:r>
    </w:p>
    <w:p w14:paraId="365F7F88" w14:textId="77777777" w:rsidR="00FE1EEA" w:rsidRDefault="00FE1EEA" w:rsidP="00FE1EEA">
      <w:pPr>
        <w:rPr>
          <w:rFonts w:ascii="Arial" w:hAnsi="Arial" w:cs="Arial"/>
          <w:sz w:val="24"/>
          <w:szCs w:val="24"/>
        </w:rPr>
      </w:pPr>
    </w:p>
    <w:p w14:paraId="08AC4632" w14:textId="77777777" w:rsidR="00FE1EEA" w:rsidRDefault="00FE1EEA" w:rsidP="00FE1EEA">
      <w:pPr>
        <w:rPr>
          <w:rFonts w:ascii="Arial" w:hAnsi="Arial" w:cs="Arial"/>
          <w:sz w:val="24"/>
          <w:szCs w:val="24"/>
        </w:rPr>
      </w:pPr>
      <w:r>
        <w:rPr>
          <w:rFonts w:ascii="Arial" w:hAnsi="Arial"/>
          <w:sz w:val="24"/>
        </w:rPr>
        <w:t xml:space="preserve">Yn sgil ymroddiad Dr Inder Singh, yr Arweinydd Clinigol Cenedlaethol ar gyfer Cwympiadau ac Eiddilwch a'i dîm, mewn cydweithrediad â'r rhaglen </w:t>
      </w:r>
      <w:r>
        <w:rPr>
          <w:rStyle w:val="ui-provider"/>
          <w:rFonts w:ascii="Arial" w:hAnsi="Arial"/>
          <w:sz w:val="24"/>
        </w:rPr>
        <w:t>Chwe Nod ar gyfer Gofal Brys a Gofal mewn Argyfwng a'r Ganolfan Gwerth mewn Iechyd Cymru,</w:t>
      </w:r>
      <w:r>
        <w:rPr>
          <w:rFonts w:ascii="Arial" w:hAnsi="Arial"/>
          <w:sz w:val="24"/>
        </w:rPr>
        <w:t xml:space="preserve"> mae gwerth dros £1 miliwn wedi'i fuddsoddi er mwyn datblygu gwasanaethau cyswllt toresgyrn mewn ardaloedd lle nad oedd gwasanaethau o'r blaen, a chefnogi gwaith i ehangu a gwella gwasanaethau presennol. </w:t>
      </w:r>
    </w:p>
    <w:p w14:paraId="540DB212" w14:textId="77777777" w:rsidR="00FE1EEA" w:rsidRDefault="00FE1EEA" w:rsidP="00FE1EEA">
      <w:pPr>
        <w:rPr>
          <w:rFonts w:ascii="Arial" w:hAnsi="Arial" w:cs="Arial"/>
          <w:sz w:val="24"/>
          <w:szCs w:val="24"/>
        </w:rPr>
      </w:pPr>
    </w:p>
    <w:p w14:paraId="2C754870" w14:textId="77777777" w:rsidR="00FE1EEA" w:rsidRDefault="00FE1EEA" w:rsidP="00FE1EEA">
      <w:pPr>
        <w:rPr>
          <w:rFonts w:ascii="Arial" w:hAnsi="Arial" w:cs="Arial"/>
          <w:sz w:val="24"/>
          <w:szCs w:val="24"/>
        </w:rPr>
      </w:pPr>
      <w:r>
        <w:rPr>
          <w:rFonts w:ascii="Arial" w:hAnsi="Arial"/>
          <w:sz w:val="24"/>
        </w:rPr>
        <w:t xml:space="preserve">Mae gwasanaethau cyswllt toresgyrn wedi'u sefydlu yn y chwe bwrdd iechyd prifysgol ac mae cytundebau ar y cyd ar waith rhwng Bwrdd Iechyd Addysgu Powys ac ysbytai cyffredinol cyfagos er mwyn sicrhau bod pobl sy'n byw yng nghymunedau Powys yn gallu manteisio ar wasanaethau. Mae'r cyllid wedi sicrhau bod 13 o nyrsys clinigol arbenigol ac 11 o staff gweinyddol wedi'u penodi. </w:t>
      </w:r>
    </w:p>
    <w:p w14:paraId="2A68B9BF" w14:textId="77777777" w:rsidR="00FE1EEA" w:rsidRDefault="00FE1EEA" w:rsidP="00FE1EEA">
      <w:pPr>
        <w:rPr>
          <w:rFonts w:ascii="Arial" w:hAnsi="Arial" w:cs="Arial"/>
          <w:sz w:val="24"/>
          <w:szCs w:val="24"/>
        </w:rPr>
      </w:pPr>
    </w:p>
    <w:p w14:paraId="0EAA8BB0" w14:textId="77777777" w:rsidR="00FE1EEA" w:rsidRDefault="00FE1EEA" w:rsidP="00FE1EEA">
      <w:pPr>
        <w:rPr>
          <w:rFonts w:ascii="Arial" w:hAnsi="Arial" w:cs="Arial"/>
          <w:sz w:val="24"/>
          <w:szCs w:val="24"/>
        </w:rPr>
      </w:pPr>
      <w:r>
        <w:rPr>
          <w:rFonts w:ascii="Arial" w:hAnsi="Arial"/>
          <w:sz w:val="24"/>
        </w:rPr>
        <w:t xml:space="preserve">Er y gallwn ymfalchïo yn y ffaith ein bod wedi sicrhau bod gwasanaethau cyswllt toresgyrn ar waith ledled Cymru, nid yw'r daith yn gorffen yma. Mae'r holl fyrddau iechyd wedi gwneud ymrwymiad hirdymor i barhau i ddatblygu a gwella eu gwasanaethau er mwyn diwallu anghenion eu poblogaethau lleol a lleihau effeithiau cwympiadau a thoresgyrn ar unigolion ac ar y GIG. </w:t>
      </w:r>
    </w:p>
    <w:p w14:paraId="3FBD945D" w14:textId="77777777" w:rsidR="00FE1EEA" w:rsidRDefault="00FE1EEA" w:rsidP="00FE1EEA">
      <w:pPr>
        <w:rPr>
          <w:rFonts w:ascii="Arial" w:hAnsi="Arial" w:cs="Arial"/>
          <w:sz w:val="24"/>
          <w:szCs w:val="24"/>
        </w:rPr>
      </w:pPr>
    </w:p>
    <w:p w14:paraId="66F17AD1" w14:textId="77777777" w:rsidR="00FE1EEA" w:rsidRDefault="00FE1EEA" w:rsidP="00FE1EEA">
      <w:pPr>
        <w:rPr>
          <w:rFonts w:ascii="Arial" w:hAnsi="Arial" w:cs="Arial"/>
          <w:sz w:val="24"/>
          <w:szCs w:val="24"/>
        </w:rPr>
      </w:pPr>
      <w:r>
        <w:rPr>
          <w:rFonts w:ascii="Arial" w:hAnsi="Arial"/>
          <w:sz w:val="24"/>
        </w:rPr>
        <w:lastRenderedPageBreak/>
        <w:t xml:space="preserve">Yng nghyfnod nesaf y gwaith hwn, ein blaenoriaeth fydd cynnal y gwaith parhaus o ddatblygu gwasanaethau a pharhau i weithio gyda Bwrdd Iechyd Addysgu Powys i gryfhau ei wasanaeth cyswllt toresgyrn gan ystyried yr hyn y gellir ei ddarparu yn y gymuned. </w:t>
      </w:r>
    </w:p>
    <w:p w14:paraId="59018542" w14:textId="77777777" w:rsidR="00FE1EEA" w:rsidRDefault="00FE1EEA" w:rsidP="00FE1EEA">
      <w:pPr>
        <w:rPr>
          <w:rFonts w:ascii="Arial" w:hAnsi="Arial" w:cs="Arial"/>
          <w:sz w:val="24"/>
          <w:szCs w:val="24"/>
        </w:rPr>
      </w:pPr>
    </w:p>
    <w:p w14:paraId="2A620CF2" w14:textId="77777777" w:rsidR="00FE1EEA" w:rsidRDefault="00FE1EEA" w:rsidP="00FE1EEA">
      <w:pPr>
        <w:rPr>
          <w:rFonts w:ascii="Arial" w:hAnsi="Arial" w:cs="Arial"/>
          <w:sz w:val="24"/>
          <w:szCs w:val="24"/>
        </w:rPr>
      </w:pPr>
      <w:r>
        <w:rPr>
          <w:rFonts w:ascii="Arial" w:hAnsi="Arial"/>
          <w:sz w:val="24"/>
        </w:rPr>
        <w:t xml:space="preserve">Mae cael gafael yn amserol ar wasanaethau </w:t>
      </w:r>
      <w:proofErr w:type="spellStart"/>
      <w:r>
        <w:rPr>
          <w:rFonts w:ascii="Arial" w:hAnsi="Arial"/>
          <w:sz w:val="24"/>
        </w:rPr>
        <w:t>Amsugniametreg</w:t>
      </w:r>
      <w:proofErr w:type="spellEnd"/>
      <w:r>
        <w:rPr>
          <w:rFonts w:ascii="Arial" w:hAnsi="Arial"/>
          <w:sz w:val="24"/>
        </w:rPr>
        <w:t xml:space="preserve"> Pelydr X Egni-Deuol (DXA) yn hanfodol i ymdrin yn effeithiol â phobl ag </w:t>
      </w:r>
      <w:proofErr w:type="spellStart"/>
      <w:r>
        <w:rPr>
          <w:rFonts w:ascii="Arial" w:hAnsi="Arial"/>
          <w:sz w:val="24"/>
        </w:rPr>
        <w:t>osteoporosis</w:t>
      </w:r>
      <w:proofErr w:type="spellEnd"/>
      <w:r>
        <w:rPr>
          <w:rFonts w:ascii="Arial" w:hAnsi="Arial"/>
          <w:sz w:val="24"/>
        </w:rPr>
        <w:t xml:space="preserve"> a'r rhai sydd â risg uchel o doresgyrn. Mae'r gwasanaethau hyn yn allweddol i lwyddiant parhaus y model gwasanaeth cyswllt toresgyrn yng Nghymru. Mae DXA yn dechneg delweddu meddygol a ddefnyddir i fesur dwysedd mwynol esgyrn ac fe'i hystyrir y safon aur ar gyfer gwneud diagnosis o </w:t>
      </w:r>
      <w:proofErr w:type="spellStart"/>
      <w:r>
        <w:rPr>
          <w:rFonts w:ascii="Arial" w:hAnsi="Arial"/>
          <w:sz w:val="24"/>
        </w:rPr>
        <w:t>osteoporosis</w:t>
      </w:r>
      <w:proofErr w:type="spellEnd"/>
      <w:r>
        <w:rPr>
          <w:rFonts w:ascii="Arial" w:hAnsi="Arial"/>
          <w:sz w:val="24"/>
        </w:rPr>
        <w:t xml:space="preserve"> ac asesu risg o doresgyrn. Mae canlyniadau sganiau DXA yn helpu clinigwyr i werthuso iechyd esgyrn, monitro newidiadau dros amser ac arwain penderfyniadau ynghylch triniaethau.</w:t>
      </w:r>
    </w:p>
    <w:p w14:paraId="0E975CD6" w14:textId="77777777" w:rsidR="00FE1EEA" w:rsidRDefault="00FE1EEA" w:rsidP="00FE1EEA">
      <w:pPr>
        <w:rPr>
          <w:rFonts w:ascii="Arial" w:hAnsi="Arial" w:cs="Arial"/>
          <w:sz w:val="24"/>
          <w:szCs w:val="24"/>
        </w:rPr>
      </w:pPr>
    </w:p>
    <w:p w14:paraId="5FD124B4" w14:textId="77777777" w:rsidR="00FE1EEA" w:rsidRDefault="00FE1EEA" w:rsidP="00FE1EEA">
      <w:pPr>
        <w:rPr>
          <w:rFonts w:ascii="Arial" w:hAnsi="Arial" w:cs="Arial"/>
          <w:sz w:val="24"/>
          <w:szCs w:val="24"/>
        </w:rPr>
      </w:pPr>
      <w:r>
        <w:rPr>
          <w:rFonts w:ascii="Arial" w:hAnsi="Arial"/>
          <w:sz w:val="24"/>
        </w:rPr>
        <w:t>Mae gwasanaethau DXA yng Nghymru yn wynebu nifer o heriau o ran capasiti, ansawdd a'r gweithlu. Dros y 12 mis nesaf, bydd Dr Singh a'r Grŵp Sicrhau Ansawdd a Datblygu Gwasanaethau Cyswllt Toresgyrn yn gweithio gyda byrddau iechyd i fynd i'r afael â'r ôl-groniad o achosion yng ngwasanaethau DXA, gwella mynediad at sganiau a phrosesau, a buddsoddi mewn hyfforddi a datblygu'r gweithlu.</w:t>
      </w:r>
    </w:p>
    <w:p w14:paraId="7579F89C" w14:textId="77777777" w:rsidR="00FE1EEA" w:rsidRDefault="00FE1EEA" w:rsidP="00FE1EEA">
      <w:pPr>
        <w:rPr>
          <w:rFonts w:ascii="Arial" w:hAnsi="Arial" w:cs="Arial"/>
          <w:sz w:val="24"/>
          <w:szCs w:val="24"/>
        </w:rPr>
      </w:pPr>
    </w:p>
    <w:p w14:paraId="6343761A" w14:textId="77777777" w:rsidR="00FE1EEA" w:rsidRDefault="00FE1EEA" w:rsidP="00FE1EEA">
      <w:pPr>
        <w:rPr>
          <w:rFonts w:ascii="Arial" w:hAnsi="Arial" w:cs="Arial"/>
          <w:sz w:val="24"/>
          <w:szCs w:val="24"/>
        </w:rPr>
      </w:pPr>
      <w:r>
        <w:rPr>
          <w:rFonts w:ascii="Arial" w:hAnsi="Arial"/>
          <w:sz w:val="24"/>
        </w:rPr>
        <w:t xml:space="preserve">Yn rhan o'n hymrwymiad ehangach i wella a chodi ymwybyddiaeth o iechyd esgyrn, rydym hefyd yn gweithio gyda rhwydweithiau clinigol a chydweithwyr iechyd esgyrn, partneriaid yn y trydydd sector a phobl â phrofiad bywyd ledled Cymru i </w:t>
      </w:r>
      <w:proofErr w:type="spellStart"/>
      <w:r>
        <w:rPr>
          <w:rFonts w:ascii="Arial" w:hAnsi="Arial"/>
          <w:sz w:val="24"/>
        </w:rPr>
        <w:t>gydgynhyrchu'r</w:t>
      </w:r>
      <w:proofErr w:type="spellEnd"/>
      <w:r>
        <w:rPr>
          <w:rFonts w:ascii="Arial" w:hAnsi="Arial"/>
          <w:sz w:val="24"/>
        </w:rPr>
        <w:t xml:space="preserve"> </w:t>
      </w:r>
      <w:r>
        <w:rPr>
          <w:rFonts w:ascii="Arial" w:hAnsi="Arial"/>
          <w:i/>
          <w:sz w:val="24"/>
        </w:rPr>
        <w:t xml:space="preserve">Datganiad Ansawdd ar gyfer </w:t>
      </w:r>
      <w:proofErr w:type="spellStart"/>
      <w:r>
        <w:rPr>
          <w:rFonts w:ascii="Arial" w:hAnsi="Arial"/>
          <w:i/>
          <w:sz w:val="24"/>
        </w:rPr>
        <w:t>Osteoporosis</w:t>
      </w:r>
      <w:proofErr w:type="spellEnd"/>
      <w:r>
        <w:rPr>
          <w:rFonts w:ascii="Arial" w:hAnsi="Arial"/>
          <w:i/>
          <w:sz w:val="24"/>
        </w:rPr>
        <w:t xml:space="preserve"> ac Iechyd Esgyrn</w:t>
      </w:r>
      <w:r>
        <w:rPr>
          <w:rFonts w:ascii="Arial" w:hAnsi="Arial"/>
          <w:sz w:val="24"/>
        </w:rPr>
        <w:t xml:space="preserve">. Bydd y datganiad hwn yn amlinellu ein disgwyliadau ar gyfer gwell gwasanaethau iechyd esgyrn ledled Cymru. </w:t>
      </w:r>
    </w:p>
    <w:p w14:paraId="2E169FFC" w14:textId="77777777" w:rsidR="00FE1EEA" w:rsidRDefault="00FE1EEA" w:rsidP="00FE1EEA">
      <w:pPr>
        <w:rPr>
          <w:rFonts w:ascii="Arial" w:hAnsi="Arial" w:cs="Arial"/>
          <w:sz w:val="24"/>
          <w:szCs w:val="24"/>
        </w:rPr>
      </w:pPr>
    </w:p>
    <w:p w14:paraId="35044689" w14:textId="77777777" w:rsidR="00FE1EEA" w:rsidRDefault="00FE1EEA" w:rsidP="00FE1EEA">
      <w:pPr>
        <w:rPr>
          <w:rFonts w:ascii="Arial" w:hAnsi="Arial" w:cs="Arial"/>
          <w:sz w:val="24"/>
          <w:szCs w:val="24"/>
        </w:rPr>
      </w:pPr>
      <w:r>
        <w:rPr>
          <w:rFonts w:ascii="Arial" w:hAnsi="Arial"/>
          <w:sz w:val="24"/>
        </w:rPr>
        <w:t xml:space="preserve">Yn dilyn ei gyhoeddi, bydd y rhwydwaith clinigol strategol ar gyfer cyflyrau </w:t>
      </w:r>
      <w:proofErr w:type="spellStart"/>
      <w:r>
        <w:rPr>
          <w:rFonts w:ascii="Arial" w:hAnsi="Arial"/>
          <w:sz w:val="24"/>
        </w:rPr>
        <w:t>cyhyrysgerbydol</w:t>
      </w:r>
      <w:proofErr w:type="spellEnd"/>
      <w:r>
        <w:rPr>
          <w:rFonts w:ascii="Arial" w:hAnsi="Arial"/>
          <w:sz w:val="24"/>
        </w:rPr>
        <w:t xml:space="preserve">, ar y cyd â'r rhaglen Chwe Nod ar gyfer Gofal Brys a Gofal mewn Argyfwng a rhwydweithiau clinigol ar gyfer </w:t>
      </w:r>
      <w:proofErr w:type="spellStart"/>
      <w:r>
        <w:rPr>
          <w:rFonts w:ascii="Arial" w:hAnsi="Arial"/>
          <w:sz w:val="24"/>
        </w:rPr>
        <w:t>orthopedeg</w:t>
      </w:r>
      <w:proofErr w:type="spellEnd"/>
      <w:r>
        <w:rPr>
          <w:rFonts w:ascii="Arial" w:hAnsi="Arial"/>
          <w:sz w:val="24"/>
        </w:rPr>
        <w:t xml:space="preserve">, </w:t>
      </w:r>
      <w:proofErr w:type="spellStart"/>
      <w:r>
        <w:rPr>
          <w:rFonts w:ascii="Arial" w:hAnsi="Arial"/>
          <w:sz w:val="24"/>
        </w:rPr>
        <w:t>rhewmatoleg</w:t>
      </w:r>
      <w:proofErr w:type="spellEnd"/>
      <w:r>
        <w:rPr>
          <w:rFonts w:ascii="Arial" w:hAnsi="Arial"/>
          <w:sz w:val="24"/>
        </w:rPr>
        <w:t xml:space="preserve"> a phoen parhaus, yn helpu GIG Cymru i gyflawni gwelliannau ym maes iechyd esgyrn.</w:t>
      </w:r>
    </w:p>
    <w:p w14:paraId="0012D442" w14:textId="77777777" w:rsidR="00FE1EEA" w:rsidRDefault="00FE1EEA" w:rsidP="00FE1EEA">
      <w:pPr>
        <w:rPr>
          <w:rFonts w:ascii="Arial" w:hAnsi="Arial" w:cs="Arial"/>
          <w:sz w:val="24"/>
          <w:szCs w:val="24"/>
        </w:rPr>
      </w:pPr>
    </w:p>
    <w:p w14:paraId="6D659D53" w14:textId="77777777" w:rsidR="00FE1EEA" w:rsidRDefault="00FE1EEA" w:rsidP="00FE1EEA">
      <w:pPr>
        <w:rPr>
          <w:rFonts w:ascii="Arial" w:hAnsi="Arial" w:cs="Arial"/>
          <w:sz w:val="24"/>
          <w:szCs w:val="24"/>
        </w:rPr>
      </w:pPr>
    </w:p>
    <w:p w14:paraId="6E515F94" w14:textId="77777777" w:rsidR="00FE1EEA" w:rsidRDefault="00FE1EEA" w:rsidP="00FE1EEA">
      <w:pPr>
        <w:rPr>
          <w:rFonts w:ascii="Arial" w:hAnsi="Arial" w:cs="Arial"/>
          <w:sz w:val="24"/>
          <w:szCs w:val="24"/>
        </w:rPr>
      </w:pPr>
    </w:p>
    <w:p w14:paraId="42CCA3EE" w14:textId="77777777" w:rsidR="00FE1EEA" w:rsidRDefault="00FE1EEA" w:rsidP="00FE1EEA">
      <w:pPr>
        <w:rPr>
          <w:rFonts w:ascii="Arial" w:hAnsi="Arial" w:cs="Arial"/>
          <w:sz w:val="24"/>
          <w:szCs w:val="24"/>
        </w:rPr>
      </w:pPr>
    </w:p>
    <w:p w14:paraId="3D764C75" w14:textId="77777777" w:rsidR="00A82B56" w:rsidRDefault="00A82B56" w:rsidP="00001095">
      <w:pPr>
        <w:rPr>
          <w:rFonts w:ascii="Arial" w:hAnsi="Arial" w:cs="Arial"/>
          <w:sz w:val="24"/>
          <w:szCs w:val="24"/>
        </w:rPr>
      </w:pPr>
    </w:p>
    <w:p w14:paraId="4534360D" w14:textId="77777777" w:rsidR="00A82B56" w:rsidRDefault="00A82B56" w:rsidP="00001095">
      <w:pPr>
        <w:rPr>
          <w:rFonts w:ascii="Arial" w:hAnsi="Arial" w:cs="Arial"/>
          <w:sz w:val="24"/>
          <w:szCs w:val="24"/>
        </w:rPr>
      </w:pPr>
    </w:p>
    <w:p w14:paraId="4FDA4EA3" w14:textId="77777777" w:rsidR="00A82B56" w:rsidRDefault="00A82B56" w:rsidP="00001095">
      <w:pPr>
        <w:rPr>
          <w:rFonts w:ascii="Arial" w:hAnsi="Arial" w:cs="Arial"/>
          <w:sz w:val="24"/>
          <w:szCs w:val="24"/>
        </w:rPr>
      </w:pPr>
    </w:p>
    <w:p w14:paraId="0FC4F7E6" w14:textId="77777777" w:rsidR="00A82B56" w:rsidRDefault="00A82B56" w:rsidP="00001095">
      <w:pPr>
        <w:rPr>
          <w:rFonts w:ascii="Arial" w:hAnsi="Arial" w:cs="Arial"/>
          <w:sz w:val="24"/>
          <w:szCs w:val="24"/>
        </w:rPr>
      </w:pPr>
    </w:p>
    <w:p w14:paraId="0A54964D" w14:textId="377B4C2F" w:rsidR="00A845A9" w:rsidRDefault="00A845A9" w:rsidP="00A845A9"/>
    <w:sectPr w:rsidR="00A845A9" w:rsidSect="00BE65C4">
      <w:footerReference w:type="even" r:id="rId9"/>
      <w:footerReference w:type="default" r:id="rId10"/>
      <w:headerReference w:type="first" r:id="rId11"/>
      <w:footerReference w:type="first" r:id="rId12"/>
      <w:pgSz w:w="11906" w:h="16838" w:code="9"/>
      <w:pgMar w:top="3090" w:right="709" w:bottom="709" w:left="1418" w:header="720" w:footer="51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0945F6" w14:textId="77777777" w:rsidR="001270B1" w:rsidRDefault="001270B1">
      <w:r>
        <w:separator/>
      </w:r>
    </w:p>
  </w:endnote>
  <w:endnote w:type="continuationSeparator" w:id="0">
    <w:p w14:paraId="63D7C0DA" w14:textId="77777777" w:rsidR="001270B1" w:rsidRDefault="001270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eGothic">
    <w:altName w:val="Courier New"/>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D5002C" w14:textId="77777777" w:rsidR="005D2A41" w:rsidRDefault="005D2A41" w:rsidP="008F0CC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4748BAC" w14:textId="77777777" w:rsidR="005D2A41" w:rsidRDefault="005D2A4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9C66D2" w14:textId="0C933FD6" w:rsidR="005D2A41" w:rsidRDefault="005D2A41" w:rsidP="008F0CC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01095">
      <w:rPr>
        <w:rStyle w:val="PageNumber"/>
      </w:rPr>
      <w:t>2</w:t>
    </w:r>
    <w:r>
      <w:rPr>
        <w:rStyle w:val="PageNumber"/>
      </w:rPr>
      <w:fldChar w:fldCharType="end"/>
    </w:r>
  </w:p>
  <w:p w14:paraId="4C2162AD" w14:textId="77777777" w:rsidR="005D2A41" w:rsidRDefault="005D2A4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16C0B8" w14:textId="77777777" w:rsidR="005D2A41" w:rsidRPr="005D2A41" w:rsidRDefault="005D2A41" w:rsidP="005D2A41">
    <w:pPr>
      <w:pStyle w:val="Footer"/>
      <w:framePr w:h="365" w:hRule="exact" w:wrap="around" w:vAnchor="text" w:hAnchor="page" w:x="6202" w:y="-58"/>
      <w:rPr>
        <w:rStyle w:val="PageNumber"/>
        <w:rFonts w:ascii="Arial" w:hAnsi="Arial" w:cs="Arial"/>
        <w:sz w:val="24"/>
        <w:szCs w:val="24"/>
      </w:rPr>
    </w:pPr>
    <w:r w:rsidRPr="005D2A41">
      <w:rPr>
        <w:rStyle w:val="PageNumber"/>
        <w:rFonts w:ascii="Arial" w:hAnsi="Arial" w:cs="Arial"/>
        <w:sz w:val="24"/>
      </w:rPr>
      <w:fldChar w:fldCharType="begin"/>
    </w:r>
    <w:r w:rsidRPr="005D2A41">
      <w:rPr>
        <w:rStyle w:val="PageNumber"/>
        <w:rFonts w:ascii="Arial" w:hAnsi="Arial" w:cs="Arial"/>
        <w:sz w:val="24"/>
      </w:rPr>
      <w:instrText xml:space="preserve">PAGE  </w:instrText>
    </w:r>
    <w:r w:rsidRPr="005D2A41">
      <w:rPr>
        <w:rStyle w:val="PageNumber"/>
        <w:rFonts w:ascii="Arial" w:hAnsi="Arial" w:cs="Arial"/>
        <w:sz w:val="24"/>
      </w:rPr>
      <w:fldChar w:fldCharType="separate"/>
    </w:r>
    <w:r w:rsidR="001E53BF">
      <w:rPr>
        <w:rStyle w:val="PageNumber"/>
        <w:rFonts w:ascii="Arial" w:hAnsi="Arial" w:cs="Arial"/>
        <w:sz w:val="24"/>
      </w:rPr>
      <w:t>1</w:t>
    </w:r>
    <w:r w:rsidRPr="005D2A41">
      <w:rPr>
        <w:rStyle w:val="PageNumber"/>
        <w:rFonts w:ascii="Arial" w:hAnsi="Arial" w:cs="Arial"/>
        <w:sz w:val="24"/>
      </w:rPr>
      <w:fldChar w:fldCharType="end"/>
    </w:r>
  </w:p>
  <w:p w14:paraId="36EC3680" w14:textId="77777777" w:rsidR="00DD4B82" w:rsidRPr="00A845A9" w:rsidRDefault="00DD4B82" w:rsidP="0069133F">
    <w:pPr>
      <w:pStyle w:val="Footer"/>
      <w:ind w:right="3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D0613F" w14:textId="77777777" w:rsidR="001270B1" w:rsidRDefault="001270B1">
      <w:r>
        <w:separator/>
      </w:r>
    </w:p>
  </w:footnote>
  <w:footnote w:type="continuationSeparator" w:id="0">
    <w:p w14:paraId="5EE4FC63" w14:textId="77777777" w:rsidR="001270B1" w:rsidRDefault="001270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FA7411" w14:textId="77777777" w:rsidR="00AE064D" w:rsidRDefault="000C5E9B">
    <w:r>
      <w:rPr>
        <w:noProof/>
      </w:rPr>
      <w:drawing>
        <wp:anchor distT="0" distB="0" distL="114300" distR="114300" simplePos="0" relativeHeight="251657728" behindDoc="1" locked="0" layoutInCell="1" allowOverlap="1" wp14:anchorId="23FCDD95" wp14:editId="36CD67E9">
          <wp:simplePos x="0" y="0"/>
          <wp:positionH relativeFrom="column">
            <wp:posOffset>4637405</wp:posOffset>
          </wp:positionH>
          <wp:positionV relativeFrom="paragraph">
            <wp:posOffset>-111760</wp:posOffset>
          </wp:positionV>
          <wp:extent cx="1476375" cy="1400175"/>
          <wp:effectExtent l="0" t="0" r="9525" b="9525"/>
          <wp:wrapNone/>
          <wp:docPr id="5" name="Picture 5" descr="WG_positive_40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WG_positive_40m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6375" cy="1400175"/>
                  </a:xfrm>
                  <a:prstGeom prst="rect">
                    <a:avLst/>
                  </a:prstGeom>
                  <a:noFill/>
                </pic:spPr>
              </pic:pic>
            </a:graphicData>
          </a:graphic>
          <wp14:sizeRelH relativeFrom="page">
            <wp14:pctWidth>0</wp14:pctWidth>
          </wp14:sizeRelH>
          <wp14:sizeRelV relativeFrom="page">
            <wp14:pctHeight>0</wp14:pctHeight>
          </wp14:sizeRelV>
        </wp:anchor>
      </w:drawing>
    </w:r>
  </w:p>
  <w:p w14:paraId="1D438B24" w14:textId="77777777" w:rsidR="00DD4B82" w:rsidRDefault="00DD4B82">
    <w:pPr>
      <w:pStyle w:val="Header"/>
    </w:pPr>
  </w:p>
  <w:p w14:paraId="433DAB2F" w14:textId="77777777" w:rsidR="00DD4B82" w:rsidRDefault="00DD4B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974321"/>
    <w:multiLevelType w:val="hybridMultilevel"/>
    <w:tmpl w:val="94841772"/>
    <w:lvl w:ilvl="0" w:tplc="E7FC622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48DB42B8"/>
    <w:multiLevelType w:val="hybridMultilevel"/>
    <w:tmpl w:val="8E6063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37084580">
    <w:abstractNumId w:val="0"/>
  </w:num>
  <w:num w:numId="2" w16cid:durableId="20045095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4B82"/>
    <w:rsid w:val="00001095"/>
    <w:rsid w:val="000045CB"/>
    <w:rsid w:val="0001504E"/>
    <w:rsid w:val="00016B17"/>
    <w:rsid w:val="00023B69"/>
    <w:rsid w:val="00023BB3"/>
    <w:rsid w:val="00043744"/>
    <w:rsid w:val="00046497"/>
    <w:rsid w:val="000516D9"/>
    <w:rsid w:val="0006774B"/>
    <w:rsid w:val="00082B81"/>
    <w:rsid w:val="00090C3D"/>
    <w:rsid w:val="00097118"/>
    <w:rsid w:val="000A1B02"/>
    <w:rsid w:val="000A6E4C"/>
    <w:rsid w:val="000A7456"/>
    <w:rsid w:val="000B2B9C"/>
    <w:rsid w:val="000C3A52"/>
    <w:rsid w:val="000C53DB"/>
    <w:rsid w:val="000C5E9B"/>
    <w:rsid w:val="000D3F79"/>
    <w:rsid w:val="000F0A9D"/>
    <w:rsid w:val="000F7D84"/>
    <w:rsid w:val="00111C0A"/>
    <w:rsid w:val="001247EA"/>
    <w:rsid w:val="001270B1"/>
    <w:rsid w:val="00134918"/>
    <w:rsid w:val="001460B1"/>
    <w:rsid w:val="00154E6D"/>
    <w:rsid w:val="00155D71"/>
    <w:rsid w:val="0017102C"/>
    <w:rsid w:val="001A1524"/>
    <w:rsid w:val="001A39E2"/>
    <w:rsid w:val="001A6AF1"/>
    <w:rsid w:val="001B027C"/>
    <w:rsid w:val="001B288D"/>
    <w:rsid w:val="001C532F"/>
    <w:rsid w:val="001D6DEA"/>
    <w:rsid w:val="001E162B"/>
    <w:rsid w:val="001E53BF"/>
    <w:rsid w:val="001F17C7"/>
    <w:rsid w:val="00214B25"/>
    <w:rsid w:val="002164AC"/>
    <w:rsid w:val="00223E62"/>
    <w:rsid w:val="00254948"/>
    <w:rsid w:val="00274F08"/>
    <w:rsid w:val="0027622A"/>
    <w:rsid w:val="0028381E"/>
    <w:rsid w:val="002961E3"/>
    <w:rsid w:val="002A4BC6"/>
    <w:rsid w:val="002A5310"/>
    <w:rsid w:val="002B2F54"/>
    <w:rsid w:val="002C57B6"/>
    <w:rsid w:val="002D518C"/>
    <w:rsid w:val="002F0EB9"/>
    <w:rsid w:val="002F53A9"/>
    <w:rsid w:val="003011CC"/>
    <w:rsid w:val="00314E36"/>
    <w:rsid w:val="003220C1"/>
    <w:rsid w:val="003248B6"/>
    <w:rsid w:val="003259A2"/>
    <w:rsid w:val="00330184"/>
    <w:rsid w:val="00345C4C"/>
    <w:rsid w:val="00356D7B"/>
    <w:rsid w:val="00357893"/>
    <w:rsid w:val="003619A7"/>
    <w:rsid w:val="00361AD7"/>
    <w:rsid w:val="00364D00"/>
    <w:rsid w:val="00366957"/>
    <w:rsid w:val="003670C1"/>
    <w:rsid w:val="00370471"/>
    <w:rsid w:val="0037350E"/>
    <w:rsid w:val="00377ED7"/>
    <w:rsid w:val="003B1503"/>
    <w:rsid w:val="003B3D64"/>
    <w:rsid w:val="003C5133"/>
    <w:rsid w:val="00412673"/>
    <w:rsid w:val="0043031D"/>
    <w:rsid w:val="00433B3A"/>
    <w:rsid w:val="00433FE6"/>
    <w:rsid w:val="00465C40"/>
    <w:rsid w:val="0046757C"/>
    <w:rsid w:val="004747BE"/>
    <w:rsid w:val="004A72C3"/>
    <w:rsid w:val="004B3401"/>
    <w:rsid w:val="004C5602"/>
    <w:rsid w:val="004C60EC"/>
    <w:rsid w:val="004E269B"/>
    <w:rsid w:val="004E322B"/>
    <w:rsid w:val="00510785"/>
    <w:rsid w:val="005146A5"/>
    <w:rsid w:val="00526465"/>
    <w:rsid w:val="00531145"/>
    <w:rsid w:val="00534572"/>
    <w:rsid w:val="0053614A"/>
    <w:rsid w:val="00536701"/>
    <w:rsid w:val="00554B63"/>
    <w:rsid w:val="00556B81"/>
    <w:rsid w:val="00560F1F"/>
    <w:rsid w:val="00574BB3"/>
    <w:rsid w:val="00575A4A"/>
    <w:rsid w:val="005A22E2"/>
    <w:rsid w:val="005B030B"/>
    <w:rsid w:val="005C39B0"/>
    <w:rsid w:val="005D2A41"/>
    <w:rsid w:val="005D7663"/>
    <w:rsid w:val="005F1659"/>
    <w:rsid w:val="0060353C"/>
    <w:rsid w:val="00603548"/>
    <w:rsid w:val="00604C57"/>
    <w:rsid w:val="0060526D"/>
    <w:rsid w:val="00626552"/>
    <w:rsid w:val="0063088B"/>
    <w:rsid w:val="00654C0A"/>
    <w:rsid w:val="00662033"/>
    <w:rsid w:val="006633C7"/>
    <w:rsid w:val="00663F04"/>
    <w:rsid w:val="00670227"/>
    <w:rsid w:val="00672C08"/>
    <w:rsid w:val="006814BD"/>
    <w:rsid w:val="0069133F"/>
    <w:rsid w:val="006935BC"/>
    <w:rsid w:val="00693868"/>
    <w:rsid w:val="0069495B"/>
    <w:rsid w:val="00694A08"/>
    <w:rsid w:val="006A6371"/>
    <w:rsid w:val="006B340E"/>
    <w:rsid w:val="006B461D"/>
    <w:rsid w:val="006C0967"/>
    <w:rsid w:val="006C433A"/>
    <w:rsid w:val="006D4518"/>
    <w:rsid w:val="006D59E8"/>
    <w:rsid w:val="006E0A2C"/>
    <w:rsid w:val="006E2F77"/>
    <w:rsid w:val="006F0F3D"/>
    <w:rsid w:val="006F7424"/>
    <w:rsid w:val="00703993"/>
    <w:rsid w:val="00705AE5"/>
    <w:rsid w:val="0072138B"/>
    <w:rsid w:val="00725B11"/>
    <w:rsid w:val="00727309"/>
    <w:rsid w:val="0073380E"/>
    <w:rsid w:val="0073565F"/>
    <w:rsid w:val="00743B79"/>
    <w:rsid w:val="007523BC"/>
    <w:rsid w:val="00752C48"/>
    <w:rsid w:val="00757B8F"/>
    <w:rsid w:val="007A05FB"/>
    <w:rsid w:val="007B16AA"/>
    <w:rsid w:val="007B5260"/>
    <w:rsid w:val="007B636B"/>
    <w:rsid w:val="007B69D4"/>
    <w:rsid w:val="007C24E7"/>
    <w:rsid w:val="007D1402"/>
    <w:rsid w:val="007F5E64"/>
    <w:rsid w:val="00800FA0"/>
    <w:rsid w:val="00812370"/>
    <w:rsid w:val="0082411A"/>
    <w:rsid w:val="0082553C"/>
    <w:rsid w:val="00834F2E"/>
    <w:rsid w:val="00836546"/>
    <w:rsid w:val="00840213"/>
    <w:rsid w:val="00841628"/>
    <w:rsid w:val="00841D5D"/>
    <w:rsid w:val="00846160"/>
    <w:rsid w:val="008467B9"/>
    <w:rsid w:val="00875774"/>
    <w:rsid w:val="00877BD2"/>
    <w:rsid w:val="00883343"/>
    <w:rsid w:val="008A1F90"/>
    <w:rsid w:val="008B6EFF"/>
    <w:rsid w:val="008B7927"/>
    <w:rsid w:val="008C458F"/>
    <w:rsid w:val="008D1E0B"/>
    <w:rsid w:val="008F0CC6"/>
    <w:rsid w:val="008F789E"/>
    <w:rsid w:val="00905771"/>
    <w:rsid w:val="00912C79"/>
    <w:rsid w:val="0091636D"/>
    <w:rsid w:val="00927D78"/>
    <w:rsid w:val="00953A46"/>
    <w:rsid w:val="0095704F"/>
    <w:rsid w:val="00967473"/>
    <w:rsid w:val="00973090"/>
    <w:rsid w:val="00974645"/>
    <w:rsid w:val="00986B44"/>
    <w:rsid w:val="00993E4D"/>
    <w:rsid w:val="00995EEC"/>
    <w:rsid w:val="009B38AA"/>
    <w:rsid w:val="009B508D"/>
    <w:rsid w:val="009C6966"/>
    <w:rsid w:val="009D26D8"/>
    <w:rsid w:val="009D4A0A"/>
    <w:rsid w:val="009D64BE"/>
    <w:rsid w:val="009E4974"/>
    <w:rsid w:val="009F06C3"/>
    <w:rsid w:val="00A204C9"/>
    <w:rsid w:val="00A21FD2"/>
    <w:rsid w:val="00A23742"/>
    <w:rsid w:val="00A240DF"/>
    <w:rsid w:val="00A30C68"/>
    <w:rsid w:val="00A3247B"/>
    <w:rsid w:val="00A46E0D"/>
    <w:rsid w:val="00A5099D"/>
    <w:rsid w:val="00A51431"/>
    <w:rsid w:val="00A72CF3"/>
    <w:rsid w:val="00A82A45"/>
    <w:rsid w:val="00A82B56"/>
    <w:rsid w:val="00A845A9"/>
    <w:rsid w:val="00A86958"/>
    <w:rsid w:val="00A90731"/>
    <w:rsid w:val="00A96140"/>
    <w:rsid w:val="00AA5651"/>
    <w:rsid w:val="00AA570C"/>
    <w:rsid w:val="00AA5848"/>
    <w:rsid w:val="00AA7750"/>
    <w:rsid w:val="00AB41C1"/>
    <w:rsid w:val="00AD3B42"/>
    <w:rsid w:val="00AD65F1"/>
    <w:rsid w:val="00AE064D"/>
    <w:rsid w:val="00AF056B"/>
    <w:rsid w:val="00B049B1"/>
    <w:rsid w:val="00B14B72"/>
    <w:rsid w:val="00B14D03"/>
    <w:rsid w:val="00B1697F"/>
    <w:rsid w:val="00B239BA"/>
    <w:rsid w:val="00B41EA9"/>
    <w:rsid w:val="00B468BB"/>
    <w:rsid w:val="00B81F17"/>
    <w:rsid w:val="00B84912"/>
    <w:rsid w:val="00BD4636"/>
    <w:rsid w:val="00BE0651"/>
    <w:rsid w:val="00BE2D26"/>
    <w:rsid w:val="00BE65C4"/>
    <w:rsid w:val="00BE7203"/>
    <w:rsid w:val="00BF6767"/>
    <w:rsid w:val="00C04719"/>
    <w:rsid w:val="00C07207"/>
    <w:rsid w:val="00C11E7F"/>
    <w:rsid w:val="00C13878"/>
    <w:rsid w:val="00C37531"/>
    <w:rsid w:val="00C43B4A"/>
    <w:rsid w:val="00C446E4"/>
    <w:rsid w:val="00C4685B"/>
    <w:rsid w:val="00C46EA4"/>
    <w:rsid w:val="00C5282B"/>
    <w:rsid w:val="00C6378D"/>
    <w:rsid w:val="00C64FA5"/>
    <w:rsid w:val="00C77251"/>
    <w:rsid w:val="00C81E23"/>
    <w:rsid w:val="00C82E36"/>
    <w:rsid w:val="00C84A12"/>
    <w:rsid w:val="00CB2E2A"/>
    <w:rsid w:val="00CC0121"/>
    <w:rsid w:val="00CC5EF8"/>
    <w:rsid w:val="00CF1634"/>
    <w:rsid w:val="00CF3DC5"/>
    <w:rsid w:val="00D017E2"/>
    <w:rsid w:val="00D06864"/>
    <w:rsid w:val="00D16D97"/>
    <w:rsid w:val="00D27F42"/>
    <w:rsid w:val="00D30E4C"/>
    <w:rsid w:val="00D44A92"/>
    <w:rsid w:val="00D508FF"/>
    <w:rsid w:val="00D65345"/>
    <w:rsid w:val="00D77177"/>
    <w:rsid w:val="00D84713"/>
    <w:rsid w:val="00D871CE"/>
    <w:rsid w:val="00DA4218"/>
    <w:rsid w:val="00DB5586"/>
    <w:rsid w:val="00DD4B82"/>
    <w:rsid w:val="00DE7008"/>
    <w:rsid w:val="00E0019B"/>
    <w:rsid w:val="00E1556F"/>
    <w:rsid w:val="00E218EB"/>
    <w:rsid w:val="00E23B28"/>
    <w:rsid w:val="00E31380"/>
    <w:rsid w:val="00E3419E"/>
    <w:rsid w:val="00E47B1A"/>
    <w:rsid w:val="00E56FA2"/>
    <w:rsid w:val="00E609D9"/>
    <w:rsid w:val="00E62D7A"/>
    <w:rsid w:val="00E631B1"/>
    <w:rsid w:val="00E64A69"/>
    <w:rsid w:val="00E65B7C"/>
    <w:rsid w:val="00E7583A"/>
    <w:rsid w:val="00EA5290"/>
    <w:rsid w:val="00EA5A69"/>
    <w:rsid w:val="00EB248F"/>
    <w:rsid w:val="00EB2FC0"/>
    <w:rsid w:val="00EB5F93"/>
    <w:rsid w:val="00EC0568"/>
    <w:rsid w:val="00ED22F2"/>
    <w:rsid w:val="00EE721A"/>
    <w:rsid w:val="00EE72C0"/>
    <w:rsid w:val="00EE7D3D"/>
    <w:rsid w:val="00F0272E"/>
    <w:rsid w:val="00F03AD1"/>
    <w:rsid w:val="00F2438B"/>
    <w:rsid w:val="00F30DB6"/>
    <w:rsid w:val="00F32B3E"/>
    <w:rsid w:val="00F40B0E"/>
    <w:rsid w:val="00F608A7"/>
    <w:rsid w:val="00F636BD"/>
    <w:rsid w:val="00F6661D"/>
    <w:rsid w:val="00F81C33"/>
    <w:rsid w:val="00F85380"/>
    <w:rsid w:val="00F87CA4"/>
    <w:rsid w:val="00F90BE0"/>
    <w:rsid w:val="00F923C2"/>
    <w:rsid w:val="00F97613"/>
    <w:rsid w:val="00FE1EEA"/>
    <w:rsid w:val="00FF09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2D61DE"/>
  <w15:docId w15:val="{0A907264-F11C-4E3B-A4DA-5AF7A6314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y-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0392E"/>
    <w:rPr>
      <w:rFonts w:ascii="TradeGothic" w:hAnsi="TradeGothic"/>
      <w:sz w:val="22"/>
      <w:lang w:eastAsia="en-US"/>
    </w:rPr>
  </w:style>
  <w:style w:type="paragraph" w:styleId="Heading1">
    <w:name w:val="heading 1"/>
    <w:basedOn w:val="Normal"/>
    <w:next w:val="Normal"/>
    <w:qFormat/>
    <w:rsid w:val="001A39E2"/>
    <w:pPr>
      <w:keepNext/>
      <w:outlineLvl w:val="0"/>
    </w:pPr>
    <w:rPr>
      <w:rFonts w:ascii="Arial" w:hAnsi="Arial"/>
      <w:b/>
      <w:sz w:val="24"/>
      <w:lang w:eastAsia="en-GB"/>
    </w:rPr>
  </w:style>
  <w:style w:type="paragraph" w:styleId="Heading3">
    <w:name w:val="heading 3"/>
    <w:basedOn w:val="Normal"/>
    <w:next w:val="Normal"/>
    <w:link w:val="Heading3Char"/>
    <w:qFormat/>
    <w:rsid w:val="00A845A9"/>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0392E"/>
    <w:pPr>
      <w:tabs>
        <w:tab w:val="center" w:pos="4153"/>
        <w:tab w:val="right" w:pos="8306"/>
      </w:tabs>
    </w:pPr>
  </w:style>
  <w:style w:type="paragraph" w:styleId="Footer">
    <w:name w:val="footer"/>
    <w:basedOn w:val="Normal"/>
    <w:rsid w:val="00C0392E"/>
    <w:pPr>
      <w:tabs>
        <w:tab w:val="center" w:pos="4153"/>
        <w:tab w:val="right" w:pos="8306"/>
      </w:tabs>
    </w:pPr>
  </w:style>
  <w:style w:type="character" w:styleId="Hyperlink">
    <w:name w:val="Hyperlink"/>
    <w:rsid w:val="00C0392E"/>
    <w:rPr>
      <w:color w:val="0000FF"/>
      <w:u w:val="single"/>
    </w:rPr>
  </w:style>
  <w:style w:type="paragraph" w:styleId="BodyText">
    <w:name w:val="Body Text"/>
    <w:basedOn w:val="Normal"/>
    <w:link w:val="BodyTextChar"/>
    <w:rsid w:val="001A39E2"/>
    <w:pPr>
      <w:jc w:val="center"/>
    </w:pPr>
    <w:rPr>
      <w:rFonts w:ascii="Arial" w:hAnsi="Arial"/>
      <w:b/>
      <w:sz w:val="24"/>
      <w:lang w:eastAsia="en-GB"/>
    </w:rPr>
  </w:style>
  <w:style w:type="character" w:styleId="Strong">
    <w:name w:val="Strong"/>
    <w:qFormat/>
    <w:rsid w:val="001A39E2"/>
    <w:rPr>
      <w:b/>
    </w:rPr>
  </w:style>
  <w:style w:type="paragraph" w:styleId="NormalWeb">
    <w:name w:val="Normal (Web)"/>
    <w:basedOn w:val="Normal"/>
    <w:rsid w:val="001A39E2"/>
    <w:pPr>
      <w:spacing w:before="100" w:beforeAutospacing="1" w:after="100" w:afterAutospacing="1"/>
    </w:pPr>
    <w:rPr>
      <w:rFonts w:ascii="Times New Roman" w:hAnsi="Times New Roman"/>
      <w:sz w:val="24"/>
      <w:szCs w:val="24"/>
      <w:lang w:eastAsia="en-GB"/>
    </w:rPr>
  </w:style>
  <w:style w:type="character" w:styleId="Emphasis">
    <w:name w:val="Emphasis"/>
    <w:qFormat/>
    <w:rsid w:val="001A39E2"/>
    <w:rPr>
      <w:i/>
      <w:iCs/>
    </w:rPr>
  </w:style>
  <w:style w:type="character" w:styleId="PageNumber">
    <w:name w:val="page number"/>
    <w:basedOn w:val="DefaultParagraphFont"/>
    <w:rsid w:val="00A845A9"/>
  </w:style>
  <w:style w:type="character" w:styleId="FollowedHyperlink">
    <w:name w:val="FollowedHyperlink"/>
    <w:rsid w:val="00097118"/>
    <w:rPr>
      <w:color w:val="800080"/>
      <w:u w:val="single"/>
    </w:rPr>
  </w:style>
  <w:style w:type="paragraph" w:styleId="ListParagraph">
    <w:name w:val="List Paragraph"/>
    <w:basedOn w:val="Normal"/>
    <w:uiPriority w:val="34"/>
    <w:qFormat/>
    <w:rsid w:val="003670C1"/>
    <w:pPr>
      <w:ind w:left="720"/>
    </w:pPr>
  </w:style>
  <w:style w:type="character" w:customStyle="1" w:styleId="BodyTextChar">
    <w:name w:val="Body Text Char"/>
    <w:link w:val="BodyText"/>
    <w:rsid w:val="00EA5290"/>
    <w:rPr>
      <w:rFonts w:ascii="Arial" w:hAnsi="Arial"/>
      <w:b/>
      <w:sz w:val="24"/>
    </w:rPr>
  </w:style>
  <w:style w:type="character" w:customStyle="1" w:styleId="Heading3Char">
    <w:name w:val="Heading 3 Char"/>
    <w:basedOn w:val="DefaultParagraphFont"/>
    <w:link w:val="Heading3"/>
    <w:rsid w:val="008467B9"/>
    <w:rPr>
      <w:rFonts w:ascii="Arial" w:hAnsi="Arial" w:cs="Arial"/>
      <w:b/>
      <w:bCs/>
      <w:sz w:val="26"/>
      <w:szCs w:val="26"/>
      <w:lang w:eastAsia="en-US"/>
    </w:rPr>
  </w:style>
  <w:style w:type="paragraph" w:styleId="Revision">
    <w:name w:val="Revision"/>
    <w:hidden/>
    <w:uiPriority w:val="99"/>
    <w:semiHidden/>
    <w:rsid w:val="00E64A69"/>
    <w:rPr>
      <w:rFonts w:ascii="TradeGothic" w:hAnsi="TradeGothic"/>
      <w:sz w:val="22"/>
      <w:lang w:eastAsia="en-US"/>
    </w:rPr>
  </w:style>
  <w:style w:type="character" w:styleId="CommentReference">
    <w:name w:val="annotation reference"/>
    <w:basedOn w:val="DefaultParagraphFont"/>
    <w:semiHidden/>
    <w:unhideWhenUsed/>
    <w:rsid w:val="00F87CA4"/>
    <w:rPr>
      <w:sz w:val="16"/>
      <w:szCs w:val="16"/>
    </w:rPr>
  </w:style>
  <w:style w:type="paragraph" w:styleId="CommentText">
    <w:name w:val="annotation text"/>
    <w:basedOn w:val="Normal"/>
    <w:link w:val="CommentTextChar"/>
    <w:unhideWhenUsed/>
    <w:rsid w:val="00F87CA4"/>
    <w:rPr>
      <w:sz w:val="20"/>
    </w:rPr>
  </w:style>
  <w:style w:type="character" w:customStyle="1" w:styleId="CommentTextChar">
    <w:name w:val="Comment Text Char"/>
    <w:basedOn w:val="DefaultParagraphFont"/>
    <w:link w:val="CommentText"/>
    <w:rsid w:val="00F87CA4"/>
    <w:rPr>
      <w:rFonts w:ascii="TradeGothic" w:hAnsi="TradeGothic"/>
      <w:lang w:eastAsia="en-US"/>
    </w:rPr>
  </w:style>
  <w:style w:type="paragraph" w:styleId="CommentSubject">
    <w:name w:val="annotation subject"/>
    <w:basedOn w:val="CommentText"/>
    <w:next w:val="CommentText"/>
    <w:link w:val="CommentSubjectChar"/>
    <w:semiHidden/>
    <w:unhideWhenUsed/>
    <w:rsid w:val="00F87CA4"/>
    <w:rPr>
      <w:b/>
      <w:bCs/>
    </w:rPr>
  </w:style>
  <w:style w:type="character" w:customStyle="1" w:styleId="CommentSubjectChar">
    <w:name w:val="Comment Subject Char"/>
    <w:basedOn w:val="CommentTextChar"/>
    <w:link w:val="CommentSubject"/>
    <w:semiHidden/>
    <w:rsid w:val="00F87CA4"/>
    <w:rPr>
      <w:rFonts w:ascii="TradeGothic" w:hAnsi="TradeGothic"/>
      <w:b/>
      <w:bCs/>
      <w:lang w:eastAsia="en-US"/>
    </w:rPr>
  </w:style>
  <w:style w:type="character" w:customStyle="1" w:styleId="ui-provider">
    <w:name w:val="ui-provider"/>
    <w:basedOn w:val="DefaultParagraphFont"/>
    <w:rsid w:val="00FE1E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92341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etadata xmlns="http://www.objective.com/ecm/document/metadata/FF3C5B18883D4E21973B57C2EEED7FD1" version="1.0.0">
  <systemFields>
    <field name="Objective-Id">
      <value order="0">A55056604</value>
    </field>
    <field name="Objective-Title">
      <value order="0">Written Statement for Fracture Liaison Services September 2024 (Welsh)</value>
    </field>
    <field name="Objective-Description">
      <value order="0"/>
    </field>
    <field name="Objective-CreationStamp">
      <value order="0">2024-09-20T10:09:57Z</value>
    </field>
    <field name="Objective-IsApproved">
      <value order="0">false</value>
    </field>
    <field name="Objective-IsPublished">
      <value order="0">true</value>
    </field>
    <field name="Objective-DatePublished">
      <value order="0">2024-09-27T13:59:52Z</value>
    </field>
    <field name="Objective-ModificationStamp">
      <value order="0">2024-09-27T13:59:52Z</value>
    </field>
    <field name="Objective-Owner">
      <value order="0">Jones, Laura (HSCEY - Quality &amp; Nursing - Major Health Conditions)</value>
    </field>
    <field name="Objective-Path">
      <value order="0">Objective Global Folder:#Business File Plan:WG Organisational Groups:Post April 2024 - Health, Social Care &amp; Early Years:HSCEY Directorate of Quality &amp; Nursing:Health, Social Care &amp; Early Years (HSCEY) - Clinical Conditions and Pathways:1 - Save:Major Health Conditions:Adult and Children's Health:National Clinical Audit Information:NCA Older People:Healthcare Quality Improvement Partnership - Monitoring &amp; Assessment - Falls and Fragility Fracture Audits - 2020-2024:04 FLS - Ministerial - Written Statement Sept 2024</value>
    </field>
    <field name="Objective-Parent">
      <value order="0">04 FLS - Ministerial - Written Statement Sept 2024</value>
    </field>
    <field name="Objective-State">
      <value order="0">Published</value>
    </field>
    <field name="Objective-VersionId">
      <value order="0">vA100341866</value>
    </field>
    <field name="Objective-Version">
      <value order="0">5.0</value>
    </field>
    <field name="Objective-VersionNumber">
      <value order="0">6</value>
    </field>
    <field name="Objective-VersionComment">
      <value order="0"/>
    </field>
    <field name="Objective-FileNumber">
      <value order="0">qA1422461</value>
    </field>
    <field name="Objective-Classification">
      <value order="0">Official</value>
    </field>
    <field name="Objective-Caveats">
      <value order="0"/>
    </field>
  </systemFields>
  <catalogues>
    <catalogue name="Document Type Catalogue" type="type" ori="id:cA14">
      <field name="Objective-Date Acquired">
        <value order="0"/>
      </field>
      <field name="Objective-Official Translation">
        <value order="0"/>
      </field>
      <field name="Objective-Connect Creator">
        <value order="0"/>
      </field>
    </catalogue>
  </catalogues>
</meta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45109E-2DDF-40CB-AC2B-FF9B10C90820}">
  <ds:schemaRefs>
    <ds:schemaRef ds:uri="http://www.objective.com/ecm/document/metadata/FF3C5B18883D4E21973B57C2EEED7FD1"/>
  </ds:schemaRefs>
</ds:datastoreItem>
</file>

<file path=customXml/itemProps2.xml><?xml version="1.0" encoding="utf-8"?>
<ds:datastoreItem xmlns:ds="http://schemas.openxmlformats.org/officeDocument/2006/customXml" ds:itemID="{00FCD688-72F5-4581-ADAD-D4D702D4F1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628</Words>
  <Characters>3390</Characters>
  <Application>Microsoft Office Word</Application>
  <DocSecurity>4</DocSecurity>
  <Lines>28</Lines>
  <Paragraphs>8</Paragraphs>
  <ScaleCrop>false</ScaleCrop>
  <HeadingPairs>
    <vt:vector size="2" baseType="variant">
      <vt:variant>
        <vt:lpstr>Title</vt:lpstr>
      </vt:variant>
      <vt:variant>
        <vt:i4>1</vt:i4>
      </vt:variant>
    </vt:vector>
  </HeadingPairs>
  <TitlesOfParts>
    <vt:vector size="1" baseType="lpstr">
      <vt:lpstr>Eich cyf</vt:lpstr>
    </vt:vector>
  </TitlesOfParts>
  <Company>COI Communications</Company>
  <LinksUpToDate>false</LinksUpToDate>
  <CharactersWithSpaces>4010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Eich cyf</dc:title>
  <dc:creator>burnsc</dc:creator>
  <cp:lastModifiedBy>Oxenham, James (FMG - Office of the First Minister - Cabinet Division)</cp:lastModifiedBy>
  <cp:revision>2</cp:revision>
  <cp:lastPrinted>2011-05-27T10:19:00Z</cp:lastPrinted>
  <dcterms:created xsi:type="dcterms:W3CDTF">2024-09-27T14:08:00Z</dcterms:created>
  <dcterms:modified xsi:type="dcterms:W3CDTF">2024-09-27T14:08:00Z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Operation">
    <vt:lpwstr>SavedAs</vt:lpwstr>
  </property>
  <property fmtid="{D5CDD505-2E9C-101B-9397-08002B2CF9AE}" pid="3" name="Objective-Id">
    <vt:lpwstr>A55056604</vt:lpwstr>
  </property>
  <property fmtid="{D5CDD505-2E9C-101B-9397-08002B2CF9AE}" pid="4" name="Objective-Title">
    <vt:lpwstr>Written Statement for Fracture Liaison Services September 2024 (Welsh)</vt:lpwstr>
  </property>
  <property fmtid="{D5CDD505-2E9C-101B-9397-08002B2CF9AE}" pid="5" name="Objective-Comment">
    <vt:lpwstr/>
  </property>
  <property fmtid="{D5CDD505-2E9C-101B-9397-08002B2CF9AE}" pid="6" name="Objective-CreationStamp">
    <vt:filetime>2024-09-20T10:09:57Z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2024-09-27T13:59:52Z</vt:filetime>
  </property>
  <property fmtid="{D5CDD505-2E9C-101B-9397-08002B2CF9AE}" pid="10" name="Objective-ModificationStamp">
    <vt:filetime>2024-09-27T13:59:52Z</vt:filetime>
  </property>
  <property fmtid="{D5CDD505-2E9C-101B-9397-08002B2CF9AE}" pid="11" name="Objective-Owner">
    <vt:lpwstr>Jones, Laura (HSCEY - Quality &amp; Nursing - Major Health Conditions)</vt:lpwstr>
  </property>
  <property fmtid="{D5CDD505-2E9C-101B-9397-08002B2CF9AE}" pid="12" name="Objective-Path">
    <vt:lpwstr>Objective Global Folder:#Business File Plan:WG Organisational Groups:Post April 2024 - Health, Social Care &amp; Early Years:HSCEY Directorate of Quality &amp; Nursing:Health, Social Care &amp; Early Years (HSCEY) - Clinical Conditions and Pathways:1 - Save:Major Health Conditions:Adult and Children's Health:National Clinical Audit Information:NCA Older People:Healthcare Quality Improvement Partnership - Monitoring &amp; Assessment - Falls and Fragility Fracture Audits - 2020-2024:04 FLS - Ministerial - Written Statement Sept 2024:</vt:lpwstr>
  </property>
  <property fmtid="{D5CDD505-2E9C-101B-9397-08002B2CF9AE}" pid="13" name="Objective-Parent">
    <vt:lpwstr>04 FLS - Ministerial - Written Statement Sept 2024</vt:lpwstr>
  </property>
  <property fmtid="{D5CDD505-2E9C-101B-9397-08002B2CF9AE}" pid="14" name="Objective-State">
    <vt:lpwstr>Published</vt:lpwstr>
  </property>
  <property fmtid="{D5CDD505-2E9C-101B-9397-08002B2CF9AE}" pid="15" name="Objective-Version">
    <vt:lpwstr>5.0</vt:lpwstr>
  </property>
  <property fmtid="{D5CDD505-2E9C-101B-9397-08002B2CF9AE}" pid="16" name="Objective-VersionNumber">
    <vt:r8>6</vt:r8>
  </property>
  <property fmtid="{D5CDD505-2E9C-101B-9397-08002B2CF9AE}" pid="17" name="Objective-VersionComment">
    <vt:lpwstr/>
  </property>
  <property fmtid="{D5CDD505-2E9C-101B-9397-08002B2CF9AE}" pid="18" name="Objective-FileNumber">
    <vt:lpwstr/>
  </property>
  <property fmtid="{D5CDD505-2E9C-101B-9397-08002B2CF9AE}" pid="19" name="Objective-Classification">
    <vt:lpwstr>[Inherited - Official]</vt:lpwstr>
  </property>
  <property fmtid="{D5CDD505-2E9C-101B-9397-08002B2CF9AE}" pid="20" name="Objective-Caveats">
    <vt:lpwstr/>
  </property>
  <property fmtid="{D5CDD505-2E9C-101B-9397-08002B2CF9AE}" pid="21" name="Objective-Language [system]">
    <vt:lpwstr>English (eng)</vt:lpwstr>
  </property>
  <property fmtid="{D5CDD505-2E9C-101B-9397-08002B2CF9AE}" pid="22" name="Objective-Date Acquired [system]">
    <vt:filetime>2018-01-09T00:00:00Z</vt:filetime>
  </property>
  <property fmtid="{D5CDD505-2E9C-101B-9397-08002B2CF9AE}" pid="23" name="Objective-What to Keep [system]">
    <vt:lpwstr>No</vt:lpwstr>
  </property>
  <property fmtid="{D5CDD505-2E9C-101B-9397-08002B2CF9AE}" pid="24" name="Objective-Official Translation [system]">
    <vt:lpwstr/>
  </property>
  <property fmtid="{D5CDD505-2E9C-101B-9397-08002B2CF9AE}" pid="25" name="Objective-Connect Creator [system]">
    <vt:lpwstr/>
  </property>
  <property fmtid="{D5CDD505-2E9C-101B-9397-08002B2CF9AE}" pid="26" name="Objective-Description">
    <vt:lpwstr/>
  </property>
  <property fmtid="{D5CDD505-2E9C-101B-9397-08002B2CF9AE}" pid="27" name="Objective-VersionId">
    <vt:lpwstr>vA100341866</vt:lpwstr>
  </property>
  <property fmtid="{D5CDD505-2E9C-101B-9397-08002B2CF9AE}" pid="28" name="Objective-Language">
    <vt:lpwstr>English (eng)</vt:lpwstr>
  </property>
  <property fmtid="{D5CDD505-2E9C-101B-9397-08002B2CF9AE}" pid="29" name="Objective-Date Acquired">
    <vt:lpwstr/>
  </property>
  <property fmtid="{D5CDD505-2E9C-101B-9397-08002B2CF9AE}" pid="30" name="Objective-What to Keep">
    <vt:lpwstr>No</vt:lpwstr>
  </property>
  <property fmtid="{D5CDD505-2E9C-101B-9397-08002B2CF9AE}" pid="31" name="Objective-Official Translation">
    <vt:lpwstr/>
  </property>
  <property fmtid="{D5CDD505-2E9C-101B-9397-08002B2CF9AE}" pid="32" name="Objective-Connect Creator">
    <vt:lpwstr/>
  </property>
</Properties>
</file>