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8013" w14:textId="77777777" w:rsidR="00C713C9" w:rsidRDefault="00C713C9" w:rsidP="00C713C9">
      <w:pPr>
        <w:jc w:val="right"/>
        <w:rPr>
          <w:b/>
        </w:rPr>
      </w:pPr>
    </w:p>
    <w:p w14:paraId="514834B0" w14:textId="77777777" w:rsidR="00C713C9" w:rsidRDefault="00C713C9" w:rsidP="00C713C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89A521" wp14:editId="3F90BB6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08FE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A1A3155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9E36B36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494CE95" w14:textId="77777777" w:rsidR="00C713C9" w:rsidRDefault="00C713C9" w:rsidP="00C713C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BC60D69" w14:textId="77777777" w:rsidR="00C713C9" w:rsidRPr="00CE48F3" w:rsidRDefault="00C713C9" w:rsidP="00C713C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724525" wp14:editId="70D3776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18DC5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C713C9" w:rsidRPr="00A011A1" w14:paraId="6B7CAFCF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D4279" w14:textId="77777777" w:rsidR="00C713C9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EBE0D2" w14:textId="77777777" w:rsidR="00C713C9" w:rsidRPr="00BB62A8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88FE" w14:textId="77777777" w:rsidR="00C713C9" w:rsidRPr="00670227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C054AA" w14:textId="1409C77F" w:rsidR="00C713C9" w:rsidRPr="00670227" w:rsidRDefault="00E66B03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Diweddariadau i'r Ystadegau Blynyddol ar Sectorau Cymru Greadigol</w:t>
            </w:r>
          </w:p>
        </w:tc>
      </w:tr>
      <w:tr w:rsidR="00C713C9" w:rsidRPr="00A011A1" w14:paraId="7FE07DC9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17EED" w14:textId="77777777" w:rsidR="00C713C9" w:rsidRPr="009115BE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F2524" w14:textId="50B86AF3" w:rsidR="00C713C9" w:rsidRPr="009115BE" w:rsidRDefault="00872C52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29 Tachwedd 2023</w:t>
            </w:r>
          </w:p>
        </w:tc>
      </w:tr>
      <w:tr w:rsidR="00C713C9" w:rsidRPr="00A011A1" w14:paraId="46B623D6" w14:textId="77777777" w:rsidTr="00B13FF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69290" w14:textId="77777777" w:rsidR="00C713C9" w:rsidRPr="00BB62A8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8989" w14:textId="467342B3" w:rsidR="00C713C9" w:rsidRPr="00670227" w:rsidRDefault="00C713C9" w:rsidP="00B13F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Dawn </w:t>
            </w:r>
            <w:proofErr w:type="spellStart"/>
            <w:r>
              <w:rPr>
                <w:rFonts w:ascii="Arial" w:hAnsi="Arial"/>
                <w:b/>
                <w:sz w:val="24"/>
              </w:rPr>
              <w:t>Bowden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AS, Dirprwy Weinidog y Celfyddydau, Chwaraeon a Thwristiaeth</w:t>
            </w:r>
          </w:p>
        </w:tc>
      </w:tr>
    </w:tbl>
    <w:p w14:paraId="32C29A9A" w14:textId="77777777" w:rsidR="00C713C9" w:rsidRDefault="00C713C9"/>
    <w:p w14:paraId="0443EE36" w14:textId="77777777" w:rsidR="00E66B03" w:rsidRDefault="00E66B03"/>
    <w:p w14:paraId="3BD6B063" w14:textId="79B86465" w:rsidR="00834CDA" w:rsidRPr="00985874" w:rsidRDefault="00834CDA" w:rsidP="00834CD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Mae'r ystadegau diweddaraf sydd ar gael ar </w:t>
      </w:r>
      <w:hyperlink r:id="rId7" w:history="1">
        <w:r w:rsidRPr="007B32DB">
          <w:rPr>
            <w:rStyle w:val="Hyperlink"/>
            <w:rFonts w:ascii="Arial" w:hAnsi="Arial"/>
            <w:sz w:val="24"/>
          </w:rPr>
          <w:t>sectorau a gefnogir gan Cymru Greadigol</w:t>
        </w:r>
      </w:hyperlink>
      <w:r>
        <w:rPr>
          <w:rFonts w:ascii="Arial" w:hAnsi="Arial"/>
          <w:color w:val="000000" w:themeColor="text1"/>
          <w:sz w:val="24"/>
        </w:rPr>
        <w:t xml:space="preserve"> wedi eu cyhoeddi. Mae'r setiau data yn cwmpasu'r cyfnod rhwng Ionawr a Rhagfyr 2022 </w:t>
      </w:r>
      <w:r>
        <w:rPr>
          <w:rFonts w:ascii="Arial" w:hAnsi="Arial"/>
          <w:sz w:val="24"/>
        </w:rPr>
        <w:t xml:space="preserve">ac yn cynnwys gwybodaeth am nifer a maint busnesau creadigol, trosiant, cyflogaeth ac enillion wythnosol. </w:t>
      </w:r>
    </w:p>
    <w:p w14:paraId="41A0407C" w14:textId="77777777" w:rsidR="00834CDA" w:rsidRDefault="00834CDA" w:rsidP="00834CD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99797E9" w14:textId="68D2CF36" w:rsidR="00435E45" w:rsidRDefault="00834CDA" w:rsidP="00834CD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Mae twf diwydiannau creadigol Cymru yn cael ei gydnabod fel un o'n prif lwyddiannau economaidd, gyda'r ystadegau diweddaraf hyn yn dangos bod y rhan hon o'r economi yn parhau i berfformio'n dda. Yn 2022 yn unig, cynhyrchodd y sectorau creadigol a gefnogir gan Cymru Greadigol drosiant blynyddol o £1.4 biliwn a chyflogi tua 32,500 o bobl, yn ogystal â sector llawrydd sylweddol. </w:t>
      </w:r>
    </w:p>
    <w:p w14:paraId="5EF53F80" w14:textId="77777777" w:rsidR="00435E45" w:rsidRDefault="00435E45" w:rsidP="00834CD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FC7C4C" w14:textId="6A3A04DC" w:rsidR="00834CDA" w:rsidRDefault="00353B6C" w:rsidP="00834CD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Mae nifer y busnesau creadigol sydd wedi'u cofrestru yng Nghymru wedi parhau i dyfu dros y pum mlynedd diwethaf ac mae bellach yn cyfrif am 3.3% o'r holl fusnesau cofrestredig yng Nghymru, gyda 3,545 o fusnesau creadigol yn gweithredu yma yn 2022. Mae hyn wedi cynyddu 8.9% ers 2017. </w:t>
      </w:r>
    </w:p>
    <w:p w14:paraId="40BBC73F" w14:textId="77777777" w:rsidR="00FF53D5" w:rsidRPr="00CA6AB2" w:rsidRDefault="00FF53D5" w:rsidP="00834CD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97D98BA" w14:textId="09FA77DA" w:rsidR="00FF53D5" w:rsidRDefault="00834CDA" w:rsidP="00834CD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Fel gyda llawer o sectorau ar draws economi Cymru, rydym wedi gweld rhai gostyngiadau mewn perfformiad o'i gymharu â'r flwyddyn flaenorol. </w:t>
      </w:r>
      <w:r>
        <w:rPr>
          <w:rFonts w:ascii="Arial" w:hAnsi="Arial"/>
          <w:sz w:val="24"/>
        </w:rPr>
        <w:t>Yn benodol, mae ffigurau trosiant a chyflogaeth yn is ar y cyfan ar draws pob is-sector, gan awgrymu bod diwydiannau creadigol Cymru wedi cael eu heffeithio mewn rhyw ffordd. Mae hyn yn debygol o</w:t>
      </w:r>
      <w:r>
        <w:rPr>
          <w:rFonts w:ascii="Arial" w:hAnsi="Arial"/>
          <w:color w:val="000000" w:themeColor="text1"/>
          <w:sz w:val="24"/>
        </w:rPr>
        <w:t xml:space="preserve"> adlewyrchu'r amodau economaidd heriol parhaus y mae pob </w:t>
      </w:r>
      <w:proofErr w:type="spellStart"/>
      <w:r w:rsidR="009D2289">
        <w:rPr>
          <w:rFonts w:ascii="Arial" w:hAnsi="Arial" w:cs="Arial"/>
          <w:color w:val="000000" w:themeColor="text1"/>
          <w:sz w:val="24"/>
        </w:rPr>
        <w:t>ŵ</w:t>
      </w:r>
      <w:r>
        <w:rPr>
          <w:rFonts w:ascii="Arial" w:hAnsi="Arial"/>
          <w:color w:val="000000" w:themeColor="text1"/>
          <w:sz w:val="24"/>
        </w:rPr>
        <w:t>chostau</w:t>
      </w:r>
      <w:proofErr w:type="spellEnd"/>
      <w:r>
        <w:rPr>
          <w:rFonts w:ascii="Arial" w:hAnsi="Arial"/>
          <w:color w:val="000000" w:themeColor="text1"/>
          <w:sz w:val="24"/>
        </w:rPr>
        <w:t xml:space="preserve"> ynni a busnes cynyddol </w:t>
      </w:r>
      <w:r>
        <w:rPr>
          <w:rFonts w:ascii="Arial" w:hAnsi="Arial"/>
          <w:sz w:val="24"/>
        </w:rPr>
        <w:t xml:space="preserve">. </w:t>
      </w:r>
    </w:p>
    <w:p w14:paraId="22CE8468" w14:textId="77777777" w:rsidR="00FF53D5" w:rsidRDefault="00FF53D5" w:rsidP="00834CDA">
      <w:pPr>
        <w:rPr>
          <w:rFonts w:ascii="Arial" w:hAnsi="Arial" w:cs="Arial"/>
          <w:sz w:val="24"/>
          <w:szCs w:val="24"/>
        </w:rPr>
      </w:pPr>
    </w:p>
    <w:p w14:paraId="748D6C4E" w14:textId="70FE1F77" w:rsidR="00833832" w:rsidRDefault="00833832" w:rsidP="0083383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Mae'r ffigyrau diweddaraf hefyd yn debygol o fod wedi cael eu heffeithio gan y ffaith bod 2021 yn flwyddyn hynod o brysur i gynyrchiadau ffilm a theledu yng Nghymru, yn bennaf o ganlyniad i ffactorau sy'n gysylltiedig â Covid. Yn ogystal, gall y ffigurau </w:t>
      </w:r>
      <w:r>
        <w:rPr>
          <w:rFonts w:ascii="Arial" w:hAnsi="Arial"/>
          <w:color w:val="000000" w:themeColor="text1"/>
          <w:sz w:val="24"/>
        </w:rPr>
        <w:lastRenderedPageBreak/>
        <w:t>hefyd adlewyrchu'r mathau amrywiol o gynyrchiadau a leol</w:t>
      </w:r>
      <w:r w:rsidR="005215DA">
        <w:rPr>
          <w:rFonts w:ascii="Arial" w:hAnsi="Arial"/>
          <w:color w:val="000000" w:themeColor="text1"/>
          <w:sz w:val="24"/>
        </w:rPr>
        <w:t>wyd</w:t>
      </w:r>
      <w:r>
        <w:rPr>
          <w:rFonts w:ascii="Arial" w:hAnsi="Arial"/>
          <w:color w:val="000000" w:themeColor="text1"/>
          <w:sz w:val="24"/>
        </w:rPr>
        <w:t xml:space="preserve"> yng Nghymru yn ystod 2021 a 2022, gyda llai o gynyrchiadau mewnfuddsoddi mawr yn 2022 yn golygu allbynnau economaidd mwy cymedrol yn ystod y cyfnod hwnnw. Mae hyn yn unol â'n dull cytbwys o gefnogi ac yn adlewyrchu pwysigrwydd buddsoddi mewn cynyrchiadau </w:t>
      </w:r>
      <w:r w:rsidR="00BF149F">
        <w:rPr>
          <w:rFonts w:ascii="Arial" w:hAnsi="Arial"/>
          <w:color w:val="000000" w:themeColor="text1"/>
          <w:sz w:val="24"/>
        </w:rPr>
        <w:t>cynhenid</w:t>
      </w:r>
      <w:r>
        <w:rPr>
          <w:rFonts w:ascii="Arial" w:hAnsi="Arial"/>
          <w:color w:val="000000" w:themeColor="text1"/>
          <w:sz w:val="24"/>
        </w:rPr>
        <w:t xml:space="preserve"> ochr yn ochr â phrosiectau mwy sy'n darparu cyfres gynaliadwy o weithgarwch sy'n helpu i ddatblygu ein sylfaen sgiliau a gwireddu manteision diwylliannol ehangach.</w:t>
      </w:r>
    </w:p>
    <w:p w14:paraId="2E1BBDAD" w14:textId="77777777" w:rsidR="0053199E" w:rsidRDefault="0053199E" w:rsidP="00833832">
      <w:pPr>
        <w:rPr>
          <w:rFonts w:ascii="Arial" w:hAnsi="Arial" w:cs="Arial"/>
          <w:color w:val="FF0000"/>
          <w:sz w:val="24"/>
          <w:szCs w:val="24"/>
        </w:rPr>
      </w:pPr>
    </w:p>
    <w:p w14:paraId="3FC66C4B" w14:textId="71ABCD95" w:rsidR="00833832" w:rsidRDefault="00833832" w:rsidP="0083383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Er gwaethaf y problemau hyn, mae ein diwydiant sgrin ffyniannus, fu yn gartref i gynyrchiadau byd-eang mawr fel </w:t>
      </w:r>
      <w:proofErr w:type="spellStart"/>
      <w:r>
        <w:rPr>
          <w:rFonts w:ascii="Arial" w:hAnsi="Arial"/>
          <w:color w:val="000000" w:themeColor="text1"/>
          <w:sz w:val="24"/>
        </w:rPr>
        <w:t>Sex</w:t>
      </w:r>
      <w:proofErr w:type="spellEnd"/>
      <w:r>
        <w:rPr>
          <w:rFonts w:ascii="Arial" w:hAnsi="Arial"/>
          <w:color w:val="000000" w:themeColor="text1"/>
          <w:sz w:val="24"/>
        </w:rPr>
        <w:t xml:space="preserve"> Education a His </w:t>
      </w:r>
      <w:proofErr w:type="spellStart"/>
      <w:r>
        <w:rPr>
          <w:rFonts w:ascii="Arial" w:hAnsi="Arial"/>
          <w:color w:val="000000" w:themeColor="text1"/>
          <w:sz w:val="24"/>
        </w:rPr>
        <w:t>Dark</w:t>
      </w:r>
      <w:proofErr w:type="spellEnd"/>
      <w:r>
        <w:rPr>
          <w:rFonts w:ascii="Arial" w:hAnsi="Arial"/>
          <w:color w:val="000000" w:themeColor="text1"/>
          <w:sz w:val="24"/>
        </w:rPr>
        <w:t xml:space="preserve"> Materials yn ogystal â chynyrchiadau cynhenid fel Y Golau/The </w:t>
      </w:r>
      <w:proofErr w:type="spellStart"/>
      <w:r>
        <w:rPr>
          <w:rFonts w:ascii="Arial" w:hAnsi="Arial"/>
          <w:color w:val="000000" w:themeColor="text1"/>
          <w:sz w:val="24"/>
        </w:rPr>
        <w:t>Light</w:t>
      </w:r>
      <w:proofErr w:type="spellEnd"/>
      <w:r>
        <w:rPr>
          <w:rFonts w:ascii="Arial" w:hAnsi="Arial"/>
          <w:color w:val="000000" w:themeColor="text1"/>
          <w:sz w:val="24"/>
        </w:rPr>
        <w:t xml:space="preserve"> in the Hall yn parhau i gyfrannu'r swm mwyaf i sectorau creadigol Cymru gyda throsiant o £459m yn 2022, cynnydd o 37% ers 2017.  </w:t>
      </w:r>
    </w:p>
    <w:p w14:paraId="0FB904A7" w14:textId="77777777" w:rsidR="00435E45" w:rsidRPr="00620220" w:rsidRDefault="00435E45" w:rsidP="00834CDA">
      <w:pPr>
        <w:rPr>
          <w:rFonts w:ascii="Arial" w:hAnsi="Arial" w:cs="Arial"/>
          <w:color w:val="FF0000"/>
          <w:sz w:val="24"/>
          <w:szCs w:val="24"/>
        </w:rPr>
      </w:pPr>
    </w:p>
    <w:p w14:paraId="46D4E00D" w14:textId="6419BBD5" w:rsidR="0053199E" w:rsidRDefault="0053199E" w:rsidP="0053199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Mae Cymru Greadigol, asiantaeth Llywodraeth Cymru a sefydlwyd yn 2020 i </w:t>
      </w:r>
      <w:r w:rsidR="009D2289">
        <w:rPr>
          <w:rFonts w:ascii="Arial" w:hAnsi="Arial"/>
          <w:color w:val="000000" w:themeColor="text1"/>
          <w:sz w:val="24"/>
        </w:rPr>
        <w:t>ddefnydd</w:t>
      </w:r>
      <w:r>
        <w:rPr>
          <w:rFonts w:ascii="Arial" w:hAnsi="Arial"/>
          <w:color w:val="000000" w:themeColor="text1"/>
          <w:sz w:val="24"/>
        </w:rPr>
        <w:t>io p</w:t>
      </w:r>
      <w:r w:rsidR="00781B9A">
        <w:rPr>
          <w:rFonts w:ascii="Arial" w:hAnsi="Arial" w:cs="Arial"/>
          <w:color w:val="000000" w:themeColor="text1"/>
          <w:sz w:val="24"/>
        </w:rPr>
        <w:t>ŵ</w:t>
      </w:r>
      <w:r w:rsidR="009D2289">
        <w:rPr>
          <w:rFonts w:ascii="Arial" w:hAnsi="Arial"/>
          <w:color w:val="000000" w:themeColor="text1"/>
          <w:sz w:val="24"/>
        </w:rPr>
        <w:t>er</w:t>
      </w:r>
      <w:r>
        <w:rPr>
          <w:rFonts w:ascii="Arial" w:hAnsi="Arial"/>
          <w:color w:val="000000" w:themeColor="text1"/>
          <w:sz w:val="24"/>
        </w:rPr>
        <w:t xml:space="preserve"> ein diwydiannau creadigol, yn parhau i weithio'n agos gyda'r sector i ddarparu'r cymorth a fydd yn helpu i sicrhau bod ganddo ddyfodol bywiog, cynaliadwy a iach. </w:t>
      </w:r>
      <w:r>
        <w:rPr>
          <w:rFonts w:ascii="Arial" w:hAnsi="Arial"/>
          <w:sz w:val="24"/>
        </w:rPr>
        <w:t xml:space="preserve">Mae'r ystadegau, a </w:t>
      </w:r>
      <w:r w:rsidR="00FE057B">
        <w:rPr>
          <w:rFonts w:ascii="Arial" w:hAnsi="Arial"/>
          <w:sz w:val="24"/>
        </w:rPr>
        <w:t>ychwanegir atynt</w:t>
      </w:r>
      <w:r>
        <w:rPr>
          <w:rFonts w:ascii="Arial" w:hAnsi="Arial"/>
          <w:sz w:val="24"/>
        </w:rPr>
        <w:t xml:space="preserve"> gan ymchwil ehangach ac ymgysylltu â rhanddeiliaid i ategu data ystadegol sy'n seiliedig ar samplau llai, yn caniatáu i Gymru Greadigol olrhain twf, tueddiadau a phroblemau dros amser fel y gellir cyfeirio cefnogaeth yn unol â hynny ac yn y pen draw gefnogi twf y sector.</w:t>
      </w:r>
    </w:p>
    <w:p w14:paraId="179B809D" w14:textId="1D0D560C" w:rsidR="00E66B03" w:rsidRDefault="00834CD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 </w:t>
      </w:r>
    </w:p>
    <w:p w14:paraId="3613AB4F" w14:textId="664054BD" w:rsidR="00FE56B9" w:rsidRPr="00833832" w:rsidRDefault="00FE56B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E56B9" w:rsidRPr="00833832" w:rsidSect="00ED0DAB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7122" w14:textId="77777777" w:rsidR="0094084A" w:rsidRDefault="0094084A" w:rsidP="00C713C9">
      <w:r>
        <w:separator/>
      </w:r>
    </w:p>
  </w:endnote>
  <w:endnote w:type="continuationSeparator" w:id="0">
    <w:p w14:paraId="60083718" w14:textId="77777777" w:rsidR="0094084A" w:rsidRDefault="0094084A" w:rsidP="00C7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2C16" w14:textId="77777777" w:rsidR="0094084A" w:rsidRDefault="0094084A" w:rsidP="00C713C9">
      <w:r>
        <w:separator/>
      </w:r>
    </w:p>
  </w:footnote>
  <w:footnote w:type="continuationSeparator" w:id="0">
    <w:p w14:paraId="497C8A4A" w14:textId="77777777" w:rsidR="0094084A" w:rsidRDefault="0094084A" w:rsidP="00C7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2C7A" w14:textId="604D4806" w:rsidR="00C713C9" w:rsidRDefault="00C713C9" w:rsidP="00C713C9"/>
  <w:p w14:paraId="47DEF03A" w14:textId="77777777" w:rsidR="00C713C9" w:rsidRDefault="00C713C9" w:rsidP="00C713C9">
    <w:pPr>
      <w:pStyle w:val="Header"/>
    </w:pPr>
  </w:p>
  <w:p w14:paraId="4EB2CBD8" w14:textId="77777777" w:rsidR="00C713C9" w:rsidRDefault="00C713C9" w:rsidP="00C713C9">
    <w:pPr>
      <w:pStyle w:val="Header"/>
    </w:pPr>
  </w:p>
  <w:p w14:paraId="4F2E05C8" w14:textId="77777777" w:rsidR="00C713C9" w:rsidRDefault="00C713C9">
    <w:pPr>
      <w:pStyle w:val="Header"/>
    </w:pPr>
  </w:p>
  <w:p w14:paraId="5F100FB0" w14:textId="77777777" w:rsidR="00C713C9" w:rsidRDefault="00C713C9">
    <w:pPr>
      <w:pStyle w:val="Header"/>
    </w:pPr>
  </w:p>
  <w:p w14:paraId="7B6C7601" w14:textId="77777777" w:rsidR="00C713C9" w:rsidRDefault="00C713C9">
    <w:pPr>
      <w:pStyle w:val="Header"/>
    </w:pPr>
  </w:p>
  <w:p w14:paraId="6633333F" w14:textId="77777777" w:rsidR="00C713C9" w:rsidRDefault="00C713C9">
    <w:pPr>
      <w:pStyle w:val="Header"/>
    </w:pPr>
  </w:p>
  <w:p w14:paraId="5E6D00D0" w14:textId="77777777" w:rsidR="00C713C9" w:rsidRDefault="00C71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70EB" w14:textId="744FA407" w:rsidR="00ED0DAB" w:rsidRDefault="00ED0DAB" w:rsidP="00ED0DAB">
    <w:pPr>
      <w:pStyle w:val="Header"/>
      <w:jc w:val="right"/>
    </w:pPr>
    <w:r>
      <w:rPr>
        <w:noProof/>
      </w:rPr>
      <w:drawing>
        <wp:inline distT="0" distB="0" distL="0" distR="0" wp14:anchorId="75D29DF3" wp14:editId="4AE95430">
          <wp:extent cx="1475105" cy="1402080"/>
          <wp:effectExtent l="0" t="0" r="0" b="7620"/>
          <wp:docPr id="14926948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C9"/>
    <w:rsid w:val="00087353"/>
    <w:rsid w:val="00175D97"/>
    <w:rsid w:val="00202959"/>
    <w:rsid w:val="00353B6C"/>
    <w:rsid w:val="00423632"/>
    <w:rsid w:val="00435E45"/>
    <w:rsid w:val="00480697"/>
    <w:rsid w:val="0048456A"/>
    <w:rsid w:val="005215DA"/>
    <w:rsid w:val="0053199E"/>
    <w:rsid w:val="005D11E7"/>
    <w:rsid w:val="00781B9A"/>
    <w:rsid w:val="007A7C51"/>
    <w:rsid w:val="007B32DB"/>
    <w:rsid w:val="007F4847"/>
    <w:rsid w:val="00833832"/>
    <w:rsid w:val="00834CDA"/>
    <w:rsid w:val="00872C52"/>
    <w:rsid w:val="00900E02"/>
    <w:rsid w:val="00926E6D"/>
    <w:rsid w:val="0094084A"/>
    <w:rsid w:val="0096362A"/>
    <w:rsid w:val="00985874"/>
    <w:rsid w:val="009D2289"/>
    <w:rsid w:val="00A85E8D"/>
    <w:rsid w:val="00B2632F"/>
    <w:rsid w:val="00B7062B"/>
    <w:rsid w:val="00BA5793"/>
    <w:rsid w:val="00BA6062"/>
    <w:rsid w:val="00BF149F"/>
    <w:rsid w:val="00C713C9"/>
    <w:rsid w:val="00DB552A"/>
    <w:rsid w:val="00E140D0"/>
    <w:rsid w:val="00E428A9"/>
    <w:rsid w:val="00E66B03"/>
    <w:rsid w:val="00ED0DAB"/>
    <w:rsid w:val="00F05774"/>
    <w:rsid w:val="00F5603E"/>
    <w:rsid w:val="00FD3DC5"/>
    <w:rsid w:val="00FE057B"/>
    <w:rsid w:val="00FE56B9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72AD3A"/>
  <w15:chartTrackingRefBased/>
  <w15:docId w15:val="{41A7F9EC-8C57-4422-A989-4B4F9CD1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C9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713C9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3C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713C9"/>
  </w:style>
  <w:style w:type="paragraph" w:styleId="Footer">
    <w:name w:val="footer"/>
    <w:basedOn w:val="Normal"/>
    <w:link w:val="FooterChar"/>
    <w:uiPriority w:val="99"/>
    <w:unhideWhenUsed/>
    <w:rsid w:val="00C713C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713C9"/>
  </w:style>
  <w:style w:type="character" w:customStyle="1" w:styleId="Heading1Char">
    <w:name w:val="Heading 1 Char"/>
    <w:basedOn w:val="DefaultParagraphFont"/>
    <w:link w:val="Heading1"/>
    <w:rsid w:val="00C713C9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834C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5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3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3D5"/>
    <w:rPr>
      <w:rFonts w:ascii="TradeGothic" w:eastAsia="Times New Roman" w:hAnsi="TradeGothic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3D5"/>
    <w:rPr>
      <w:rFonts w:ascii="TradeGothic" w:eastAsia="Times New Roman" w:hAnsi="TradeGothic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423632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85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3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lyw.cymru/ceisiadau-ystadegol-ad-hoc-6-i-17-tachwedd-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A48361496</value>
    </field>
    <field name="Objective-Title">
      <value order="0">Creative Wales - Written Statement - Updates to the Annual Statistics on the Creative Wales Sectors - Cym - 28-Nov-2023</value>
    </field>
    <field name="Objective-Description">
      <value order="0"/>
    </field>
    <field name="Objective-CreationStamp">
      <value order="0">2023-11-28T15:03:20Z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2023-11-28T15:04:11Z</value>
    </field>
    <field name="Objective-ModificationStamp">
      <value order="0">2023-11-28T15:04:11Z</value>
    </field>
    <field name="Objective-Owner">
      <value order="0">Plested, Carl (ETC - Culture, Sport &amp; Tourism - Creative Wales)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Creative Wales:1 - Save:Creative Wales:Government Business:Government Business - Ministerial:6th Term :Deputy Minister for Arts and Sport, and Chief Whip - Dawn Bowden MS:Dawn Bowden - Deputy Minister for Arts and Sport, and Chief Whip - Plenary Business - Creative Wales - 2021-2026:Creative Wales - 2023 - Cabinet Office - Written Statement - Updates to the Annual Statistics on the Creative Wales Sectors 2023</value>
    </field>
    <field name="Objective-Parent">
      <value order="0">Creative Wales - 2023 - Cabinet Office - Written Statement - Updates to the Annual Statistics on the Creative Wales Sectors 2023</value>
    </field>
    <field name="Objective-State">
      <value order="0">Published</value>
    </field>
    <field name="Objective-VersionId">
      <value order="0">vA90904195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qA1475553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Sophie (ETC - Culture, Sport &amp; Tourism - Creative Wales)</dc:creator>
  <cp:keywords/>
  <dc:description/>
  <cp:lastModifiedBy>Oxenham, James (OFM - Cabinet Division)</cp:lastModifiedBy>
  <cp:revision>5</cp:revision>
  <dcterms:created xsi:type="dcterms:W3CDTF">2023-11-28T15:13:00Z</dcterms:created>
  <dcterms:modified xsi:type="dcterms:W3CDTF">2023-11-28T15:18:00Z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A48361496</vt:lpwstr>
  </property>
  <property fmtid="{D5CDD505-2E9C-101B-9397-08002B2CF9AE}" pid="4" name="Objective-Title">
    <vt:lpwstr>Creative Wales - Written Statement - Updates to the Annual Statistics on the Creative Wales Sectors - Cym - 28-Nov-2023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2023-11-28T15:03:20Z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2023-11-28T15:04:11Z</vt:filetime>
  </property>
  <property fmtid="{D5CDD505-2E9C-101B-9397-08002B2CF9AE}" pid="10" name="Objective-ModificationStamp">
    <vt:filetime>2023-11-28T15:04:11Z</vt:filetime>
  </property>
  <property fmtid="{D5CDD505-2E9C-101B-9397-08002B2CF9AE}" pid="11" name="Objective-Owner">
    <vt:lpwstr>Plested, Carl (ETC - Culture, Sport &amp; Tourism - Creative Wales)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Creative Wales:1 - Save:Creative Wales:Government Business:Government Business - Ministerial:6th Term :Deputy Minister for Arts and Sport, and Chief Whip - Dawn Bowden MS:Dawn Bowden - Deputy Minister for Arts and Sport, and Chief Whip - Plenary Business - Creative Wales - 2021-2026:Creative Wales - 2023 - Cabinet Office - Written Statement - Updates to the Annual Statistics on the Creative Wales Sectors 2023:</vt:lpwstr>
  </property>
  <property fmtid="{D5CDD505-2E9C-101B-9397-08002B2CF9AE}" pid="13" name="Objective-Parent">
    <vt:lpwstr>Creative Wales - 2023 - Cabinet Office - Written Statement - Updates to the Annual Statistics on the Creative Wales Sectors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vA90904195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filetime>2023-11-28T00:00:00Z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