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7921CF" w:rsidP="00827EBA">
      <w:pPr>
        <w:shd w:val="clear" w:color="auto" w:fill="FFF2CC" w:themeFill="accent4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p w14:paraId="2E0A9D2A" w14:textId="77777777" w:rsidR="009C5541" w:rsidRPr="00C35CFE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A85D49" w14:paraId="45917001" w14:textId="77777777" w:rsidTr="7F9CAFA9">
        <w:tc>
          <w:tcPr>
            <w:tcW w:w="2190" w:type="dxa"/>
            <w:shd w:val="clear" w:color="auto" w:fill="00637C"/>
          </w:tcPr>
          <w:p w14:paraId="683C307E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38DBCB78" w:rsidR="009C5541" w:rsidRPr="00C35CFE" w:rsidRDefault="007921CF" w:rsidP="7F9CAFA9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Ysgrifennydd y Grŵp</w:t>
            </w:r>
          </w:p>
        </w:tc>
      </w:tr>
      <w:tr w:rsidR="00A85D49" w14:paraId="49B35B3B" w14:textId="77777777" w:rsidTr="7F9CAFA9">
        <w:tc>
          <w:tcPr>
            <w:tcW w:w="2190" w:type="dxa"/>
            <w:shd w:val="clear" w:color="auto" w:fill="00637C"/>
          </w:tcPr>
          <w:p w14:paraId="7782B093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657B7729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MBS-055-26</w:t>
            </w:r>
          </w:p>
        </w:tc>
      </w:tr>
      <w:tr w:rsidR="00A85D49" w14:paraId="4DA94DC6" w14:textId="77777777" w:rsidTr="7F9CAFA9">
        <w:tc>
          <w:tcPr>
            <w:tcW w:w="2190" w:type="dxa"/>
            <w:shd w:val="clear" w:color="auto" w:fill="00637C"/>
          </w:tcPr>
          <w:p w14:paraId="00BFBD94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28C7F52C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Swyddfa Grŵp Reform UK</w:t>
            </w:r>
          </w:p>
        </w:tc>
      </w:tr>
      <w:tr w:rsidR="00A85D49" w14:paraId="0F5C3E74" w14:textId="77777777" w:rsidTr="7F9CAFA9">
        <w:tc>
          <w:tcPr>
            <w:tcW w:w="2190" w:type="dxa"/>
            <w:shd w:val="clear" w:color="auto" w:fill="00637C"/>
          </w:tcPr>
          <w:p w14:paraId="73197121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06EAA0E5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A85D49" w14:paraId="3B816E90" w14:textId="77777777" w:rsidTr="7F9CAFA9">
        <w:tc>
          <w:tcPr>
            <w:tcW w:w="2190" w:type="dxa"/>
            <w:shd w:val="clear" w:color="auto" w:fill="00637C"/>
          </w:tcPr>
          <w:p w14:paraId="60D4988B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(pro-rata)</w:t>
            </w:r>
          </w:p>
        </w:tc>
        <w:tc>
          <w:tcPr>
            <w:tcW w:w="6825" w:type="dxa"/>
          </w:tcPr>
          <w:p w14:paraId="3308FB1D" w14:textId="2A2E937A" w:rsidR="00304EF9" w:rsidRPr="00C35CFE" w:rsidRDefault="007921CF" w:rsidP="004F68A5">
            <w:pPr>
              <w:spacing w:before="120" w:after="120"/>
              <w:rPr>
                <w:rFonts w:ascii="Segoe UI" w:eastAsia="Lucida Sans" w:hAnsi="Segoe UI" w:cs="Segoe UI"/>
                <w:b/>
                <w:bCs/>
                <w:sz w:val="22"/>
                <w:szCs w:val="22"/>
                <w:lang w:val="cy-GB" w:bidi="cy-GB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 w:bidi="cy-GB"/>
              </w:rPr>
              <w:t>£33,233 – £42,727</w:t>
            </w:r>
          </w:p>
          <w:p w14:paraId="77E8DD5F" w14:textId="4708AE06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Mae disgwyl i'r holl staff newydd ddechrau ar isafswm graddfa'r band cyflog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A85D49" w14:paraId="5B70D573" w14:textId="77777777" w:rsidTr="7F9CAFA9">
        <w:tc>
          <w:tcPr>
            <w:tcW w:w="2190" w:type="dxa"/>
            <w:shd w:val="clear" w:color="auto" w:fill="00637C"/>
          </w:tcPr>
          <w:p w14:paraId="6F7B5743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7D84FDAD" w14:textId="77777777" w:rsidR="002536DD" w:rsidRPr="00C35CFE" w:rsidRDefault="007921CF" w:rsidP="002536DD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37 awr yr wythnos</w:t>
            </w:r>
          </w:p>
          <w:p w14:paraId="69CF9415" w14:textId="7204D992" w:rsidR="009C5541" w:rsidRPr="00C35CFE" w:rsidRDefault="007921CF" w:rsidP="002536DD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[Bydd angen gweithio rhywfaint gyda'r nos ac ar benwythnosau.] [Efallai y bydd gofyn i ddeiliad y rôl weithio y tu allan i’w oriau gwaith arferol.]</w:t>
            </w:r>
          </w:p>
        </w:tc>
      </w:tr>
      <w:tr w:rsidR="00A85D49" w14:paraId="0B89FD9D" w14:textId="77777777" w:rsidTr="7F9CAFA9">
        <w:tc>
          <w:tcPr>
            <w:tcW w:w="2190" w:type="dxa"/>
            <w:shd w:val="clear" w:color="auto" w:fill="00637C"/>
          </w:tcPr>
          <w:p w14:paraId="12B9853B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2A955C0E" w:rsidR="009C5541" w:rsidRPr="002E2048" w:rsidRDefault="007921CF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Tymor Penodol am 6 mis </w:t>
            </w: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gyda'r potensial i'w ymestyn yn dilyn perfformiad boddhaol</w:t>
            </w:r>
            <w:r w:rsidR="002E2048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  <w:tr w:rsidR="00A85D49" w14:paraId="4973C409" w14:textId="77777777" w:rsidTr="7F9CAFA9">
        <w:tc>
          <w:tcPr>
            <w:tcW w:w="2190" w:type="dxa"/>
            <w:shd w:val="clear" w:color="auto" w:fill="00637C"/>
          </w:tcPr>
          <w:p w14:paraId="47D3143A" w14:textId="77777777" w:rsidR="009C5541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36F5BE03" w14:textId="77777777" w:rsidR="00942E01" w:rsidRPr="00C35CFE" w:rsidRDefault="007921CF" w:rsidP="00942E01">
            <w:pPr>
              <w:spacing w:before="120" w:after="120"/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lang w:val="cy-GB"/>
              </w:rPr>
              <w:t>Y Senedd</w:t>
            </w:r>
          </w:p>
          <w:p w14:paraId="07BBC4A6" w14:textId="3EF958A2" w:rsidR="009C5541" w:rsidRPr="00C35CFE" w:rsidRDefault="007921CF" w:rsidP="00942E01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[Efallai y bydd gofyniad i ddeiliad y rôl deithio er mwyn y gwaith o bryd i'w gilydd</w:t>
            </w:r>
            <w:r w:rsidR="002E2048"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.</w:t>
            </w:r>
            <w:r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]</w:t>
            </w:r>
          </w:p>
        </w:tc>
      </w:tr>
    </w:tbl>
    <w:p w14:paraId="2334D5C1" w14:textId="77777777" w:rsidR="0019385C" w:rsidRPr="00C35CFE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A85D49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A85D49" w14:paraId="161CA5AC" w14:textId="77777777" w:rsidTr="725B7323">
        <w:tc>
          <w:tcPr>
            <w:tcW w:w="9016" w:type="dxa"/>
          </w:tcPr>
          <w:p w14:paraId="5C7BD80F" w14:textId="267C58A7" w:rsidR="00923358" w:rsidRPr="00C35CFE" w:rsidRDefault="007921CF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Mae Ysgrifennydd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y Grŵp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,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Band 2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i'r Grŵp Reform yn ymgymryd ag ystod eang o waith sy'n berthnasol i redeg swyddfa'r Aelod, a gwaith yr Aelod o ddydd i ddydd, yn esmwyth.  Gall gwaith o'r fath gynnwys cyllid, rheoli dyddiaduron, cadw cofnodion neu waith sy'n gysylltiedig â phobl.</w:t>
            </w:r>
          </w:p>
        </w:tc>
      </w:tr>
    </w:tbl>
    <w:p w14:paraId="78EB7B38" w14:textId="77777777" w:rsidR="00923358" w:rsidRPr="00C35CFE" w:rsidRDefault="00923358" w:rsidP="0019385C">
      <w:pPr>
        <w:rPr>
          <w:rFonts w:ascii="Segoe UI" w:hAnsi="Segoe UI" w:cs="Segoe UI"/>
          <w:sz w:val="22"/>
          <w:szCs w:val="22"/>
        </w:rPr>
      </w:pPr>
    </w:p>
    <w:p w14:paraId="20234AEC" w14:textId="77777777" w:rsidR="008B24B0" w:rsidRPr="00C35CFE" w:rsidRDefault="008B24B0" w:rsidP="0019385C">
      <w:pPr>
        <w:rPr>
          <w:rFonts w:ascii="Segoe UI" w:hAnsi="Segoe UI" w:cs="Segoe UI"/>
          <w:sz w:val="22"/>
          <w:szCs w:val="22"/>
        </w:rPr>
      </w:pPr>
    </w:p>
    <w:p w14:paraId="22281996" w14:textId="77777777" w:rsidR="008B24B0" w:rsidRPr="00C35CFE" w:rsidRDefault="008B24B0" w:rsidP="0019385C">
      <w:pPr>
        <w:rPr>
          <w:rFonts w:ascii="Segoe UI" w:hAnsi="Segoe UI" w:cs="Segoe UI"/>
          <w:sz w:val="22"/>
          <w:szCs w:val="22"/>
        </w:rPr>
      </w:pPr>
    </w:p>
    <w:p w14:paraId="45BFB16D" w14:textId="77777777" w:rsidR="008B24B0" w:rsidRPr="00C35CFE" w:rsidRDefault="008B24B0" w:rsidP="0019385C">
      <w:pPr>
        <w:rPr>
          <w:rFonts w:ascii="Segoe UI" w:hAnsi="Segoe UI" w:cs="Segoe UI"/>
          <w:sz w:val="22"/>
          <w:szCs w:val="22"/>
        </w:rPr>
      </w:pPr>
    </w:p>
    <w:p w14:paraId="47758108" w14:textId="77777777" w:rsidR="00C35CFE" w:rsidRPr="00C35CFE" w:rsidRDefault="00C35CFE" w:rsidP="0019385C">
      <w:pPr>
        <w:rPr>
          <w:rFonts w:ascii="Segoe UI" w:hAnsi="Segoe UI" w:cs="Segoe UI"/>
          <w:sz w:val="22"/>
          <w:szCs w:val="22"/>
        </w:rPr>
      </w:pPr>
    </w:p>
    <w:p w14:paraId="1E51C428" w14:textId="77777777" w:rsidR="00C35CFE" w:rsidRPr="00C35CFE" w:rsidRDefault="00C35CFE" w:rsidP="0019385C">
      <w:pPr>
        <w:rPr>
          <w:rFonts w:ascii="Segoe UI" w:hAnsi="Segoe UI" w:cs="Segoe UI"/>
          <w:sz w:val="22"/>
          <w:szCs w:val="22"/>
        </w:rPr>
      </w:pPr>
    </w:p>
    <w:p w14:paraId="20C1334B" w14:textId="77777777" w:rsidR="008B24B0" w:rsidRPr="00C35CFE" w:rsidRDefault="008B24B0" w:rsidP="0019385C">
      <w:pPr>
        <w:rPr>
          <w:rFonts w:ascii="Segoe UI" w:hAnsi="Segoe UI" w:cs="Segoe UI"/>
          <w:sz w:val="22"/>
          <w:szCs w:val="22"/>
        </w:rPr>
      </w:pPr>
    </w:p>
    <w:p w14:paraId="6C05D582" w14:textId="77777777" w:rsidR="008B24B0" w:rsidRPr="00C35CFE" w:rsidRDefault="008B24B0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A85D49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35CFE" w:rsidRDefault="007921CF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A85D49" w14:paraId="11584D43" w14:textId="77777777" w:rsidTr="725B7323">
        <w:trPr>
          <w:trHeight w:val="529"/>
        </w:trPr>
        <w:tc>
          <w:tcPr>
            <w:tcW w:w="9015" w:type="dxa"/>
          </w:tcPr>
          <w:p w14:paraId="47CAC3C6" w14:textId="77777777" w:rsidR="007E50F5" w:rsidRPr="00C35CFE" w:rsidRDefault="007921CF" w:rsidP="007E50F5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48C54D1C" w14:textId="77777777" w:rsidR="007E50F5" w:rsidRPr="00C35CFE" w:rsidRDefault="007921CF" w:rsidP="007E50F5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Grŵp: Os bydd Arweinydd y Grŵp yn newid, neu os bydd nifer Aelodau'r Grŵp yn newid, mae’n bosibl y daw’r swydd hon i ben.</w:t>
            </w:r>
          </w:p>
          <w:p w14:paraId="2D3CD230" w14:textId="4BBE2AA3" w:rsidR="0019385C" w:rsidRPr="00C35CFE" w:rsidRDefault="0019385C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85D49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27EA73B2" w:rsidR="0019385C" w:rsidRPr="00C35CFE" w:rsidRDefault="007921CF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A85D49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35CFE" w:rsidRDefault="007921CF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Sylwer, bydd y penodiad yn amodol ar eirdaon a gwiriad diogelwch.</w:t>
            </w:r>
          </w:p>
        </w:tc>
      </w:tr>
    </w:tbl>
    <w:p w14:paraId="6B59EBD3" w14:textId="4AEF20DB" w:rsidR="00C260D8" w:rsidRPr="00C35CFE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C35CFE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5B883B4E" w:rsidR="004210EE" w:rsidRPr="00C35CFE" w:rsidRDefault="007921CF" w:rsidP="005D264A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Rheoli Busnes a Gweinyddiaeth</w:t>
      </w:r>
    </w:p>
    <w:p w14:paraId="0A1DFD2E" w14:textId="15EACC92" w:rsidR="008C627F" w:rsidRPr="00C35CFE" w:rsidRDefault="007921CF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swyddi Rheoli a Gweinyddu Busnes yn gyfrifol am ddarparu cefnogaeth yn maes rheolai, a chefnogaeth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</w:r>
    </w:p>
    <w:p w14:paraId="3B869498" w14:textId="66F346F7" w:rsidR="008C627F" w:rsidRPr="00C35CFE" w:rsidRDefault="007921CF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34FF5E9D" w14:textId="7ECA06A1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chynnal perthnasoedd sy'n cefnogi rhwydweithiau mewnol ac allanol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43DD8D3E" w14:textId="276D4F24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Cynrychioli'r maes gwaith mewn cyfarfodydd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2580660E" w14:textId="2781ED46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Cydgysylltu llif gwaith a chanlyniadau tîm bach sy'n cyflawni tasgau cysylltiedig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49D7FB74" w14:textId="3E785E10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Ymgymryd â gwaith ymchwil a dadansoddi mewn perthynas â gweithgarwch yr Aelodau neu’r swyddfa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7DD67F35" w14:textId="2ABD582B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Mae graddau uwch yn debygol o gyfrannu at bennu cyfeiriad blaenoriaethau ac arferion gwaith, monitro llif gwaith a nodi anghenion hyfforddi ar gyfer lefelau is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28DB0DF0" w14:textId="0798E0D7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i reoli swyddogaethau corfforaethol, gan gynnwys adnoddau dynol, eiddo, iechyd a diogelwch a diogelu data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76B2896D" w14:textId="0EF6570C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Paratoi gohebiaeth ac adroddiadau, gan gynnwys negeseuon e-bost a llythyrau ar faterion arferol a materion mwy cymhleth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3A4F0140" w14:textId="1B763104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Darparu neu oruchwylio gwasanaethau rheoli’r adeilad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03EFC866" w14:textId="20432F23" w:rsidR="008C627F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gyda’r broses o reoli a gweinyddu contractau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675AE4B3" w14:textId="4C740C88" w:rsidR="00C260D8" w:rsidRPr="00C35CFE" w:rsidRDefault="007921CF" w:rsidP="00322D74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  <w:sectPr w:rsidR="00C260D8" w:rsidRPr="00C35CFE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  <w:r>
        <w:rPr>
          <w:rFonts w:ascii="Segoe UI" w:eastAsia="Segoe UI" w:hAnsi="Segoe UI" w:cs="Segoe UI"/>
          <w:lang w:val="cy-GB"/>
        </w:rPr>
        <w:t>Cynorthwyo a chefnogi prosesau staffio</w:t>
      </w:r>
      <w:r w:rsidR="002E2048">
        <w:rPr>
          <w:rFonts w:ascii="Segoe UI" w:eastAsia="Segoe UI" w:hAnsi="Segoe UI" w:cs="Segoe UI"/>
          <w:lang w:val="cy-GB"/>
        </w:rPr>
        <w:t>.</w:t>
      </w:r>
    </w:p>
    <w:p w14:paraId="174321F4" w14:textId="7534336D" w:rsidR="006D4095" w:rsidRPr="00C35CFE" w:rsidRDefault="007921CF" w:rsidP="005D264A">
      <w:pPr>
        <w:shd w:val="clear" w:color="auto" w:fill="FFF2CC" w:themeFill="accent4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swydd a’r person</w:t>
      </w:r>
    </w:p>
    <w:p w14:paraId="7C4A7357" w14:textId="1AB42C23" w:rsidR="008C627F" w:rsidRPr="00C35CFE" w:rsidRDefault="008C627F" w:rsidP="725B7323">
      <w:pPr>
        <w:spacing w:before="120" w:after="120" w:line="259" w:lineRule="auto"/>
        <w:rPr>
          <w:rFonts w:ascii="Segoe UI" w:eastAsia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A85D49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C35CFE" w:rsidRDefault="007921CF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A85D49" w14:paraId="5EB49988" w14:textId="77777777" w:rsidTr="00D7592C">
        <w:tc>
          <w:tcPr>
            <w:tcW w:w="9015" w:type="dxa"/>
          </w:tcPr>
          <w:p w14:paraId="57D205B6" w14:textId="77777777" w:rsidR="00E416D4" w:rsidRPr="00C35CFE" w:rsidRDefault="007921CF" w:rsidP="00322D74">
            <w:pPr>
              <w:pStyle w:val="ListParagraph"/>
              <w:widowControl/>
              <w:numPr>
                <w:ilvl w:val="0"/>
                <w:numId w:val="3"/>
              </w:numPr>
              <w:spacing w:before="120" w:after="120" w:line="259" w:lineRule="auto"/>
              <w:ind w:right="544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Gloywi o ran yr offer a'r cyfarpar ar gyfer y swydd, er enghraifft, pecynnau meddalwedd safonol, a meddu ar brofiad o ddefnyddio cyfryngau ar-lein mewn cyd-destun gwaith.</w:t>
            </w:r>
          </w:p>
          <w:p w14:paraId="11BEC5BD" w14:textId="5B5D41EF" w:rsidR="00D7592C" w:rsidRPr="00C35CFE" w:rsidRDefault="007921CF" w:rsidP="00322D74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cyfathrebu llafar ac ysgrifenedig aeddfed iawn.</w:t>
            </w:r>
          </w:p>
        </w:tc>
      </w:tr>
      <w:tr w:rsidR="00A85D49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C35CFE" w:rsidRDefault="007921CF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A85D49" w14:paraId="4AC93902" w14:textId="77777777" w:rsidTr="00D7592C">
        <w:tc>
          <w:tcPr>
            <w:tcW w:w="9015" w:type="dxa"/>
          </w:tcPr>
          <w:p w14:paraId="5620FBF5" w14:textId="3B224B02" w:rsidR="007531DC" w:rsidRPr="00C35CFE" w:rsidRDefault="007921CF" w:rsidP="002E1166">
            <w:pPr>
              <w:pStyle w:val="ListParagraph"/>
              <w:spacing w:before="120" w:after="120" w:line="259" w:lineRule="auto"/>
              <w:ind w:left="720" w:firstLine="0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o weithio mewn timau, gyda'r gallu i gydlynu staff, interniaid a gwirfoddolwyr yn effeithiol.</w:t>
            </w:r>
          </w:p>
          <w:p w14:paraId="0E52ABE2" w14:textId="77777777" w:rsidR="002E2048" w:rsidRPr="002E2048" w:rsidRDefault="007921CF" w:rsidP="002E2048">
            <w:pPr>
              <w:pStyle w:val="ListParagraph"/>
              <w:numPr>
                <w:ilvl w:val="0"/>
                <w:numId w:val="7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02C00A45" w14:textId="6F1EDEB5" w:rsidR="00954864" w:rsidRPr="002E2048" w:rsidRDefault="007921CF" w:rsidP="002E2048">
            <w:pPr>
              <w:pStyle w:val="ListParagraph"/>
              <w:numPr>
                <w:ilvl w:val="0"/>
                <w:numId w:val="1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2E2048"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5FDBD272" w14:textId="77777777" w:rsidR="006E25B5" w:rsidRPr="00C35CFE" w:rsidRDefault="007921CF" w:rsidP="00322D74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352D076A" w14:textId="44D94FEB" w:rsidR="0045317C" w:rsidRPr="00C35CFE" w:rsidRDefault="007921CF" w:rsidP="00322D74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6BD110E4" w14:textId="4E81EB38" w:rsidR="006E25B5" w:rsidRPr="00C35CFE" w:rsidRDefault="007921CF" w:rsidP="00322D74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47A9E2C2" w14:textId="1B11ADCD" w:rsidR="00954864" w:rsidRPr="00C35CFE" w:rsidRDefault="007921CF" w:rsidP="00322D74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o roi mesurau diogelu cymesur ar waith mewn perthynas â phlant ac oedolion sy’n agored i niwed</w:t>
            </w:r>
            <w:r w:rsidR="002E2048">
              <w:rPr>
                <w:rFonts w:ascii="Segoe UI" w:eastAsia="Segoe UI" w:hAnsi="Segoe UI" w:cs="Segoe UI"/>
                <w:color w:val="000000"/>
                <w:lang w:val="cy-GB"/>
              </w:rPr>
              <w:t>.</w:t>
            </w:r>
          </w:p>
          <w:p w14:paraId="254E6018" w14:textId="7D18E4EB" w:rsidR="00D7592C" w:rsidRPr="00C35CFE" w:rsidRDefault="00D7592C" w:rsidP="008D1BCD">
            <w:pPr>
              <w:pStyle w:val="ListParagraph"/>
              <w:tabs>
                <w:tab w:val="left" w:pos="5162"/>
              </w:tabs>
              <w:spacing w:before="120" w:after="120" w:line="259" w:lineRule="auto"/>
              <w:ind w:left="720" w:firstLine="0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A85D49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C35CFE" w:rsidRDefault="007921CF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A85D49" w14:paraId="66BC2988" w14:textId="77777777" w:rsidTr="00D7592C">
        <w:tc>
          <w:tcPr>
            <w:tcW w:w="9015" w:type="dxa"/>
          </w:tcPr>
          <w:p w14:paraId="0889C276" w14:textId="77777777" w:rsidR="002A4A59" w:rsidRPr="00C35CFE" w:rsidRDefault="007921CF" w:rsidP="00322D74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27F5D680" w14:textId="77777777" w:rsidR="002A4A59" w:rsidRPr="002E2048" w:rsidRDefault="007921CF" w:rsidP="00322D74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Yn arddel amcanion a gwerthoedd y blaid.</w:t>
            </w:r>
          </w:p>
          <w:p w14:paraId="4DC22DDB" w14:textId="77777777" w:rsidR="00D7592C" w:rsidRDefault="00D7592C" w:rsidP="002A4A59">
            <w:pPr>
              <w:spacing w:before="120" w:after="120" w:line="259" w:lineRule="auto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87A4BD6" w14:textId="3B93C9E8" w:rsidR="002E2048" w:rsidRPr="00C35CFE" w:rsidRDefault="002E2048" w:rsidP="002A4A59">
            <w:pPr>
              <w:spacing w:before="120" w:after="120" w:line="259" w:lineRule="auto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  <w:tr w:rsidR="00A85D49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C35CFE" w:rsidRDefault="007921CF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A85D49" w14:paraId="6D275C64" w14:textId="77777777" w:rsidTr="00D7592C">
        <w:tc>
          <w:tcPr>
            <w:tcW w:w="9015" w:type="dxa"/>
          </w:tcPr>
          <w:p w14:paraId="07F7BF9D" w14:textId="77777777" w:rsidR="00375FCA" w:rsidRPr="00C35CFE" w:rsidRDefault="007921CF" w:rsidP="00322D74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Gradd, NVQ (neu gymhwyster cyfatebol) mewn pwnc perthnasol e.e. Gwleidyddiaeth, Busnes neu Weinyddiaeth Gyhoeddus neu brofiad perthnasol sylweddol.</w:t>
            </w:r>
          </w:p>
          <w:p w14:paraId="467EB018" w14:textId="77777777" w:rsidR="00375FCA" w:rsidRPr="00C35CFE" w:rsidRDefault="007921CF" w:rsidP="00322D74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Cymhwyster proffesiynol neu academaidd priodol neu brofiad cyfatebol.</w:t>
            </w:r>
          </w:p>
          <w:p w14:paraId="67BD886B" w14:textId="30AEBD47" w:rsidR="00D7592C" w:rsidRPr="00C35CFE" w:rsidRDefault="00D7592C" w:rsidP="002A4A59">
            <w:pPr>
              <w:pStyle w:val="ListParagraph"/>
              <w:spacing w:before="120" w:after="120" w:line="259" w:lineRule="auto"/>
              <w:ind w:left="720" w:firstLine="0"/>
              <w:rPr>
                <w:rFonts w:ascii="Segoe UI" w:hAnsi="Segoe UI" w:cs="Segoe UI"/>
              </w:rPr>
            </w:pPr>
          </w:p>
        </w:tc>
      </w:tr>
      <w:tr w:rsidR="00A85D49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C35CFE" w:rsidRDefault="007921CF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A85D49" w14:paraId="2E3DA19A" w14:textId="77777777" w:rsidTr="00D7592C">
        <w:tc>
          <w:tcPr>
            <w:tcW w:w="9015" w:type="dxa"/>
          </w:tcPr>
          <w:p w14:paraId="4A31EB68" w14:textId="71ED7CD1" w:rsidR="009C1C83" w:rsidRPr="00C35CFE" w:rsidRDefault="007921CF" w:rsidP="009C1C83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lang w:val="cy-GB"/>
              </w:rPr>
              <w:t>Dymunol</w:t>
            </w:r>
          </w:p>
          <w:p w14:paraId="7820CD1E" w14:textId="237CBE9A" w:rsidR="009C1C83" w:rsidRPr="00C35CFE" w:rsidRDefault="007921CF" w:rsidP="00322D74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 iawn.</w:t>
            </w:r>
          </w:p>
          <w:p w14:paraId="1D69FE06" w14:textId="77777777" w:rsidR="009C1C83" w:rsidRPr="00C35CFE" w:rsidRDefault="007921CF" w:rsidP="00322D74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drwy gyfrwng y Gymraeg a’r Saesneg. Gallu ynganu enwau Cymraeg, ateb y ffôn, cyfarch pobl neu gyflwyno pobl i’w gilydd yn ddwyieithog.  Deall ymadroddion cyfarwydd, bob dydd, yn Gymraeg. Deall testunau byr iawn lle mae pobl yn rhoi gwybodaeth sylfaenol.</w:t>
            </w:r>
          </w:p>
          <w:p w14:paraId="38F51BF0" w14:textId="2C410608" w:rsidR="009C1C83" w:rsidRPr="00C35CFE" w:rsidRDefault="009C1C83" w:rsidP="009C1C83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039FB68A" w14:textId="77777777" w:rsidR="00A822E7" w:rsidRPr="00C35CFE" w:rsidRDefault="00A822E7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B6E88C4" w14:textId="77777777" w:rsidR="008A1745" w:rsidRPr="00C35CFE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A8D4ED8" w14:textId="77777777" w:rsidR="008A1745" w:rsidRPr="00C35CFE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5011216" w14:textId="77777777" w:rsidR="008A1745" w:rsidRPr="00C35CFE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0A2B6E8" w14:textId="77777777" w:rsidR="008A1745" w:rsidRPr="00C35CFE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6B54B084" w14:textId="77777777" w:rsidR="008A1745" w:rsidRPr="00C35CFE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6B5C736B" w14:textId="77777777" w:rsidR="008A1745" w:rsidRPr="00C35CFE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186494CB" w14:textId="77777777" w:rsidR="008A1745" w:rsidRPr="00C35CFE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7F14CB6" w14:textId="77777777" w:rsidR="008A1745" w:rsidRPr="00C35CFE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0243373" w14:textId="49D00294" w:rsidR="447B734B" w:rsidRPr="00C35CFE" w:rsidRDefault="447B734B" w:rsidP="447B734B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3A12F076" w:rsidR="00224C87" w:rsidRPr="00C35CFE" w:rsidRDefault="007921CF" w:rsidP="008A1745">
      <w:pPr>
        <w:widowControl w:val="0"/>
        <w:shd w:val="clear" w:color="auto" w:fill="FFF2CC" w:themeFill="accent4" w:themeFillTint="33"/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lastRenderedPageBreak/>
        <w:t>Prif ddyletswyddau</w:t>
      </w:r>
    </w:p>
    <w:p w14:paraId="48E16A10" w14:textId="5D43BDCD" w:rsidR="6E34CBFA" w:rsidRPr="00C35CFE" w:rsidRDefault="007921CF" w:rsidP="00C35CFE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A85D49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C5B613E" w:rsidR="00106CA7" w:rsidRPr="00C35CFE" w:rsidRDefault="007921CF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Swyddfa a Rheoli Staff</w:t>
            </w:r>
          </w:p>
        </w:tc>
      </w:tr>
      <w:tr w:rsidR="00A85D49" w14:paraId="47691320" w14:textId="77777777" w:rsidTr="00106CA7">
        <w:tc>
          <w:tcPr>
            <w:tcW w:w="9015" w:type="dxa"/>
          </w:tcPr>
          <w:p w14:paraId="53B681D7" w14:textId="77777777" w:rsidR="00817C9D" w:rsidRPr="00C35CFE" w:rsidRDefault="007921CF" w:rsidP="00322D74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cydymffurfiaeth â rheolau a rheoliadau ariannol y Senedd.</w:t>
            </w:r>
          </w:p>
          <w:p w14:paraId="280AA9C2" w14:textId="77777777" w:rsidR="00817C9D" w:rsidRPr="00C35CFE" w:rsidRDefault="007921CF" w:rsidP="00322D74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Amrywiaeth o weithgareddau gweinyddol gan gynnwys rheoli cofnodion yn effeithiol a gweithgareddau sy'n gysylltiedig ag archwilio.</w:t>
            </w:r>
          </w:p>
          <w:p w14:paraId="3E80EC0C" w14:textId="77777777" w:rsidR="00817C9D" w:rsidRPr="00C35CFE" w:rsidRDefault="007921CF" w:rsidP="00322D74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Yn sicrhau bod adnoddau swyddfa yn cael eu defnyddio'n effeithiol.</w:t>
            </w:r>
          </w:p>
          <w:p w14:paraId="704A4916" w14:textId="77777777" w:rsidR="00817C9D" w:rsidRPr="00C35CFE" w:rsidRDefault="007921CF" w:rsidP="00322D74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Yn sicrhau bod amgylchedd gwaith diogel yn cael ei gynnal.  Cynorthwyo i ddarparu gwasanaethau rheoli adeiladau. Asesu dyfynbrisiau cystadleuol/tendrau ar gyfer gwaith, a nodi'r opsiynau mwyaf addas.</w:t>
            </w:r>
          </w:p>
          <w:p w14:paraId="4F164806" w14:textId="77777777" w:rsidR="00817C9D" w:rsidRPr="00C35CFE" w:rsidRDefault="007921CF" w:rsidP="00322D74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cydymffurfiaeth â pholisïau a chanllawiau moesegol y Senedd.</w:t>
            </w:r>
          </w:p>
          <w:p w14:paraId="1948A3B0" w14:textId="77777777" w:rsidR="00817C9D" w:rsidRPr="00C35CFE" w:rsidRDefault="007921CF" w:rsidP="00322D74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Ymgymryd â thasgau neu weithgareddau syml i sicrhau ansawdd; gwirio cywirdeb gwybodaeth a gwaith.</w:t>
            </w:r>
          </w:p>
          <w:p w14:paraId="7C7D8CCD" w14:textId="77777777" w:rsidR="00817C9D" w:rsidRPr="00C35CFE" w:rsidRDefault="007921CF" w:rsidP="00322D74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Cynllunio a rheoli eu llwyth gwaith eu hunain a llwythi gwaith eraill, yn unol â gofynion yr Aelod.</w:t>
            </w:r>
          </w:p>
          <w:p w14:paraId="6BC032C8" w14:textId="24B52571" w:rsidR="008A1745" w:rsidRPr="00C35CFE" w:rsidRDefault="007921CF" w:rsidP="00322D74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  <w:tr w:rsidR="00A85D49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73B929B" w:rsidR="00106CA7" w:rsidRPr="00C35CFE" w:rsidRDefault="007921CF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Rhwymedigaethau yn y gweithle</w:t>
            </w:r>
          </w:p>
        </w:tc>
      </w:tr>
      <w:tr w:rsidR="00A85D49" w14:paraId="3E78B434" w14:textId="77777777" w:rsidTr="00106CA7">
        <w:tc>
          <w:tcPr>
            <w:tcW w:w="9015" w:type="dxa"/>
          </w:tcPr>
          <w:p w14:paraId="3231057E" w14:textId="77777777" w:rsidR="00D24108" w:rsidRPr="00C35CFE" w:rsidRDefault="007921CF" w:rsidP="00322D74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1DAC76E3" w14:textId="77777777" w:rsidR="00D24108" w:rsidRPr="00C35CFE" w:rsidRDefault="007921CF" w:rsidP="00322D74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Cefnogi’r Aelod o ran cydymffurfio â’i rwymedigaethau sy’n ymwneud â diogelu data a diogelwch gwybodaeth, yn unol â deddfwriaeth a chodau ymarfer perthnasol.</w:t>
            </w:r>
          </w:p>
          <w:p w14:paraId="7C599A35" w14:textId="77777777" w:rsidR="00D24108" w:rsidRPr="00C35CFE" w:rsidRDefault="007921CF" w:rsidP="00322D74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147DE8DB" w14:textId="77777777" w:rsidR="00D24108" w:rsidRPr="002E2048" w:rsidRDefault="007921CF" w:rsidP="00322D74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Cefnogi’r Aelod o ran cydymffurfio â’i rwymedigaethau sy’n ymwneud ag iechyd, diogelwch a llesiant, yn unol â deddfwriaeth a chodau ymarfer perthnasol].</w:t>
            </w:r>
          </w:p>
          <w:p w14:paraId="3C6A9E3F" w14:textId="77777777" w:rsidR="002E2048" w:rsidRPr="00C35CFE" w:rsidRDefault="002E2048" w:rsidP="002E2048">
            <w:pPr>
              <w:pStyle w:val="ListParagraph"/>
              <w:spacing w:before="120" w:after="120" w:line="259" w:lineRule="auto"/>
              <w:ind w:left="1150" w:firstLine="0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3D5AC7F1" w14:textId="77777777" w:rsidR="00D24108" w:rsidRPr="00C35CFE" w:rsidRDefault="007921CF" w:rsidP="00322D74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lastRenderedPageBreak/>
              <w:t>Diogelu</w:t>
            </w:r>
          </w:p>
          <w:p w14:paraId="53780585" w14:textId="5EB52CBC" w:rsidR="00106CA7" w:rsidRPr="00C35CFE" w:rsidRDefault="007921CF" w:rsidP="00322D74">
            <w:pPr>
              <w:pStyle w:val="ListParagraph"/>
              <w:numPr>
                <w:ilvl w:val="1"/>
                <w:numId w:val="6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Cefnogi'r Aelod i gydymffurfio â'i rwymedigaethau sy'n ymwneud â diogelu plant ac oedolion sy’n agored i niwed yn unol â deddfwriaeth a chodau ymarfer perthnasol.</w:t>
            </w:r>
          </w:p>
        </w:tc>
      </w:tr>
    </w:tbl>
    <w:p w14:paraId="5E17287D" w14:textId="77777777" w:rsidR="00106CA7" w:rsidRPr="00C35CFE" w:rsidRDefault="00106CA7" w:rsidP="725B7323">
      <w:pPr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28E52AA" w14:textId="77777777" w:rsidR="005C1678" w:rsidRPr="00C35CF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C35CF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8A7A" w14:textId="77777777" w:rsidR="000A375A" w:rsidRDefault="000A375A">
      <w:r>
        <w:separator/>
      </w:r>
    </w:p>
  </w:endnote>
  <w:endnote w:type="continuationSeparator" w:id="0">
    <w:p w14:paraId="3E0173AD" w14:textId="77777777" w:rsidR="000A375A" w:rsidRDefault="000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7921CF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C07F" w14:textId="77777777" w:rsidR="000A375A" w:rsidRDefault="000A375A">
      <w:r>
        <w:separator/>
      </w:r>
    </w:p>
  </w:footnote>
  <w:footnote w:type="continuationSeparator" w:id="0">
    <w:p w14:paraId="461C4B20" w14:textId="77777777" w:rsidR="000A375A" w:rsidRDefault="000A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1A161B37" w:rsidR="006D4095" w:rsidRPr="007A108A" w:rsidRDefault="007921CF" w:rsidP="00EB06C3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02C068B1" w:rsidR="725B7323" w:rsidRPr="009C4A99" w:rsidRDefault="007921CF" w:rsidP="009C4A99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09EC" w14:textId="77777777" w:rsidR="006172EC" w:rsidRPr="009C4A99" w:rsidRDefault="007921CF" w:rsidP="006172EC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2</w:t>
    </w:r>
  </w:p>
  <w:p w14:paraId="335AEDF1" w14:textId="533F3F92" w:rsidR="725B7323" w:rsidRDefault="725B7323" w:rsidP="725B7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044F"/>
    <w:multiLevelType w:val="hybridMultilevel"/>
    <w:tmpl w:val="3DA45120"/>
    <w:lvl w:ilvl="0" w:tplc="86167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898EB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6C9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E3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1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E8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1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47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68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48CA"/>
    <w:multiLevelType w:val="hybridMultilevel"/>
    <w:tmpl w:val="8FF07838"/>
    <w:lvl w:ilvl="0" w:tplc="D2F6C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89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AD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C3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80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E2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CD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B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45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A0A5F"/>
    <w:multiLevelType w:val="hybridMultilevel"/>
    <w:tmpl w:val="FD5C5724"/>
    <w:lvl w:ilvl="0" w:tplc="EDA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A1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E7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08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27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C2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1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09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C9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C37A"/>
    <w:multiLevelType w:val="hybridMultilevel"/>
    <w:tmpl w:val="4CDCE5FA"/>
    <w:lvl w:ilvl="0" w:tplc="E8F81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015B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BA0E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2E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61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80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8E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22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04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104C"/>
    <w:multiLevelType w:val="hybridMultilevel"/>
    <w:tmpl w:val="DCFEBB20"/>
    <w:lvl w:ilvl="0" w:tplc="14320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04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AA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E2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A0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A3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47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1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4D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A206E"/>
    <w:multiLevelType w:val="hybridMultilevel"/>
    <w:tmpl w:val="98FEE39E"/>
    <w:lvl w:ilvl="0" w:tplc="2CB68D58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13F62BB8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91366E8E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E0FCABDA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4A424AD6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443285E4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E6A50F0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6A8A9A7E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67A6B6C6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57F3EC57"/>
    <w:multiLevelType w:val="multilevel"/>
    <w:tmpl w:val="4F864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F6470"/>
    <w:multiLevelType w:val="hybridMultilevel"/>
    <w:tmpl w:val="D6007E36"/>
    <w:lvl w:ilvl="0" w:tplc="F8905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AB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0F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8B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23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183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A0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6D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2C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076B0"/>
    <w:multiLevelType w:val="hybridMultilevel"/>
    <w:tmpl w:val="FADC70DC"/>
    <w:lvl w:ilvl="0" w:tplc="A55AE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2C5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8B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67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7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6B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46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EE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64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F720F"/>
    <w:multiLevelType w:val="hybridMultilevel"/>
    <w:tmpl w:val="DC64A760"/>
    <w:lvl w:ilvl="0" w:tplc="9D7063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734738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9EDF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AE59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C013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6E60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6E46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1A48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95066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500392"/>
    <w:multiLevelType w:val="hybridMultilevel"/>
    <w:tmpl w:val="6D6C31CE"/>
    <w:lvl w:ilvl="0" w:tplc="5E902C12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2F44CEDE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9CDAD17C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FDD6C522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2466E542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D98C7CB8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437E96E2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C276B1D6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D05630EA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7D8B02A8"/>
    <w:multiLevelType w:val="hybridMultilevel"/>
    <w:tmpl w:val="38C09336"/>
    <w:lvl w:ilvl="0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3743196">
    <w:abstractNumId w:val="3"/>
  </w:num>
  <w:num w:numId="2" w16cid:durableId="302125360">
    <w:abstractNumId w:val="0"/>
  </w:num>
  <w:num w:numId="3" w16cid:durableId="1234461860">
    <w:abstractNumId w:val="1"/>
  </w:num>
  <w:num w:numId="4" w16cid:durableId="88356848">
    <w:abstractNumId w:val="4"/>
  </w:num>
  <w:num w:numId="5" w16cid:durableId="1624383735">
    <w:abstractNumId w:val="7"/>
  </w:num>
  <w:num w:numId="6" w16cid:durableId="567881219">
    <w:abstractNumId w:val="8"/>
  </w:num>
  <w:num w:numId="7" w16cid:durableId="678314749">
    <w:abstractNumId w:val="2"/>
  </w:num>
  <w:num w:numId="8" w16cid:durableId="1897931803">
    <w:abstractNumId w:val="5"/>
  </w:num>
  <w:num w:numId="9" w16cid:durableId="637104399">
    <w:abstractNumId w:val="6"/>
  </w:num>
  <w:num w:numId="10" w16cid:durableId="1559897366">
    <w:abstractNumId w:val="9"/>
  </w:num>
  <w:num w:numId="11" w16cid:durableId="1957365766">
    <w:abstractNumId w:val="10"/>
  </w:num>
  <w:num w:numId="12" w16cid:durableId="124584202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2A89"/>
    <w:rsid w:val="000164C4"/>
    <w:rsid w:val="00035479"/>
    <w:rsid w:val="00045A8B"/>
    <w:rsid w:val="000575A9"/>
    <w:rsid w:val="000612F6"/>
    <w:rsid w:val="00081475"/>
    <w:rsid w:val="00081D12"/>
    <w:rsid w:val="000868FD"/>
    <w:rsid w:val="000874E7"/>
    <w:rsid w:val="00090AC9"/>
    <w:rsid w:val="000A375A"/>
    <w:rsid w:val="000A3B3B"/>
    <w:rsid w:val="000A499A"/>
    <w:rsid w:val="000A5B03"/>
    <w:rsid w:val="000A696A"/>
    <w:rsid w:val="000C32C8"/>
    <w:rsid w:val="000F1E65"/>
    <w:rsid w:val="0010080A"/>
    <w:rsid w:val="00106CA7"/>
    <w:rsid w:val="0010761F"/>
    <w:rsid w:val="001111ED"/>
    <w:rsid w:val="00127491"/>
    <w:rsid w:val="00131D40"/>
    <w:rsid w:val="0013525D"/>
    <w:rsid w:val="00173F24"/>
    <w:rsid w:val="0017524A"/>
    <w:rsid w:val="001826F7"/>
    <w:rsid w:val="001870AC"/>
    <w:rsid w:val="0019385C"/>
    <w:rsid w:val="001938DE"/>
    <w:rsid w:val="00197A2C"/>
    <w:rsid w:val="001A0666"/>
    <w:rsid w:val="001C32E0"/>
    <w:rsid w:val="001C6EA2"/>
    <w:rsid w:val="001D0730"/>
    <w:rsid w:val="001D14C4"/>
    <w:rsid w:val="001D263C"/>
    <w:rsid w:val="001E6E9E"/>
    <w:rsid w:val="001F01AE"/>
    <w:rsid w:val="001F29DE"/>
    <w:rsid w:val="001F5ABF"/>
    <w:rsid w:val="001F6C90"/>
    <w:rsid w:val="00205AF2"/>
    <w:rsid w:val="00207903"/>
    <w:rsid w:val="002128EB"/>
    <w:rsid w:val="00224C87"/>
    <w:rsid w:val="00231040"/>
    <w:rsid w:val="00232262"/>
    <w:rsid w:val="00244A91"/>
    <w:rsid w:val="00247124"/>
    <w:rsid w:val="002536DD"/>
    <w:rsid w:val="00257207"/>
    <w:rsid w:val="00260A2C"/>
    <w:rsid w:val="00260A49"/>
    <w:rsid w:val="00263555"/>
    <w:rsid w:val="00270948"/>
    <w:rsid w:val="002736B3"/>
    <w:rsid w:val="00297C41"/>
    <w:rsid w:val="002A4A59"/>
    <w:rsid w:val="002B05E5"/>
    <w:rsid w:val="002B1276"/>
    <w:rsid w:val="002B149F"/>
    <w:rsid w:val="002B5712"/>
    <w:rsid w:val="002B72B6"/>
    <w:rsid w:val="002B7CFE"/>
    <w:rsid w:val="002C0126"/>
    <w:rsid w:val="002D0813"/>
    <w:rsid w:val="002E1166"/>
    <w:rsid w:val="002E2048"/>
    <w:rsid w:val="002F1DAE"/>
    <w:rsid w:val="00303066"/>
    <w:rsid w:val="00303637"/>
    <w:rsid w:val="00303C19"/>
    <w:rsid w:val="00304EF9"/>
    <w:rsid w:val="00306341"/>
    <w:rsid w:val="00315FBB"/>
    <w:rsid w:val="00322D74"/>
    <w:rsid w:val="00334BC9"/>
    <w:rsid w:val="0035773A"/>
    <w:rsid w:val="00375FCA"/>
    <w:rsid w:val="00380544"/>
    <w:rsid w:val="00381473"/>
    <w:rsid w:val="00385D77"/>
    <w:rsid w:val="0039313B"/>
    <w:rsid w:val="003A6ECE"/>
    <w:rsid w:val="003B0B45"/>
    <w:rsid w:val="003C4531"/>
    <w:rsid w:val="003C4754"/>
    <w:rsid w:val="003C5093"/>
    <w:rsid w:val="003C61F2"/>
    <w:rsid w:val="003C620D"/>
    <w:rsid w:val="003D446F"/>
    <w:rsid w:val="003D6885"/>
    <w:rsid w:val="003D774D"/>
    <w:rsid w:val="003E17AF"/>
    <w:rsid w:val="003E24C0"/>
    <w:rsid w:val="003E4318"/>
    <w:rsid w:val="003E5547"/>
    <w:rsid w:val="003E7456"/>
    <w:rsid w:val="003F2519"/>
    <w:rsid w:val="003F7302"/>
    <w:rsid w:val="00400C62"/>
    <w:rsid w:val="0040126E"/>
    <w:rsid w:val="004106D3"/>
    <w:rsid w:val="00410807"/>
    <w:rsid w:val="00413ED1"/>
    <w:rsid w:val="004210EE"/>
    <w:rsid w:val="00432845"/>
    <w:rsid w:val="00432B8D"/>
    <w:rsid w:val="00442DD2"/>
    <w:rsid w:val="00444B01"/>
    <w:rsid w:val="00452B35"/>
    <w:rsid w:val="0045317C"/>
    <w:rsid w:val="004641C3"/>
    <w:rsid w:val="004709D5"/>
    <w:rsid w:val="00476218"/>
    <w:rsid w:val="00476F44"/>
    <w:rsid w:val="00481481"/>
    <w:rsid w:val="00484A1E"/>
    <w:rsid w:val="004A279F"/>
    <w:rsid w:val="004A4F9A"/>
    <w:rsid w:val="004B0AE9"/>
    <w:rsid w:val="004D354B"/>
    <w:rsid w:val="004E09E2"/>
    <w:rsid w:val="004E17CD"/>
    <w:rsid w:val="004E3202"/>
    <w:rsid w:val="004F64DE"/>
    <w:rsid w:val="004F68A5"/>
    <w:rsid w:val="0050368B"/>
    <w:rsid w:val="00523361"/>
    <w:rsid w:val="00523F7C"/>
    <w:rsid w:val="005258FC"/>
    <w:rsid w:val="00525E19"/>
    <w:rsid w:val="0053047B"/>
    <w:rsid w:val="00542219"/>
    <w:rsid w:val="005513B3"/>
    <w:rsid w:val="005627D8"/>
    <w:rsid w:val="005A6092"/>
    <w:rsid w:val="005B71DC"/>
    <w:rsid w:val="005B75AF"/>
    <w:rsid w:val="005C1678"/>
    <w:rsid w:val="005C3A86"/>
    <w:rsid w:val="005D02DC"/>
    <w:rsid w:val="005D264A"/>
    <w:rsid w:val="005D7112"/>
    <w:rsid w:val="005E4973"/>
    <w:rsid w:val="005E7C5E"/>
    <w:rsid w:val="005F2236"/>
    <w:rsid w:val="00603AF9"/>
    <w:rsid w:val="006071E0"/>
    <w:rsid w:val="00611167"/>
    <w:rsid w:val="00611515"/>
    <w:rsid w:val="006172EC"/>
    <w:rsid w:val="006352A4"/>
    <w:rsid w:val="00643537"/>
    <w:rsid w:val="006476E2"/>
    <w:rsid w:val="00661C84"/>
    <w:rsid w:val="006622F3"/>
    <w:rsid w:val="006760BF"/>
    <w:rsid w:val="0069173A"/>
    <w:rsid w:val="00696D40"/>
    <w:rsid w:val="00696FEE"/>
    <w:rsid w:val="006A2343"/>
    <w:rsid w:val="006A6AA6"/>
    <w:rsid w:val="006B64E0"/>
    <w:rsid w:val="006B771F"/>
    <w:rsid w:val="006C4B82"/>
    <w:rsid w:val="006D19A4"/>
    <w:rsid w:val="006D4095"/>
    <w:rsid w:val="006E25B5"/>
    <w:rsid w:val="006E3790"/>
    <w:rsid w:val="006E4F9E"/>
    <w:rsid w:val="006E5AF5"/>
    <w:rsid w:val="00706A5A"/>
    <w:rsid w:val="007121DD"/>
    <w:rsid w:val="00715E9C"/>
    <w:rsid w:val="00721199"/>
    <w:rsid w:val="00741B43"/>
    <w:rsid w:val="007531DC"/>
    <w:rsid w:val="0075435E"/>
    <w:rsid w:val="007545B8"/>
    <w:rsid w:val="0075504E"/>
    <w:rsid w:val="007554EF"/>
    <w:rsid w:val="0075783C"/>
    <w:rsid w:val="00765A54"/>
    <w:rsid w:val="007664F4"/>
    <w:rsid w:val="00767546"/>
    <w:rsid w:val="00783705"/>
    <w:rsid w:val="007921CF"/>
    <w:rsid w:val="00793A08"/>
    <w:rsid w:val="007A004F"/>
    <w:rsid w:val="007A108A"/>
    <w:rsid w:val="007A2817"/>
    <w:rsid w:val="007B18DF"/>
    <w:rsid w:val="007B4FD1"/>
    <w:rsid w:val="007C6812"/>
    <w:rsid w:val="007D3FA8"/>
    <w:rsid w:val="007E50F5"/>
    <w:rsid w:val="007F175E"/>
    <w:rsid w:val="007F2D23"/>
    <w:rsid w:val="007F77B7"/>
    <w:rsid w:val="00805FCD"/>
    <w:rsid w:val="0080737E"/>
    <w:rsid w:val="00817C9D"/>
    <w:rsid w:val="008238C4"/>
    <w:rsid w:val="00827EBA"/>
    <w:rsid w:val="00836F1B"/>
    <w:rsid w:val="0084582F"/>
    <w:rsid w:val="0087547E"/>
    <w:rsid w:val="00883969"/>
    <w:rsid w:val="00892F0C"/>
    <w:rsid w:val="008A1745"/>
    <w:rsid w:val="008B24B0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2030D"/>
    <w:rsid w:val="00923358"/>
    <w:rsid w:val="00923A89"/>
    <w:rsid w:val="00925927"/>
    <w:rsid w:val="00927056"/>
    <w:rsid w:val="00940829"/>
    <w:rsid w:val="00942E01"/>
    <w:rsid w:val="0095162A"/>
    <w:rsid w:val="00952467"/>
    <w:rsid w:val="0095464C"/>
    <w:rsid w:val="00954864"/>
    <w:rsid w:val="0095505C"/>
    <w:rsid w:val="00980E96"/>
    <w:rsid w:val="009A53A2"/>
    <w:rsid w:val="009A5690"/>
    <w:rsid w:val="009A6457"/>
    <w:rsid w:val="009C1C83"/>
    <w:rsid w:val="009C4A99"/>
    <w:rsid w:val="009C5541"/>
    <w:rsid w:val="009D4955"/>
    <w:rsid w:val="009D4AFB"/>
    <w:rsid w:val="009E4920"/>
    <w:rsid w:val="009F079F"/>
    <w:rsid w:val="009F13A2"/>
    <w:rsid w:val="009F52A8"/>
    <w:rsid w:val="00A01614"/>
    <w:rsid w:val="00A13A83"/>
    <w:rsid w:val="00A13E95"/>
    <w:rsid w:val="00A179FC"/>
    <w:rsid w:val="00A21D0A"/>
    <w:rsid w:val="00A275B6"/>
    <w:rsid w:val="00A35C8B"/>
    <w:rsid w:val="00A35FE7"/>
    <w:rsid w:val="00A50A97"/>
    <w:rsid w:val="00A540A7"/>
    <w:rsid w:val="00A56CB0"/>
    <w:rsid w:val="00A642E3"/>
    <w:rsid w:val="00A65E87"/>
    <w:rsid w:val="00A822E7"/>
    <w:rsid w:val="00A825AE"/>
    <w:rsid w:val="00A8550E"/>
    <w:rsid w:val="00A85D49"/>
    <w:rsid w:val="00AB454A"/>
    <w:rsid w:val="00AB5AB3"/>
    <w:rsid w:val="00AD1C7B"/>
    <w:rsid w:val="00AD27C7"/>
    <w:rsid w:val="00AE1B37"/>
    <w:rsid w:val="00AE40E3"/>
    <w:rsid w:val="00AE4855"/>
    <w:rsid w:val="00B02D61"/>
    <w:rsid w:val="00B06467"/>
    <w:rsid w:val="00B1029D"/>
    <w:rsid w:val="00B1312A"/>
    <w:rsid w:val="00B2439D"/>
    <w:rsid w:val="00B252C8"/>
    <w:rsid w:val="00B31A5F"/>
    <w:rsid w:val="00B350FE"/>
    <w:rsid w:val="00B361D5"/>
    <w:rsid w:val="00B50A0B"/>
    <w:rsid w:val="00B62040"/>
    <w:rsid w:val="00B72152"/>
    <w:rsid w:val="00B73040"/>
    <w:rsid w:val="00B75127"/>
    <w:rsid w:val="00B80A3C"/>
    <w:rsid w:val="00B90ABD"/>
    <w:rsid w:val="00BA0ECA"/>
    <w:rsid w:val="00BB019B"/>
    <w:rsid w:val="00BC2B0D"/>
    <w:rsid w:val="00BD2564"/>
    <w:rsid w:val="00BE2079"/>
    <w:rsid w:val="00BE6074"/>
    <w:rsid w:val="00BF2E16"/>
    <w:rsid w:val="00C02A61"/>
    <w:rsid w:val="00C03243"/>
    <w:rsid w:val="00C06FA4"/>
    <w:rsid w:val="00C241A1"/>
    <w:rsid w:val="00C25E27"/>
    <w:rsid w:val="00C260D8"/>
    <w:rsid w:val="00C35CFE"/>
    <w:rsid w:val="00C4378B"/>
    <w:rsid w:val="00C46D3B"/>
    <w:rsid w:val="00C47433"/>
    <w:rsid w:val="00C552D4"/>
    <w:rsid w:val="00C70C7B"/>
    <w:rsid w:val="00C71BBC"/>
    <w:rsid w:val="00C81109"/>
    <w:rsid w:val="00C86E42"/>
    <w:rsid w:val="00C92718"/>
    <w:rsid w:val="00C93C7A"/>
    <w:rsid w:val="00C97B35"/>
    <w:rsid w:val="00CA5F3B"/>
    <w:rsid w:val="00CA79E5"/>
    <w:rsid w:val="00CB0E42"/>
    <w:rsid w:val="00CC689F"/>
    <w:rsid w:val="00CD19D1"/>
    <w:rsid w:val="00CD2865"/>
    <w:rsid w:val="00CD6FC4"/>
    <w:rsid w:val="00CE347D"/>
    <w:rsid w:val="00CF1421"/>
    <w:rsid w:val="00CF6DBE"/>
    <w:rsid w:val="00CF6F27"/>
    <w:rsid w:val="00D05CF0"/>
    <w:rsid w:val="00D15B98"/>
    <w:rsid w:val="00D219D9"/>
    <w:rsid w:val="00D23E16"/>
    <w:rsid w:val="00D24108"/>
    <w:rsid w:val="00D3109C"/>
    <w:rsid w:val="00D37497"/>
    <w:rsid w:val="00D414E2"/>
    <w:rsid w:val="00D43A2B"/>
    <w:rsid w:val="00D4692C"/>
    <w:rsid w:val="00D514F3"/>
    <w:rsid w:val="00D74128"/>
    <w:rsid w:val="00D75058"/>
    <w:rsid w:val="00D7592C"/>
    <w:rsid w:val="00D83559"/>
    <w:rsid w:val="00DA1409"/>
    <w:rsid w:val="00DB6877"/>
    <w:rsid w:val="00DC3A48"/>
    <w:rsid w:val="00DC56B2"/>
    <w:rsid w:val="00DD7141"/>
    <w:rsid w:val="00DD728A"/>
    <w:rsid w:val="00DE10E3"/>
    <w:rsid w:val="00DF4814"/>
    <w:rsid w:val="00E106D8"/>
    <w:rsid w:val="00E1418A"/>
    <w:rsid w:val="00E26387"/>
    <w:rsid w:val="00E3534E"/>
    <w:rsid w:val="00E416D4"/>
    <w:rsid w:val="00E53052"/>
    <w:rsid w:val="00E53699"/>
    <w:rsid w:val="00E547F6"/>
    <w:rsid w:val="00E548E3"/>
    <w:rsid w:val="00E738AA"/>
    <w:rsid w:val="00E74D13"/>
    <w:rsid w:val="00E82C05"/>
    <w:rsid w:val="00E93C31"/>
    <w:rsid w:val="00E95475"/>
    <w:rsid w:val="00EA100A"/>
    <w:rsid w:val="00EA2B73"/>
    <w:rsid w:val="00EB06C3"/>
    <w:rsid w:val="00EB27E9"/>
    <w:rsid w:val="00EB61A0"/>
    <w:rsid w:val="00EC23F3"/>
    <w:rsid w:val="00EE0950"/>
    <w:rsid w:val="00EE1E58"/>
    <w:rsid w:val="00EE351E"/>
    <w:rsid w:val="00EF1F4C"/>
    <w:rsid w:val="00EF5009"/>
    <w:rsid w:val="00EF5D6E"/>
    <w:rsid w:val="00F044E8"/>
    <w:rsid w:val="00F118AA"/>
    <w:rsid w:val="00F16B4E"/>
    <w:rsid w:val="00F2620C"/>
    <w:rsid w:val="00F324EE"/>
    <w:rsid w:val="00F3686C"/>
    <w:rsid w:val="00F51792"/>
    <w:rsid w:val="00F519A2"/>
    <w:rsid w:val="00F548E0"/>
    <w:rsid w:val="00F61D88"/>
    <w:rsid w:val="00F74CF9"/>
    <w:rsid w:val="00F76F5E"/>
    <w:rsid w:val="00F831B6"/>
    <w:rsid w:val="00F85E22"/>
    <w:rsid w:val="00F861AF"/>
    <w:rsid w:val="00F87A0E"/>
    <w:rsid w:val="00F87A6D"/>
    <w:rsid w:val="00FA1421"/>
    <w:rsid w:val="00FA194D"/>
    <w:rsid w:val="00FB192D"/>
    <w:rsid w:val="00FB44A4"/>
    <w:rsid w:val="00FC0987"/>
    <w:rsid w:val="00FC2F00"/>
    <w:rsid w:val="00FE2446"/>
    <w:rsid w:val="00FF611E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447B734B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  <w:rsid w:val="7F9CA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30A75-DCD0-41AB-8FD4-E8CBE9A7A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950</Words>
  <Characters>5417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ANALYSIS FORM</vt:lpstr>
    </vt:vector>
  </TitlesOfParts>
  <Company>DSS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Phillips, Megan (Staff Comisiwn y Senedd - Senedd Commission Staff)</cp:lastModifiedBy>
  <cp:revision>2</cp:revision>
  <cp:lastPrinted>2025-12-09T18:54:00Z</cp:lastPrinted>
  <dcterms:created xsi:type="dcterms:W3CDTF">2026-06-10T08:06:00Z</dcterms:created>
  <dcterms:modified xsi:type="dcterms:W3CDTF">2026-06-10T08:06:00Z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