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4129EA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D4376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B4AFAF5" w14:textId="589CAAE6" w:rsidR="003851B1" w:rsidRPr="00AF1F90" w:rsidRDefault="004129EA" w:rsidP="000940DF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 w:rsidRPr="00AF1F90">
              <w:rPr>
                <w:rFonts w:eastAsia="Segoe UI" w:cs="Segoe UI"/>
                <w:lang w:val="cy-GB"/>
              </w:rPr>
              <w:t>Arweinydd Swyddfa Ranbarthol</w:t>
            </w:r>
          </w:p>
        </w:tc>
      </w:tr>
      <w:tr w:rsidR="003D4376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Cyfeirnod:</w:t>
            </w:r>
          </w:p>
        </w:tc>
        <w:tc>
          <w:tcPr>
            <w:tcW w:w="6611" w:type="dxa"/>
          </w:tcPr>
          <w:p w14:paraId="738A1E88" w14:textId="4EEDD35C" w:rsidR="003851B1" w:rsidRPr="00C0044B" w:rsidRDefault="00AF1F90" w:rsidP="4695105E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MBS-047-25</w:t>
            </w:r>
          </w:p>
        </w:tc>
      </w:tr>
      <w:tr w:rsidR="003D4376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39D34B91" w:rsidR="003851B1" w:rsidRPr="00194F73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Natasha Asghar AS</w:t>
            </w:r>
          </w:p>
        </w:tc>
      </w:tr>
      <w:tr w:rsidR="003D4376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tâl:</w:t>
            </w:r>
          </w:p>
        </w:tc>
        <w:tc>
          <w:tcPr>
            <w:tcW w:w="6611" w:type="dxa"/>
          </w:tcPr>
          <w:p w14:paraId="383EE471" w14:textId="61D6A42A" w:rsidR="003851B1" w:rsidRPr="00056B23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2</w:t>
            </w:r>
          </w:p>
        </w:tc>
      </w:tr>
      <w:tr w:rsidR="003D4376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</w:t>
            </w:r>
            <w:r>
              <w:rPr>
                <w:rFonts w:eastAsia="Segoe UI" w:cs="Arial"/>
                <w:lang w:val="cy-GB"/>
              </w:rPr>
              <w:t>:</w:t>
            </w:r>
          </w:p>
          <w:p w14:paraId="1ADEF2C9" w14:textId="3BAFC7B8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(pro rata)</w:t>
            </w:r>
          </w:p>
        </w:tc>
        <w:tc>
          <w:tcPr>
            <w:tcW w:w="6611" w:type="dxa"/>
          </w:tcPr>
          <w:p w14:paraId="0A90D66B" w14:textId="77777777" w:rsidR="00714365" w:rsidRDefault="004129EA" w:rsidP="001766BE">
            <w:pPr>
              <w:spacing w:before="120" w:after="120"/>
              <w:rPr>
                <w:rFonts w:eastAsia="Lucida Sans" w:cs="Segoe UI"/>
                <w:b/>
                <w:bCs/>
                <w:szCs w:val="24"/>
                <w:lang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£27,722 – £40,321</w:t>
            </w:r>
          </w:p>
          <w:p w14:paraId="1678CFD3" w14:textId="32B95223" w:rsidR="003851B1" w:rsidRDefault="004129EA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3D4376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Oriau gwaith:</w:t>
            </w:r>
          </w:p>
        </w:tc>
        <w:tc>
          <w:tcPr>
            <w:tcW w:w="6611" w:type="dxa"/>
          </w:tcPr>
          <w:p w14:paraId="7D48501B" w14:textId="435EA5F0" w:rsidR="003851B1" w:rsidRPr="00194F73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37</w:t>
            </w:r>
            <w:r w:rsidR="00AF1F90">
              <w:rPr>
                <w:rFonts w:eastAsia="Segoe UI" w:cs="Arial"/>
                <w:b/>
                <w:bCs/>
                <w:lang w:val="cy-GB"/>
              </w:rPr>
              <w:t xml:space="preserve"> awr </w:t>
            </w:r>
            <w:r w:rsidR="00196EF8">
              <w:rPr>
                <w:rFonts w:eastAsia="Segoe UI" w:cs="Arial"/>
                <w:b/>
                <w:bCs/>
                <w:lang w:val="cy-GB"/>
              </w:rPr>
              <w:t xml:space="preserve">yr wythnos </w:t>
            </w:r>
          </w:p>
        </w:tc>
      </w:tr>
      <w:tr w:rsidR="003D4376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1B14482B" w:rsidR="003851B1" w:rsidRPr="00F2189A" w:rsidRDefault="004129EA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Parhaol</w:t>
            </w:r>
          </w:p>
        </w:tc>
      </w:tr>
      <w:tr w:rsidR="003D4376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Lleoliad: </w:t>
            </w:r>
          </w:p>
        </w:tc>
        <w:tc>
          <w:tcPr>
            <w:tcW w:w="6611" w:type="dxa"/>
          </w:tcPr>
          <w:p w14:paraId="369242F9" w14:textId="19001ED1" w:rsidR="003851B1" w:rsidRPr="00194F73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i/>
                <w:iCs/>
                <w:lang w:val="cy-GB"/>
              </w:rPr>
              <w:t>Y Swyddfa Ranbarthol yng Nghasnewydd, yn ogystal â’r Senedd pan fo angen.</w:t>
            </w:r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376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4129EA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ychwanegol:</w:t>
            </w:r>
          </w:p>
        </w:tc>
      </w:tr>
      <w:tr w:rsidR="003D4376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745C4545" w:rsidR="003851B1" w:rsidRPr="008D2D21" w:rsidRDefault="004129EA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*Natur y penodiad: Os bydd yr Aelod yn ymddiswyddo, neu’n colli ei sedd mewn etholiad, bydd y swydd hon yn dod i ben. O ran swyddi o fewn grŵp y blaid, os bydd Arweinydd y blaid yn newid, neu os bydd nifer Aelodau'r Grŵp yn newid, mae’n bosibl y daw’r swydd hon i ben.</w:t>
            </w:r>
          </w:p>
        </w:tc>
      </w:tr>
      <w:tr w:rsidR="003D4376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4129EA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 ac addasu’r rôl, y cyfrifoldebau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3D4376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56FF2526" w:rsidR="003851B1" w:rsidRPr="00C316FF" w:rsidRDefault="004129EA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ganlyn: (hil, rhyw, anabledd, crefydd/cred, cyfeiriadedd rhywiol, hunaniaeth o ran rhywedd, priodas/partneriaeth sifil, beichiogrwydd/mamolaeth neu oedran).</w:t>
            </w:r>
          </w:p>
        </w:tc>
      </w:tr>
      <w:tr w:rsidR="003D4376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4129EA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gwneir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376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4129EA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Diben y swydd</w:t>
            </w:r>
          </w:p>
        </w:tc>
      </w:tr>
      <w:tr w:rsidR="003D4376" w14:paraId="28802E6A" w14:textId="77777777" w:rsidTr="001766BE">
        <w:tc>
          <w:tcPr>
            <w:tcW w:w="9016" w:type="dxa"/>
          </w:tcPr>
          <w:p w14:paraId="6FE3FA66" w14:textId="77777777" w:rsidR="00E104C9" w:rsidRPr="00894601" w:rsidRDefault="00E104C9" w:rsidP="00E104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180A1258" w14:textId="15411273" w:rsidR="00E104C9" w:rsidRPr="00894601" w:rsidRDefault="004129EA" w:rsidP="00E104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a chydgysylltu'r holl wasanaethau cymorth, gan gynnwys ymchwil, gweinyddiaeth a gwaith achos, ar gyfer yr Aelod o’r Senedd. Bydd y tasgau allweddol yn cynnwys arwain ac ysgogi’r tîm o staff a rheoli cyllidebau a systemau'r swyddfa.</w:t>
            </w:r>
          </w:p>
          <w:p w14:paraId="0B6B253C" w14:textId="4EE43464" w:rsidR="0084473B" w:rsidRPr="002F5A2B" w:rsidRDefault="0084473B" w:rsidP="002F5A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szCs w:val="24"/>
              </w:rPr>
            </w:pP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376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4129EA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3D4376" w14:paraId="712D435C" w14:textId="77777777" w:rsidTr="001766BE">
        <w:tc>
          <w:tcPr>
            <w:tcW w:w="9016" w:type="dxa"/>
          </w:tcPr>
          <w:p w14:paraId="3209425B" w14:textId="77777777" w:rsidR="008E1A29" w:rsidRPr="002E4733" w:rsidRDefault="008E1A29" w:rsidP="008E1A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i/>
                <w:szCs w:val="24"/>
              </w:rPr>
            </w:pPr>
          </w:p>
          <w:p w14:paraId="1143B903" w14:textId="0C571BA1" w:rsidR="00581DD4" w:rsidRPr="00894601" w:rsidRDefault="004129EA" w:rsidP="00581DD4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Cwblhau gwaith achos ar ran etholwyr, tra hefyd yn cefnogi'r tîm gwaith achos ehangach.</w:t>
            </w:r>
          </w:p>
          <w:p w14:paraId="2B43F0D2" w14:textId="77777777" w:rsidR="000E229E" w:rsidRPr="002F40DF" w:rsidRDefault="000E229E" w:rsidP="002F40DF">
            <w:pPr>
              <w:rPr>
                <w:rFonts w:cs="Segoe UI"/>
                <w:szCs w:val="24"/>
              </w:rPr>
            </w:pPr>
          </w:p>
          <w:p w14:paraId="66346887" w14:textId="77777777" w:rsidR="00581DD4" w:rsidRPr="00894601" w:rsidRDefault="004129EA" w:rsidP="00581DD4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Darparu cymorth ysgrifenyddol, gwaith achos, ymchwil a gweinyddol cynhwysfawr yn ôl y galw.</w:t>
            </w:r>
          </w:p>
          <w:p w14:paraId="297C00E3" w14:textId="77777777" w:rsidR="005659C8" w:rsidRPr="00075A6B" w:rsidRDefault="005659C8" w:rsidP="00075A6B">
            <w:pPr>
              <w:rPr>
                <w:rFonts w:cs="Segoe UI"/>
                <w:szCs w:val="24"/>
              </w:rPr>
            </w:pPr>
          </w:p>
          <w:p w14:paraId="241BD632" w14:textId="5045F188" w:rsidR="005659C8" w:rsidRPr="00894601" w:rsidRDefault="004129EA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Cydgysylltu gweithgareddau'r swyddfa i sicrhau yr ymdrinnir ag ymholiadau ac ymwelwyr mewn modd priodol a phroffesiynol.</w:t>
            </w:r>
          </w:p>
          <w:p w14:paraId="5AF50F8F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0662C129" w14:textId="77777777" w:rsidR="005659C8" w:rsidRPr="00894601" w:rsidRDefault="004129EA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Drafftio llythyrau ar ran yr Aelod o’r Senedd ar amrywiaeth o faterion.</w:t>
            </w:r>
          </w:p>
          <w:p w14:paraId="1598FE11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112F7110" w14:textId="77777777" w:rsidR="005659C8" w:rsidRPr="002F40DF" w:rsidRDefault="005659C8" w:rsidP="002F40DF">
            <w:pPr>
              <w:rPr>
                <w:rFonts w:cs="Segoe UI"/>
                <w:szCs w:val="24"/>
              </w:rPr>
            </w:pPr>
          </w:p>
          <w:p w14:paraId="6411332D" w14:textId="4E2737CB" w:rsidR="005659C8" w:rsidRPr="00894601" w:rsidRDefault="004129EA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Sicrhau cydymffurfiaeth â deddfwriaeth diogelu data a Rheolau Sefydlog er mwyn diogelu'r Aelod o’r Senedd. </w:t>
            </w:r>
          </w:p>
          <w:p w14:paraId="02E52051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2B15642C" w14:textId="77777777" w:rsidR="005659C8" w:rsidRPr="00894601" w:rsidRDefault="004129EA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Ymateb i negeseuon e-bost, llythyrau ac ymholiadau tebyg mewn modd proffesiynol, sy’n canolbwyntio ar y cwsmer. </w:t>
            </w:r>
          </w:p>
          <w:p w14:paraId="6EB0ADEC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0B0D2196" w14:textId="28F64F18" w:rsidR="005659C8" w:rsidRPr="00894601" w:rsidRDefault="004129EA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Chwarae rhan yn y broses o lunio polisi sy'n gysylltiedig â phortffolio'r Aelod.</w:t>
            </w:r>
          </w:p>
          <w:p w14:paraId="34D4202C" w14:textId="77777777" w:rsidR="005659C8" w:rsidRPr="00894601" w:rsidRDefault="005659C8" w:rsidP="005659C8">
            <w:pPr>
              <w:pStyle w:val="ListParagraph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/>
              <w:jc w:val="both"/>
              <w:rPr>
                <w:rFonts w:cs="Segoe UI"/>
                <w:szCs w:val="24"/>
              </w:rPr>
            </w:pPr>
          </w:p>
          <w:p w14:paraId="48E2FCD8" w14:textId="1CF0785B" w:rsidR="005659C8" w:rsidRPr="00894601" w:rsidRDefault="004129EA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Cynrychioli’r Aelod mewn modd proffesiynol ac effeithiol wrth ymdrin ag etholwyr a sefydliadau eraill.</w:t>
            </w:r>
          </w:p>
          <w:p w14:paraId="257413ED" w14:textId="7C0365B0" w:rsidR="008E1A29" w:rsidRPr="00F96B8F" w:rsidRDefault="008E1A29" w:rsidP="002F40DF">
            <w:pPr>
              <w:tabs>
                <w:tab w:val="left" w:pos="0"/>
                <w:tab w:val="left" w:pos="426"/>
                <w:tab w:val="left" w:pos="5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szCs w:val="24"/>
              </w:rPr>
            </w:pPr>
          </w:p>
        </w:tc>
      </w:tr>
    </w:tbl>
    <w:p w14:paraId="0A078649" w14:textId="77777777" w:rsidR="006A1184" w:rsidRDefault="006A1184"/>
    <w:p w14:paraId="7BEB3A53" w14:textId="77777777" w:rsidR="002F40DF" w:rsidRDefault="002F40DF"/>
    <w:p w14:paraId="768322E8" w14:textId="77777777" w:rsidR="002F40DF" w:rsidRDefault="002F40DF"/>
    <w:p w14:paraId="49881C12" w14:textId="77777777" w:rsidR="002F40DF" w:rsidRDefault="002F40DF"/>
    <w:p w14:paraId="5E4C2DCB" w14:textId="77777777" w:rsidR="002F40DF" w:rsidRDefault="002F40DF"/>
    <w:p w14:paraId="410A87B0" w14:textId="77777777" w:rsidR="002F40DF" w:rsidRDefault="002F40DF"/>
    <w:p w14:paraId="446E0DA0" w14:textId="77777777" w:rsidR="00F96B8F" w:rsidRDefault="00F96B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376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4129EA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Manyleb y person</w:t>
            </w:r>
          </w:p>
        </w:tc>
      </w:tr>
      <w:tr w:rsidR="003D4376" w14:paraId="49C3DA9B" w14:textId="77777777" w:rsidTr="001766BE">
        <w:tc>
          <w:tcPr>
            <w:tcW w:w="9016" w:type="dxa"/>
          </w:tcPr>
          <w:p w14:paraId="3FCE6A0A" w14:textId="6A36F2A6" w:rsidR="004C3742" w:rsidRPr="00652CE2" w:rsidRDefault="004129EA" w:rsidP="00322602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Cyfeiriwch at y meini prawf hanfodol isod wrth lenwi'r adran ‘Gwybodaeth i gefnogi eich cais’ ar y ffurflen gais.</w:t>
            </w:r>
          </w:p>
          <w:p w14:paraId="0CC2AB6A" w14:textId="5B1EF425" w:rsidR="00831975" w:rsidRDefault="004129EA" w:rsidP="0032260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a phrofiad hanfodol</w:t>
            </w:r>
          </w:p>
          <w:p w14:paraId="6EC3A64E" w14:textId="77777777" w:rsidR="00495A32" w:rsidRPr="00894601" w:rsidRDefault="004129EA" w:rsidP="007E7971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Profiad o weithio'n effeithiol mewn amgylchedd swyddfa, gan gynnwys datrys materion cymhleth gyda synnwyr cyffredin a doethineb, a hynny mewn amgylchedd gwleidyddol yn ddelfrydol.</w:t>
            </w:r>
          </w:p>
          <w:p w14:paraId="5E178077" w14:textId="77777777" w:rsidR="00495A32" w:rsidRPr="00894601" w:rsidRDefault="004129EA" w:rsidP="007E7971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</w:p>
          <w:p w14:paraId="45E3D236" w14:textId="37E3E1FD" w:rsidR="005659C8" w:rsidRPr="005009F3" w:rsidRDefault="004129EA" w:rsidP="00322602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Dealltwriaeth o'r angen i frwydro yn erbyn gwahaniaethu ac i hyrwyddo cyfle cyfartal ac Egwyddorion Nolan mewn Bywyd Cyhoeddus, ac ymrwymiad i'r materion hyn</w:t>
            </w:r>
          </w:p>
          <w:p w14:paraId="1BCCB18E" w14:textId="3B943FEF" w:rsidR="003877F3" w:rsidRDefault="004129EA" w:rsidP="003877F3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Cymwysterau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795864B7" w14:textId="77777777" w:rsidR="005608C6" w:rsidRPr="00894601" w:rsidRDefault="004129EA" w:rsidP="005608C6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Gradd neu gymhwyster cyfatebol mewn pwnc perthnasol; neu</w:t>
            </w:r>
          </w:p>
          <w:p w14:paraId="4F1CB8BD" w14:textId="77777777" w:rsidR="005608C6" w:rsidRDefault="004129EA" w:rsidP="005608C6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Gymhwyster NVQ lefel 3 neu 4, neu gymhwyster cyfatebol mewn Gweinyddiaeth Swyddfa, Gwasanaeth Cwsmeriaid neu bwnc perthnasol.</w:t>
            </w:r>
          </w:p>
          <w:p w14:paraId="441DC4B2" w14:textId="223C9AD2" w:rsidR="004C3742" w:rsidRDefault="004129EA" w:rsidP="004C374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Sgiliau ac ymddygiadau hanfodol</w:t>
            </w:r>
          </w:p>
          <w:p w14:paraId="7FA5D3E2" w14:textId="77777777" w:rsidR="00C4182F" w:rsidRPr="00894601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ymchwilio i broblemau a materion cymhleth, eu dadansoddi, ac argymell dulliau o’u datrys.</w:t>
            </w:r>
          </w:p>
          <w:p w14:paraId="17BE7A5E" w14:textId="7A3CED77" w:rsidR="00C4182F" w:rsidRPr="00894601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gyfathrebu'n glir ac yn effeithiol.</w:t>
            </w:r>
          </w:p>
          <w:p w14:paraId="016925F8" w14:textId="77777777" w:rsidR="00C4182F" w:rsidRPr="00894601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reoli llwyth gwaith trwm gyda blaenoriaethau sy’n gwrthdaro.</w:t>
            </w:r>
          </w:p>
          <w:p w14:paraId="39E248F3" w14:textId="77777777" w:rsidR="00C4182F" w:rsidRPr="00894601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ddefnyddio amrywiaeth o feddalwedd swyddfa, gan gynnwys prosesu geiriau, y rhyngrwyd a phecynnau cyflwyno.</w:t>
            </w:r>
          </w:p>
          <w:p w14:paraId="3915726A" w14:textId="77777777" w:rsidR="00C4182F" w:rsidRPr="00894601" w:rsidRDefault="004129EA" w:rsidP="00C4182F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</w:p>
          <w:p w14:paraId="6D845D31" w14:textId="54E37AFA" w:rsidR="00324B94" w:rsidRPr="005009F3" w:rsidRDefault="004129EA" w:rsidP="00C4182F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Dealltwriaeth o'r angen i adlewyrchu barn yr Aelod o’r Senedd mewn modd sy'n adlewyrchu cyfle cyfartal ac nad yw'n ymfflamychol, yn ansensitif, yn enllibus, yn athrodus neu'n ddifenwol </w:t>
            </w:r>
          </w:p>
          <w:p w14:paraId="63531C81" w14:textId="78D18DE5" w:rsidR="004C3742" w:rsidRDefault="004129EA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Meini prawf dymunol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333542FF" w14:textId="77777777" w:rsidR="00D8501E" w:rsidRPr="002E4733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Dealltwriaeth o faterion cyfoes a phynciau sy’n berthnasol i Gymru a’r ardal leol, a diddordeb yn system wleidyddol Cymru </w:t>
            </w:r>
          </w:p>
          <w:p w14:paraId="1D5811BF" w14:textId="77777777" w:rsidR="00D8501E" w:rsidRPr="002E4733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drwy gyfrwng y Gymraeg a’r Saesneg</w:t>
            </w:r>
          </w:p>
          <w:p w14:paraId="56AD8F72" w14:textId="77777777" w:rsidR="00D8501E" w:rsidRPr="002E4733" w:rsidRDefault="004129EA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Yn arddel amcanion a gwerthoedd y blaid</w:t>
            </w:r>
          </w:p>
          <w:p w14:paraId="021A65E6" w14:textId="591450AD" w:rsidR="00427C0F" w:rsidRPr="003877F3" w:rsidRDefault="00427C0F" w:rsidP="009F65A2">
            <w:pPr>
              <w:pStyle w:val="ListParagraph"/>
              <w:spacing w:before="120" w:after="120"/>
              <w:contextualSpacing w:val="0"/>
            </w:pP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28A1B73"/>
    <w:multiLevelType w:val="hybridMultilevel"/>
    <w:tmpl w:val="60C4B8D0"/>
    <w:lvl w:ilvl="0" w:tplc="801E8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8E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E9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A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82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2B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45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ED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60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710F"/>
    <w:multiLevelType w:val="hybridMultilevel"/>
    <w:tmpl w:val="4A5AAF4E"/>
    <w:lvl w:ilvl="0" w:tplc="D1EC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A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82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ED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C8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48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83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A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6F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00C"/>
    <w:multiLevelType w:val="hybridMultilevel"/>
    <w:tmpl w:val="A97EF1D8"/>
    <w:lvl w:ilvl="0" w:tplc="FBFA488E">
      <w:start w:val="1"/>
      <w:numFmt w:val="decimal"/>
      <w:lvlText w:val="%1."/>
      <w:lvlJc w:val="left"/>
      <w:pPr>
        <w:ind w:left="720" w:hanging="360"/>
      </w:pPr>
    </w:lvl>
    <w:lvl w:ilvl="1" w:tplc="BBFAE0B8" w:tentative="1">
      <w:start w:val="1"/>
      <w:numFmt w:val="lowerLetter"/>
      <w:lvlText w:val="%2."/>
      <w:lvlJc w:val="left"/>
      <w:pPr>
        <w:ind w:left="1440" w:hanging="360"/>
      </w:pPr>
    </w:lvl>
    <w:lvl w:ilvl="2" w:tplc="798A0434" w:tentative="1">
      <w:start w:val="1"/>
      <w:numFmt w:val="lowerRoman"/>
      <w:lvlText w:val="%3."/>
      <w:lvlJc w:val="right"/>
      <w:pPr>
        <w:ind w:left="2160" w:hanging="180"/>
      </w:pPr>
    </w:lvl>
    <w:lvl w:ilvl="3" w:tplc="8A623A22" w:tentative="1">
      <w:start w:val="1"/>
      <w:numFmt w:val="decimal"/>
      <w:lvlText w:val="%4."/>
      <w:lvlJc w:val="left"/>
      <w:pPr>
        <w:ind w:left="2880" w:hanging="360"/>
      </w:pPr>
    </w:lvl>
    <w:lvl w:ilvl="4" w:tplc="9FFC1A88" w:tentative="1">
      <w:start w:val="1"/>
      <w:numFmt w:val="lowerLetter"/>
      <w:lvlText w:val="%5."/>
      <w:lvlJc w:val="left"/>
      <w:pPr>
        <w:ind w:left="3600" w:hanging="360"/>
      </w:pPr>
    </w:lvl>
    <w:lvl w:ilvl="5" w:tplc="19624EB4" w:tentative="1">
      <w:start w:val="1"/>
      <w:numFmt w:val="lowerRoman"/>
      <w:lvlText w:val="%6."/>
      <w:lvlJc w:val="right"/>
      <w:pPr>
        <w:ind w:left="4320" w:hanging="180"/>
      </w:pPr>
    </w:lvl>
    <w:lvl w:ilvl="6" w:tplc="BF14FB62" w:tentative="1">
      <w:start w:val="1"/>
      <w:numFmt w:val="decimal"/>
      <w:lvlText w:val="%7."/>
      <w:lvlJc w:val="left"/>
      <w:pPr>
        <w:ind w:left="5040" w:hanging="360"/>
      </w:pPr>
    </w:lvl>
    <w:lvl w:ilvl="7" w:tplc="67164302" w:tentative="1">
      <w:start w:val="1"/>
      <w:numFmt w:val="lowerLetter"/>
      <w:lvlText w:val="%8."/>
      <w:lvlJc w:val="left"/>
      <w:pPr>
        <w:ind w:left="5760" w:hanging="360"/>
      </w:pPr>
    </w:lvl>
    <w:lvl w:ilvl="8" w:tplc="17F45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16CA"/>
    <w:multiLevelType w:val="hybridMultilevel"/>
    <w:tmpl w:val="D0587314"/>
    <w:lvl w:ilvl="0" w:tplc="384E7646">
      <w:start w:val="1"/>
      <w:numFmt w:val="decimal"/>
      <w:lvlText w:val="%1."/>
      <w:lvlJc w:val="left"/>
      <w:pPr>
        <w:ind w:left="720" w:hanging="360"/>
      </w:pPr>
    </w:lvl>
    <w:lvl w:ilvl="1" w:tplc="BE6491D0" w:tentative="1">
      <w:start w:val="1"/>
      <w:numFmt w:val="lowerLetter"/>
      <w:lvlText w:val="%2."/>
      <w:lvlJc w:val="left"/>
      <w:pPr>
        <w:ind w:left="1440" w:hanging="360"/>
      </w:pPr>
    </w:lvl>
    <w:lvl w:ilvl="2" w:tplc="4CF4B710" w:tentative="1">
      <w:start w:val="1"/>
      <w:numFmt w:val="lowerRoman"/>
      <w:lvlText w:val="%3."/>
      <w:lvlJc w:val="right"/>
      <w:pPr>
        <w:ind w:left="2160" w:hanging="180"/>
      </w:pPr>
    </w:lvl>
    <w:lvl w:ilvl="3" w:tplc="621E9BFE" w:tentative="1">
      <w:start w:val="1"/>
      <w:numFmt w:val="decimal"/>
      <w:lvlText w:val="%4."/>
      <w:lvlJc w:val="left"/>
      <w:pPr>
        <w:ind w:left="2880" w:hanging="360"/>
      </w:pPr>
    </w:lvl>
    <w:lvl w:ilvl="4" w:tplc="D4A8B442" w:tentative="1">
      <w:start w:val="1"/>
      <w:numFmt w:val="lowerLetter"/>
      <w:lvlText w:val="%5."/>
      <w:lvlJc w:val="left"/>
      <w:pPr>
        <w:ind w:left="3600" w:hanging="360"/>
      </w:pPr>
    </w:lvl>
    <w:lvl w:ilvl="5" w:tplc="EC9A6DAC" w:tentative="1">
      <w:start w:val="1"/>
      <w:numFmt w:val="lowerRoman"/>
      <w:lvlText w:val="%6."/>
      <w:lvlJc w:val="right"/>
      <w:pPr>
        <w:ind w:left="4320" w:hanging="180"/>
      </w:pPr>
    </w:lvl>
    <w:lvl w:ilvl="6" w:tplc="BC047386" w:tentative="1">
      <w:start w:val="1"/>
      <w:numFmt w:val="decimal"/>
      <w:lvlText w:val="%7."/>
      <w:lvlJc w:val="left"/>
      <w:pPr>
        <w:ind w:left="5040" w:hanging="360"/>
      </w:pPr>
    </w:lvl>
    <w:lvl w:ilvl="7" w:tplc="5BA88E6A" w:tentative="1">
      <w:start w:val="1"/>
      <w:numFmt w:val="lowerLetter"/>
      <w:lvlText w:val="%8."/>
      <w:lvlJc w:val="left"/>
      <w:pPr>
        <w:ind w:left="5760" w:hanging="360"/>
      </w:pPr>
    </w:lvl>
    <w:lvl w:ilvl="8" w:tplc="0BD07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6298"/>
    <w:multiLevelType w:val="hybridMultilevel"/>
    <w:tmpl w:val="79924488"/>
    <w:lvl w:ilvl="0" w:tplc="FB848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E0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2E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89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2D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87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48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554F"/>
    <w:multiLevelType w:val="hybridMultilevel"/>
    <w:tmpl w:val="0CE62A1A"/>
    <w:lvl w:ilvl="0" w:tplc="8068A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45AB2" w:tentative="1">
      <w:start w:val="1"/>
      <w:numFmt w:val="lowerLetter"/>
      <w:lvlText w:val="%2."/>
      <w:lvlJc w:val="left"/>
      <w:pPr>
        <w:ind w:left="1440" w:hanging="360"/>
      </w:pPr>
    </w:lvl>
    <w:lvl w:ilvl="2" w:tplc="E5245284" w:tentative="1">
      <w:start w:val="1"/>
      <w:numFmt w:val="lowerRoman"/>
      <w:lvlText w:val="%3."/>
      <w:lvlJc w:val="right"/>
      <w:pPr>
        <w:ind w:left="2160" w:hanging="180"/>
      </w:pPr>
    </w:lvl>
    <w:lvl w:ilvl="3" w:tplc="18B06F6A" w:tentative="1">
      <w:start w:val="1"/>
      <w:numFmt w:val="decimal"/>
      <w:lvlText w:val="%4."/>
      <w:lvlJc w:val="left"/>
      <w:pPr>
        <w:ind w:left="2880" w:hanging="360"/>
      </w:pPr>
    </w:lvl>
    <w:lvl w:ilvl="4" w:tplc="ADEA8366" w:tentative="1">
      <w:start w:val="1"/>
      <w:numFmt w:val="lowerLetter"/>
      <w:lvlText w:val="%5."/>
      <w:lvlJc w:val="left"/>
      <w:pPr>
        <w:ind w:left="3600" w:hanging="360"/>
      </w:pPr>
    </w:lvl>
    <w:lvl w:ilvl="5" w:tplc="44B8DE0E" w:tentative="1">
      <w:start w:val="1"/>
      <w:numFmt w:val="lowerRoman"/>
      <w:lvlText w:val="%6."/>
      <w:lvlJc w:val="right"/>
      <w:pPr>
        <w:ind w:left="4320" w:hanging="180"/>
      </w:pPr>
    </w:lvl>
    <w:lvl w:ilvl="6" w:tplc="419C7894" w:tentative="1">
      <w:start w:val="1"/>
      <w:numFmt w:val="decimal"/>
      <w:lvlText w:val="%7."/>
      <w:lvlJc w:val="left"/>
      <w:pPr>
        <w:ind w:left="5040" w:hanging="360"/>
      </w:pPr>
    </w:lvl>
    <w:lvl w:ilvl="7" w:tplc="2C226BEC" w:tentative="1">
      <w:start w:val="1"/>
      <w:numFmt w:val="lowerLetter"/>
      <w:lvlText w:val="%8."/>
      <w:lvlJc w:val="left"/>
      <w:pPr>
        <w:ind w:left="5760" w:hanging="360"/>
      </w:pPr>
    </w:lvl>
    <w:lvl w:ilvl="8" w:tplc="C24C6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747"/>
    <w:multiLevelType w:val="hybridMultilevel"/>
    <w:tmpl w:val="52BA4044"/>
    <w:lvl w:ilvl="0" w:tplc="B17ED654">
      <w:start w:val="1"/>
      <w:numFmt w:val="decimal"/>
      <w:lvlText w:val="%1."/>
      <w:lvlJc w:val="left"/>
      <w:pPr>
        <w:ind w:left="720" w:hanging="360"/>
      </w:pPr>
    </w:lvl>
    <w:lvl w:ilvl="1" w:tplc="00BC9188" w:tentative="1">
      <w:start w:val="1"/>
      <w:numFmt w:val="lowerLetter"/>
      <w:lvlText w:val="%2."/>
      <w:lvlJc w:val="left"/>
      <w:pPr>
        <w:ind w:left="1440" w:hanging="360"/>
      </w:pPr>
    </w:lvl>
    <w:lvl w:ilvl="2" w:tplc="72DE3C38" w:tentative="1">
      <w:start w:val="1"/>
      <w:numFmt w:val="lowerRoman"/>
      <w:lvlText w:val="%3."/>
      <w:lvlJc w:val="right"/>
      <w:pPr>
        <w:ind w:left="2160" w:hanging="180"/>
      </w:pPr>
    </w:lvl>
    <w:lvl w:ilvl="3" w:tplc="A1862AC4" w:tentative="1">
      <w:start w:val="1"/>
      <w:numFmt w:val="decimal"/>
      <w:lvlText w:val="%4."/>
      <w:lvlJc w:val="left"/>
      <w:pPr>
        <w:ind w:left="2880" w:hanging="360"/>
      </w:pPr>
    </w:lvl>
    <w:lvl w:ilvl="4" w:tplc="ED20A1D6" w:tentative="1">
      <w:start w:val="1"/>
      <w:numFmt w:val="lowerLetter"/>
      <w:lvlText w:val="%5."/>
      <w:lvlJc w:val="left"/>
      <w:pPr>
        <w:ind w:left="3600" w:hanging="360"/>
      </w:pPr>
    </w:lvl>
    <w:lvl w:ilvl="5" w:tplc="376C80C2" w:tentative="1">
      <w:start w:val="1"/>
      <w:numFmt w:val="lowerRoman"/>
      <w:lvlText w:val="%6."/>
      <w:lvlJc w:val="right"/>
      <w:pPr>
        <w:ind w:left="4320" w:hanging="180"/>
      </w:pPr>
    </w:lvl>
    <w:lvl w:ilvl="6" w:tplc="FD36A3E6" w:tentative="1">
      <w:start w:val="1"/>
      <w:numFmt w:val="decimal"/>
      <w:lvlText w:val="%7."/>
      <w:lvlJc w:val="left"/>
      <w:pPr>
        <w:ind w:left="5040" w:hanging="360"/>
      </w:pPr>
    </w:lvl>
    <w:lvl w:ilvl="7" w:tplc="3B10320C" w:tentative="1">
      <w:start w:val="1"/>
      <w:numFmt w:val="lowerLetter"/>
      <w:lvlText w:val="%8."/>
      <w:lvlJc w:val="left"/>
      <w:pPr>
        <w:ind w:left="5760" w:hanging="360"/>
      </w:pPr>
    </w:lvl>
    <w:lvl w:ilvl="8" w:tplc="6406B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E4011"/>
    <w:multiLevelType w:val="hybridMultilevel"/>
    <w:tmpl w:val="2EE4472E"/>
    <w:lvl w:ilvl="0" w:tplc="9A346BD2">
      <w:start w:val="1"/>
      <w:numFmt w:val="decimal"/>
      <w:lvlText w:val="%1."/>
      <w:lvlJc w:val="left"/>
      <w:pPr>
        <w:ind w:left="720" w:hanging="360"/>
      </w:pPr>
    </w:lvl>
    <w:lvl w:ilvl="1" w:tplc="BCB63F7E" w:tentative="1">
      <w:start w:val="1"/>
      <w:numFmt w:val="lowerLetter"/>
      <w:lvlText w:val="%2."/>
      <w:lvlJc w:val="left"/>
      <w:pPr>
        <w:ind w:left="1440" w:hanging="360"/>
      </w:pPr>
    </w:lvl>
    <w:lvl w:ilvl="2" w:tplc="1D7A590A" w:tentative="1">
      <w:start w:val="1"/>
      <w:numFmt w:val="lowerRoman"/>
      <w:lvlText w:val="%3."/>
      <w:lvlJc w:val="right"/>
      <w:pPr>
        <w:ind w:left="2160" w:hanging="180"/>
      </w:pPr>
    </w:lvl>
    <w:lvl w:ilvl="3" w:tplc="5508A77A" w:tentative="1">
      <w:start w:val="1"/>
      <w:numFmt w:val="decimal"/>
      <w:lvlText w:val="%4."/>
      <w:lvlJc w:val="left"/>
      <w:pPr>
        <w:ind w:left="2880" w:hanging="360"/>
      </w:pPr>
    </w:lvl>
    <w:lvl w:ilvl="4" w:tplc="5CCC8C5E" w:tentative="1">
      <w:start w:val="1"/>
      <w:numFmt w:val="lowerLetter"/>
      <w:lvlText w:val="%5."/>
      <w:lvlJc w:val="left"/>
      <w:pPr>
        <w:ind w:left="3600" w:hanging="360"/>
      </w:pPr>
    </w:lvl>
    <w:lvl w:ilvl="5" w:tplc="570251FA" w:tentative="1">
      <w:start w:val="1"/>
      <w:numFmt w:val="lowerRoman"/>
      <w:lvlText w:val="%6."/>
      <w:lvlJc w:val="right"/>
      <w:pPr>
        <w:ind w:left="4320" w:hanging="180"/>
      </w:pPr>
    </w:lvl>
    <w:lvl w:ilvl="6" w:tplc="787CD3AC" w:tentative="1">
      <w:start w:val="1"/>
      <w:numFmt w:val="decimal"/>
      <w:lvlText w:val="%7."/>
      <w:lvlJc w:val="left"/>
      <w:pPr>
        <w:ind w:left="5040" w:hanging="360"/>
      </w:pPr>
    </w:lvl>
    <w:lvl w:ilvl="7" w:tplc="04300FA4" w:tentative="1">
      <w:start w:val="1"/>
      <w:numFmt w:val="lowerLetter"/>
      <w:lvlText w:val="%8."/>
      <w:lvlJc w:val="left"/>
      <w:pPr>
        <w:ind w:left="5760" w:hanging="360"/>
      </w:pPr>
    </w:lvl>
    <w:lvl w:ilvl="8" w:tplc="8078F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66733"/>
    <w:multiLevelType w:val="hybridMultilevel"/>
    <w:tmpl w:val="840AF256"/>
    <w:lvl w:ilvl="0" w:tplc="45B0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C8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AA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65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0E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E1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8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9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E0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2378"/>
    <w:multiLevelType w:val="hybridMultilevel"/>
    <w:tmpl w:val="47E8F2A8"/>
    <w:lvl w:ilvl="0" w:tplc="5B1E0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9A29AA" w:tentative="1">
      <w:start w:val="1"/>
      <w:numFmt w:val="lowerLetter"/>
      <w:lvlText w:val="%2."/>
      <w:lvlJc w:val="left"/>
      <w:pPr>
        <w:ind w:left="1440" w:hanging="360"/>
      </w:pPr>
    </w:lvl>
    <w:lvl w:ilvl="2" w:tplc="A93E1ED4" w:tentative="1">
      <w:start w:val="1"/>
      <w:numFmt w:val="lowerRoman"/>
      <w:lvlText w:val="%3."/>
      <w:lvlJc w:val="right"/>
      <w:pPr>
        <w:ind w:left="2160" w:hanging="180"/>
      </w:pPr>
    </w:lvl>
    <w:lvl w:ilvl="3" w:tplc="FA5E95B2" w:tentative="1">
      <w:start w:val="1"/>
      <w:numFmt w:val="decimal"/>
      <w:lvlText w:val="%4."/>
      <w:lvlJc w:val="left"/>
      <w:pPr>
        <w:ind w:left="2880" w:hanging="360"/>
      </w:pPr>
    </w:lvl>
    <w:lvl w:ilvl="4" w:tplc="6DF0EB4A" w:tentative="1">
      <w:start w:val="1"/>
      <w:numFmt w:val="lowerLetter"/>
      <w:lvlText w:val="%5."/>
      <w:lvlJc w:val="left"/>
      <w:pPr>
        <w:ind w:left="3600" w:hanging="360"/>
      </w:pPr>
    </w:lvl>
    <w:lvl w:ilvl="5" w:tplc="F9027992" w:tentative="1">
      <w:start w:val="1"/>
      <w:numFmt w:val="lowerRoman"/>
      <w:lvlText w:val="%6."/>
      <w:lvlJc w:val="right"/>
      <w:pPr>
        <w:ind w:left="4320" w:hanging="180"/>
      </w:pPr>
    </w:lvl>
    <w:lvl w:ilvl="6" w:tplc="7436DE7A" w:tentative="1">
      <w:start w:val="1"/>
      <w:numFmt w:val="decimal"/>
      <w:lvlText w:val="%7."/>
      <w:lvlJc w:val="left"/>
      <w:pPr>
        <w:ind w:left="5040" w:hanging="360"/>
      </w:pPr>
    </w:lvl>
    <w:lvl w:ilvl="7" w:tplc="9252F7F4" w:tentative="1">
      <w:start w:val="1"/>
      <w:numFmt w:val="lowerLetter"/>
      <w:lvlText w:val="%8."/>
      <w:lvlJc w:val="left"/>
      <w:pPr>
        <w:ind w:left="5760" w:hanging="360"/>
      </w:pPr>
    </w:lvl>
    <w:lvl w:ilvl="8" w:tplc="F97E0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4537"/>
    <w:multiLevelType w:val="hybridMultilevel"/>
    <w:tmpl w:val="080029D0"/>
    <w:lvl w:ilvl="0" w:tplc="28825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6F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00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9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0E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C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E4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4C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CE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36EC4"/>
    <w:multiLevelType w:val="hybridMultilevel"/>
    <w:tmpl w:val="A5868190"/>
    <w:lvl w:ilvl="0" w:tplc="9A6CB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A9C76" w:tentative="1">
      <w:start w:val="1"/>
      <w:numFmt w:val="lowerLetter"/>
      <w:lvlText w:val="%2."/>
      <w:lvlJc w:val="left"/>
      <w:pPr>
        <w:ind w:left="1440" w:hanging="360"/>
      </w:pPr>
    </w:lvl>
    <w:lvl w:ilvl="2" w:tplc="C8F29DDC" w:tentative="1">
      <w:start w:val="1"/>
      <w:numFmt w:val="lowerRoman"/>
      <w:lvlText w:val="%3."/>
      <w:lvlJc w:val="right"/>
      <w:pPr>
        <w:ind w:left="2160" w:hanging="180"/>
      </w:pPr>
    </w:lvl>
    <w:lvl w:ilvl="3" w:tplc="9C5263FE" w:tentative="1">
      <w:start w:val="1"/>
      <w:numFmt w:val="decimal"/>
      <w:lvlText w:val="%4."/>
      <w:lvlJc w:val="left"/>
      <w:pPr>
        <w:ind w:left="2880" w:hanging="360"/>
      </w:pPr>
    </w:lvl>
    <w:lvl w:ilvl="4" w:tplc="916A1068" w:tentative="1">
      <w:start w:val="1"/>
      <w:numFmt w:val="lowerLetter"/>
      <w:lvlText w:val="%5."/>
      <w:lvlJc w:val="left"/>
      <w:pPr>
        <w:ind w:left="3600" w:hanging="360"/>
      </w:pPr>
    </w:lvl>
    <w:lvl w:ilvl="5" w:tplc="A748FBFA" w:tentative="1">
      <w:start w:val="1"/>
      <w:numFmt w:val="lowerRoman"/>
      <w:lvlText w:val="%6."/>
      <w:lvlJc w:val="right"/>
      <w:pPr>
        <w:ind w:left="4320" w:hanging="180"/>
      </w:pPr>
    </w:lvl>
    <w:lvl w:ilvl="6" w:tplc="2DFEE506" w:tentative="1">
      <w:start w:val="1"/>
      <w:numFmt w:val="decimal"/>
      <w:lvlText w:val="%7."/>
      <w:lvlJc w:val="left"/>
      <w:pPr>
        <w:ind w:left="5040" w:hanging="360"/>
      </w:pPr>
    </w:lvl>
    <w:lvl w:ilvl="7" w:tplc="D0E2FCBC" w:tentative="1">
      <w:start w:val="1"/>
      <w:numFmt w:val="lowerLetter"/>
      <w:lvlText w:val="%8."/>
      <w:lvlJc w:val="left"/>
      <w:pPr>
        <w:ind w:left="5760" w:hanging="360"/>
      </w:pPr>
    </w:lvl>
    <w:lvl w:ilvl="8" w:tplc="69882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1571D"/>
    <w:multiLevelType w:val="hybridMultilevel"/>
    <w:tmpl w:val="8E18D88A"/>
    <w:lvl w:ilvl="0" w:tplc="0C405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2B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A3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C1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23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80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AE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CA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26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49015">
    <w:abstractNumId w:val="8"/>
  </w:num>
  <w:num w:numId="2" w16cid:durableId="1200052498">
    <w:abstractNumId w:val="5"/>
  </w:num>
  <w:num w:numId="3" w16cid:durableId="455757765">
    <w:abstractNumId w:val="13"/>
  </w:num>
  <w:num w:numId="4" w16cid:durableId="1778057417">
    <w:abstractNumId w:val="11"/>
  </w:num>
  <w:num w:numId="5" w16cid:durableId="1213494404">
    <w:abstractNumId w:val="10"/>
  </w:num>
  <w:num w:numId="6" w16cid:durableId="706414944">
    <w:abstractNumId w:val="9"/>
  </w:num>
  <w:num w:numId="7" w16cid:durableId="939918097">
    <w:abstractNumId w:val="1"/>
  </w:num>
  <w:num w:numId="8" w16cid:durableId="1918244081">
    <w:abstractNumId w:val="2"/>
  </w:num>
  <w:num w:numId="9" w16cid:durableId="485437753">
    <w:abstractNumId w:val="4"/>
  </w:num>
  <w:num w:numId="10" w16cid:durableId="889462469">
    <w:abstractNumId w:val="0"/>
  </w:num>
  <w:num w:numId="11" w16cid:durableId="1721518514">
    <w:abstractNumId w:val="7"/>
  </w:num>
  <w:num w:numId="12" w16cid:durableId="1940605543">
    <w:abstractNumId w:val="12"/>
  </w:num>
  <w:num w:numId="13" w16cid:durableId="779183445">
    <w:abstractNumId w:val="3"/>
  </w:num>
  <w:num w:numId="14" w16cid:durableId="1621256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21182"/>
    <w:rsid w:val="000411BC"/>
    <w:rsid w:val="00053F55"/>
    <w:rsid w:val="00056B23"/>
    <w:rsid w:val="0006152B"/>
    <w:rsid w:val="00075A6B"/>
    <w:rsid w:val="00080CFA"/>
    <w:rsid w:val="000856D7"/>
    <w:rsid w:val="000911FD"/>
    <w:rsid w:val="000940DF"/>
    <w:rsid w:val="000B5C29"/>
    <w:rsid w:val="000C0ADB"/>
    <w:rsid w:val="000E229E"/>
    <w:rsid w:val="000F2C1D"/>
    <w:rsid w:val="000F2E86"/>
    <w:rsid w:val="000F78B2"/>
    <w:rsid w:val="001051A7"/>
    <w:rsid w:val="00143D02"/>
    <w:rsid w:val="00144E5F"/>
    <w:rsid w:val="001766BE"/>
    <w:rsid w:val="001845E3"/>
    <w:rsid w:val="001854CF"/>
    <w:rsid w:val="001869A0"/>
    <w:rsid w:val="00194F73"/>
    <w:rsid w:val="00196EF8"/>
    <w:rsid w:val="001A4DEB"/>
    <w:rsid w:val="001B76C1"/>
    <w:rsid w:val="001B7E26"/>
    <w:rsid w:val="001D3F92"/>
    <w:rsid w:val="00226483"/>
    <w:rsid w:val="00263EED"/>
    <w:rsid w:val="0028008D"/>
    <w:rsid w:val="00293049"/>
    <w:rsid w:val="002A61D3"/>
    <w:rsid w:val="002C2205"/>
    <w:rsid w:val="002E4733"/>
    <w:rsid w:val="002F40DF"/>
    <w:rsid w:val="002F5A2B"/>
    <w:rsid w:val="00304703"/>
    <w:rsid w:val="00310239"/>
    <w:rsid w:val="00320D3E"/>
    <w:rsid w:val="00322602"/>
    <w:rsid w:val="0032349A"/>
    <w:rsid w:val="00324B94"/>
    <w:rsid w:val="00326A3D"/>
    <w:rsid w:val="0034081C"/>
    <w:rsid w:val="00342FF9"/>
    <w:rsid w:val="003710F1"/>
    <w:rsid w:val="003832EA"/>
    <w:rsid w:val="0038361F"/>
    <w:rsid w:val="003851B1"/>
    <w:rsid w:val="003877F3"/>
    <w:rsid w:val="003C1213"/>
    <w:rsid w:val="003C21CD"/>
    <w:rsid w:val="003D3D1E"/>
    <w:rsid w:val="003D4376"/>
    <w:rsid w:val="003E719F"/>
    <w:rsid w:val="003F48C7"/>
    <w:rsid w:val="003F66CD"/>
    <w:rsid w:val="004129EA"/>
    <w:rsid w:val="00423EDB"/>
    <w:rsid w:val="00427C0F"/>
    <w:rsid w:val="00431E4B"/>
    <w:rsid w:val="004400CD"/>
    <w:rsid w:val="004506F7"/>
    <w:rsid w:val="0045294D"/>
    <w:rsid w:val="00453AB2"/>
    <w:rsid w:val="00457247"/>
    <w:rsid w:val="00462373"/>
    <w:rsid w:val="00463971"/>
    <w:rsid w:val="0047678C"/>
    <w:rsid w:val="00477811"/>
    <w:rsid w:val="00491C9F"/>
    <w:rsid w:val="00495A32"/>
    <w:rsid w:val="0049745D"/>
    <w:rsid w:val="004B21E4"/>
    <w:rsid w:val="004C3742"/>
    <w:rsid w:val="005009F3"/>
    <w:rsid w:val="00503575"/>
    <w:rsid w:val="00513C2E"/>
    <w:rsid w:val="00515113"/>
    <w:rsid w:val="00515A02"/>
    <w:rsid w:val="00516414"/>
    <w:rsid w:val="00534906"/>
    <w:rsid w:val="00540499"/>
    <w:rsid w:val="00552DBD"/>
    <w:rsid w:val="005608C6"/>
    <w:rsid w:val="005659C8"/>
    <w:rsid w:val="00570E95"/>
    <w:rsid w:val="005719AC"/>
    <w:rsid w:val="00581DD4"/>
    <w:rsid w:val="00594F91"/>
    <w:rsid w:val="005B5962"/>
    <w:rsid w:val="005D0A25"/>
    <w:rsid w:val="005F3CAB"/>
    <w:rsid w:val="0061453C"/>
    <w:rsid w:val="0062354C"/>
    <w:rsid w:val="006240EF"/>
    <w:rsid w:val="00634DC6"/>
    <w:rsid w:val="006414B5"/>
    <w:rsid w:val="00652CE2"/>
    <w:rsid w:val="00657CD4"/>
    <w:rsid w:val="006619F9"/>
    <w:rsid w:val="00665AA9"/>
    <w:rsid w:val="0069634B"/>
    <w:rsid w:val="006A1184"/>
    <w:rsid w:val="006E705C"/>
    <w:rsid w:val="00701762"/>
    <w:rsid w:val="00714365"/>
    <w:rsid w:val="00722E8C"/>
    <w:rsid w:val="007301C0"/>
    <w:rsid w:val="00730A27"/>
    <w:rsid w:val="00730B19"/>
    <w:rsid w:val="00747D25"/>
    <w:rsid w:val="00754244"/>
    <w:rsid w:val="007559D0"/>
    <w:rsid w:val="0075727D"/>
    <w:rsid w:val="00761F41"/>
    <w:rsid w:val="00766A71"/>
    <w:rsid w:val="007767D9"/>
    <w:rsid w:val="00785431"/>
    <w:rsid w:val="00790038"/>
    <w:rsid w:val="00794FB5"/>
    <w:rsid w:val="0079781F"/>
    <w:rsid w:val="007B07F7"/>
    <w:rsid w:val="007E5BCF"/>
    <w:rsid w:val="007E7971"/>
    <w:rsid w:val="008061D1"/>
    <w:rsid w:val="008063AE"/>
    <w:rsid w:val="00831975"/>
    <w:rsid w:val="0084473B"/>
    <w:rsid w:val="0086332C"/>
    <w:rsid w:val="00885702"/>
    <w:rsid w:val="00893DBA"/>
    <w:rsid w:val="00894601"/>
    <w:rsid w:val="008A3079"/>
    <w:rsid w:val="008A6140"/>
    <w:rsid w:val="008A7947"/>
    <w:rsid w:val="008D05D8"/>
    <w:rsid w:val="008D2272"/>
    <w:rsid w:val="008D2D21"/>
    <w:rsid w:val="008E1A29"/>
    <w:rsid w:val="008E6E03"/>
    <w:rsid w:val="008F06F3"/>
    <w:rsid w:val="00904F28"/>
    <w:rsid w:val="00923272"/>
    <w:rsid w:val="009243BE"/>
    <w:rsid w:val="0094004E"/>
    <w:rsid w:val="009462D0"/>
    <w:rsid w:val="00950EF9"/>
    <w:rsid w:val="009670D9"/>
    <w:rsid w:val="009830E7"/>
    <w:rsid w:val="009946A5"/>
    <w:rsid w:val="009B20D7"/>
    <w:rsid w:val="009B51AB"/>
    <w:rsid w:val="009C1B30"/>
    <w:rsid w:val="009D28DC"/>
    <w:rsid w:val="009D32E5"/>
    <w:rsid w:val="009D5722"/>
    <w:rsid w:val="009F19AC"/>
    <w:rsid w:val="009F4C38"/>
    <w:rsid w:val="009F65A2"/>
    <w:rsid w:val="00A01D92"/>
    <w:rsid w:val="00A172D1"/>
    <w:rsid w:val="00A33371"/>
    <w:rsid w:val="00A71669"/>
    <w:rsid w:val="00A73574"/>
    <w:rsid w:val="00A7460F"/>
    <w:rsid w:val="00A76881"/>
    <w:rsid w:val="00A768F0"/>
    <w:rsid w:val="00A9531F"/>
    <w:rsid w:val="00AA1FEB"/>
    <w:rsid w:val="00AE15FA"/>
    <w:rsid w:val="00AE61A5"/>
    <w:rsid w:val="00AF1F90"/>
    <w:rsid w:val="00AF7D3C"/>
    <w:rsid w:val="00B216FA"/>
    <w:rsid w:val="00B36412"/>
    <w:rsid w:val="00B609B0"/>
    <w:rsid w:val="00B64DF3"/>
    <w:rsid w:val="00B800DC"/>
    <w:rsid w:val="00B8223D"/>
    <w:rsid w:val="00B9592E"/>
    <w:rsid w:val="00BF0A3F"/>
    <w:rsid w:val="00C0044B"/>
    <w:rsid w:val="00C241BA"/>
    <w:rsid w:val="00C316FF"/>
    <w:rsid w:val="00C410D3"/>
    <w:rsid w:val="00C4182F"/>
    <w:rsid w:val="00C53F02"/>
    <w:rsid w:val="00C80520"/>
    <w:rsid w:val="00C9598A"/>
    <w:rsid w:val="00CA1F9D"/>
    <w:rsid w:val="00CB142F"/>
    <w:rsid w:val="00CB3537"/>
    <w:rsid w:val="00CC2A5F"/>
    <w:rsid w:val="00CE0E4D"/>
    <w:rsid w:val="00CF2324"/>
    <w:rsid w:val="00D07E30"/>
    <w:rsid w:val="00D2534A"/>
    <w:rsid w:val="00D27C57"/>
    <w:rsid w:val="00D37505"/>
    <w:rsid w:val="00D44814"/>
    <w:rsid w:val="00D4724F"/>
    <w:rsid w:val="00D53103"/>
    <w:rsid w:val="00D63E44"/>
    <w:rsid w:val="00D65925"/>
    <w:rsid w:val="00D73AD9"/>
    <w:rsid w:val="00D8382C"/>
    <w:rsid w:val="00D8501E"/>
    <w:rsid w:val="00DA3F44"/>
    <w:rsid w:val="00DA7D84"/>
    <w:rsid w:val="00DC638B"/>
    <w:rsid w:val="00DC6565"/>
    <w:rsid w:val="00DD490A"/>
    <w:rsid w:val="00DE13C1"/>
    <w:rsid w:val="00E104C9"/>
    <w:rsid w:val="00E15479"/>
    <w:rsid w:val="00E227E9"/>
    <w:rsid w:val="00E229A8"/>
    <w:rsid w:val="00E374CB"/>
    <w:rsid w:val="00E409D1"/>
    <w:rsid w:val="00E617CF"/>
    <w:rsid w:val="00E8747D"/>
    <w:rsid w:val="00E9018B"/>
    <w:rsid w:val="00E97934"/>
    <w:rsid w:val="00EB1445"/>
    <w:rsid w:val="00EE53BE"/>
    <w:rsid w:val="00F02968"/>
    <w:rsid w:val="00F17F2D"/>
    <w:rsid w:val="00F2189A"/>
    <w:rsid w:val="00F66056"/>
    <w:rsid w:val="00F745FD"/>
    <w:rsid w:val="00F836B8"/>
    <w:rsid w:val="00F90C20"/>
    <w:rsid w:val="00F96B8F"/>
    <w:rsid w:val="00FA272D"/>
    <w:rsid w:val="00FB0D59"/>
    <w:rsid w:val="00FF348E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7FE7"/>
  <w15:chartTrackingRefBased/>
  <w15:docId w15:val="{755E1B06-F325-45CE-B8F4-C09017E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8D05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bb9be-22af-448c-894d-f312880fc4df" xsi:nil="true"/>
    <_Flow_SignoffStatus xmlns="97d964be-0187-424a-8b39-f65484c3d3e9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20580-7401-43E6-B531-EF02C9659941}">
  <ds:schemaRefs>
    <ds:schemaRef ds:uri="http://schemas.microsoft.com/office/2006/metadata/properties"/>
    <ds:schemaRef ds:uri="http://schemas.microsoft.com/office/infopath/2007/PartnerControls"/>
    <ds:schemaRef ds:uri="fe1bb9be-22af-448c-894d-f312880fc4df"/>
    <ds:schemaRef ds:uri="97d964be-0187-424a-8b39-f65484c3d3e9"/>
  </ds:schemaRefs>
</ds:datastoreItem>
</file>

<file path=customXml/itemProps2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C23DE-584B-4B95-AD51-3C8F1E215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3621</Characters>
  <Application>Microsoft Office Word</Application>
  <DocSecurity>0</DocSecurity>
  <Lines>113</Lines>
  <Paragraphs>55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Evans, Chris (Staff Comisiwn y Senedd - Senedd Commission Staff)</cp:lastModifiedBy>
  <cp:revision>6</cp:revision>
  <dcterms:created xsi:type="dcterms:W3CDTF">2025-10-15T14:03:00Z</dcterms:created>
  <dcterms:modified xsi:type="dcterms:W3CDTF">2025-10-21T14:34:00Z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0x01010004206F0A9829944BA232AE3E23683896</vt:lpwstr>
  </property>
</Properties>
</file>