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59AE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8059CA" wp14:editId="4A8059C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1AF5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A8059AF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4A8059B0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A8059B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A8059B2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8059CC" wp14:editId="4A8059C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EA09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A8059B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59B3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8059B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59B5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8059B6" w14:textId="543FDD47" w:rsidR="00EA5290" w:rsidRPr="00670227" w:rsidRDefault="00697AB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Cyhoeddi "Map Cyfleoedd Gwres Dŵr Pyllau Glo Cymru"</w:t>
            </w:r>
          </w:p>
        </w:tc>
      </w:tr>
      <w:tr w:rsidR="00EA5290" w:rsidRPr="00A011A1" w14:paraId="4A8059B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59B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59B9" w14:textId="3BB22BF0" w:rsidR="00EA5290" w:rsidRPr="00670227" w:rsidRDefault="00D4438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29</w:t>
            </w:r>
            <w:r w:rsidR="00945FF8">
              <w:rPr>
                <w:rFonts w:ascii="Arial" w:hAnsi="Arial"/>
                <w:b/>
                <w:sz w:val="24"/>
              </w:rPr>
              <w:t xml:space="preserve"> </w:t>
            </w:r>
            <w:r w:rsidR="00945FF8">
              <w:rPr>
                <w:rFonts w:ascii="Arial" w:hAnsi="Arial"/>
                <w:b/>
                <w:sz w:val="24"/>
              </w:rPr>
              <w:t>Awst</w:t>
            </w:r>
            <w:r>
              <w:rPr>
                <w:rFonts w:ascii="Arial" w:hAnsi="Arial"/>
                <w:b/>
                <w:sz w:val="24"/>
              </w:rPr>
              <w:t xml:space="preserve"> 2024</w:t>
            </w:r>
          </w:p>
        </w:tc>
      </w:tr>
      <w:tr w:rsidR="00EA5290" w:rsidRPr="00A011A1" w14:paraId="4A8059B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59B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59BC" w14:textId="4B2370D2" w:rsidR="00EA5290" w:rsidRPr="00670227" w:rsidRDefault="003616D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Ken Skates</w:t>
            </w:r>
            <w:r w:rsidR="005171F9">
              <w:rPr>
                <w:rFonts w:ascii="Arial" w:hAnsi="Arial"/>
                <w:b/>
                <w:sz w:val="24"/>
              </w:rPr>
              <w:t xml:space="preserve">, Ysgrifennydd y Cabinet dros yr Economi, </w:t>
            </w:r>
            <w:r w:rsidRPr="003616D7">
              <w:rPr>
                <w:rFonts w:ascii="Arial" w:hAnsi="Arial" w:cs="Arial"/>
                <w:b/>
                <w:bCs/>
                <w:color w:val="101010"/>
                <w:sz w:val="24"/>
                <w:szCs w:val="24"/>
                <w:lang w:eastAsia="en-GB"/>
              </w:rPr>
              <w:t>Trafnidiaeth a Gogledd Cymru</w:t>
            </w:r>
          </w:p>
        </w:tc>
      </w:tr>
    </w:tbl>
    <w:p w14:paraId="4A8059BE" w14:textId="77777777" w:rsidR="00EA5290" w:rsidRPr="00A011A1" w:rsidRDefault="00EA5290" w:rsidP="00EA5290"/>
    <w:p w14:paraId="4A8059C1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09640497" w14:textId="45CBC9A2" w:rsidR="000E1ACA" w:rsidRDefault="00A216DC" w:rsidP="009F679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cyhoeddais </w:t>
      </w:r>
      <w:hyperlink r:id="rId9" w:history="1">
        <w:r w:rsidRPr="00945FF8">
          <w:rPr>
            <w:rStyle w:val="Hyperlink"/>
            <w:rFonts w:ascii="Arial" w:hAnsi="Arial"/>
            <w:bCs/>
            <w:sz w:val="24"/>
          </w:rPr>
          <w:t>Fap Cyfleoedd Gwres Dŵr Pyllau Glo Cymru ac adroddiadau technegol</w:t>
        </w:r>
        <w:r w:rsidRPr="004B025B">
          <w:rPr>
            <w:rStyle w:val="Hyperlink"/>
            <w:rFonts w:ascii="Arial" w:hAnsi="Arial"/>
            <w:sz w:val="24"/>
          </w:rPr>
          <w:t>.</w:t>
        </w:r>
      </w:hyperlink>
      <w:r>
        <w:rPr>
          <w:rFonts w:ascii="Arial" w:hAnsi="Arial"/>
          <w:sz w:val="24"/>
        </w:rPr>
        <w:t xml:space="preserve"> </w:t>
      </w:r>
    </w:p>
    <w:p w14:paraId="375DE00C" w14:textId="77777777" w:rsidR="00CC0B35" w:rsidRDefault="00CC0B35" w:rsidP="00A845A9">
      <w:pPr>
        <w:rPr>
          <w:rFonts w:ascii="Arial" w:hAnsi="Arial" w:cs="Arial"/>
          <w:sz w:val="24"/>
          <w:szCs w:val="24"/>
        </w:rPr>
      </w:pPr>
    </w:p>
    <w:p w14:paraId="6B3D1DB3" w14:textId="711722DC" w:rsidR="007C15D8" w:rsidRDefault="00B749B8" w:rsidP="007C15D8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Rydym</w:t>
      </w:r>
      <w:r w:rsidR="00A1179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wedi etifeddu pyllau glo nas defnyddir o hanes glofaol Cymru.  Lle y bo hynny'n addas, mae'n bosibl y bydd ein rhwydwaith hanesyddol o byllau glo tanddaearol bellach yn cynnig ffynhonnell wres ddiogel, carbon isel, adnewyddadwy ar gyfer adeiladau mewn ardaloedd meysydd glo.  Gyda gwres yn cyfrif am 50% o'r ynni a ddefnyddir yng Nghymru, gallai gwres o ddŵr pyllau glo wella cynaliadwyedd y lleoedd lle'r ydym yn byw ac yn gweithio. Gallai gwres o ddŵr pyllau glo hefyd chwarae rhan yn ein hymdrechion angenrheidiol i fynd i'r afael â newid yn yr hinsawdd a chefnogi datgarboneiddio.</w:t>
      </w:r>
    </w:p>
    <w:p w14:paraId="324BC67E" w14:textId="77777777" w:rsidR="003F6B16" w:rsidRDefault="003F6B16" w:rsidP="00944A1E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05131779" w14:textId="3B10D2C4" w:rsidR="001B7567" w:rsidRPr="00944A1E" w:rsidRDefault="00710299" w:rsidP="00944A1E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Gwnaethom gomisiynu'r Awdurdod Glo i ymchwilio i'r potensial hwn i gael gwres o ddŵr o byllau glo nas defnyddir yng Nghymru, ac i gynhyrchu "map cyfleoedd gwres dŵr pyllau glo" i roi gwybod i awdurdodau lleol a datblygwyr am y cyfleoedd a'r lleoliadau posibl ar gyfer cynlluniau gwres dŵr pyllau glo. </w:t>
      </w:r>
      <w:r>
        <w:rPr>
          <w:rFonts w:ascii="Arial" w:hAnsi="Arial"/>
          <w:sz w:val="24"/>
        </w:rPr>
        <w:br/>
      </w:r>
    </w:p>
    <w:p w14:paraId="5492AAF2" w14:textId="57A1AC51" w:rsidR="00AE4F5B" w:rsidRDefault="00613AB1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Roedd gwaith yr Awdurdod Glo yn cynnwys asesu'r holl byllau glo y gwyddys amdanynt yng Nghymru a allai bellach gynnwys dŵr sy'n cael ei gynhesu gan brosesau naturiol.  Wedyn gwnaethant gynllunio map yn cynnwys holl ardaloedd yr awdurdodau lleol, gan gategoreiddio pyllau glo yn gyfleoedd "Da", "Posibl" a "Heriol" ar gyfer datblygiadau gwres dŵr pyllau glo.</w:t>
      </w:r>
    </w:p>
    <w:p w14:paraId="4F2EB04A" w14:textId="77777777" w:rsidR="00AE4F5B" w:rsidRDefault="00AE4F5B" w:rsidP="00A845A9">
      <w:pPr>
        <w:rPr>
          <w:rFonts w:ascii="Arial" w:hAnsi="Arial" w:cs="Arial"/>
          <w:sz w:val="24"/>
          <w:szCs w:val="24"/>
        </w:rPr>
      </w:pPr>
    </w:p>
    <w:p w14:paraId="018CFF35" w14:textId="1EDB3B9B" w:rsidR="00992BFE" w:rsidRPr="00AE4F5B" w:rsidRDefault="00613AB1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Yn ogystal, gwnaethant gynhyrchu map yn dangos lleoliadau lle mae dŵr pyllau glo eisoes yn dod i'r wyneb drwy ollyngiadau ysgogir gan ddisgyrchiant a chynlluniau trin dŵr pyllau glo.  Mae lleoliadau o'r fath yn cynnig potensial arbennig o gost-effeithiol ar gyfer cynlluniau gwresogi.  </w:t>
      </w:r>
    </w:p>
    <w:p w14:paraId="3E1E8EDD" w14:textId="77777777" w:rsidR="00944A1E" w:rsidRDefault="00944A1E" w:rsidP="00A845A9">
      <w:pPr>
        <w:rPr>
          <w:rFonts w:ascii="Arial" w:hAnsi="Arial" w:cs="Arial"/>
          <w:sz w:val="24"/>
          <w:szCs w:val="24"/>
        </w:rPr>
      </w:pPr>
    </w:p>
    <w:p w14:paraId="3F1F9216" w14:textId="724572AF" w:rsidR="00E44B40" w:rsidRDefault="00710299" w:rsidP="00944A1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Mae adroddiadau technegol hefyd wedi cael eu paratoi ar gyfer 12 awdurdod lleol, sy'n tynnu sylw at gyfleoedd ar gyfer gwres o byllau glo. Bydd y rhain yn cael eu cyhoeddi ar wefan Llywodraeth Cymru ac yn cysylltu â </w:t>
      </w:r>
      <w:r w:rsidR="00613AB1">
        <w:rPr>
          <w:rFonts w:ascii="Arial" w:hAnsi="Arial"/>
          <w:sz w:val="24"/>
        </w:rPr>
        <w:t>Map</w:t>
      </w:r>
      <w:r>
        <w:rPr>
          <w:rFonts w:ascii="Arial" w:hAnsi="Arial"/>
          <w:sz w:val="24"/>
        </w:rPr>
        <w:t>Data</w:t>
      </w:r>
      <w:r w:rsidR="00613AB1">
        <w:rPr>
          <w:rFonts w:ascii="Arial" w:hAnsi="Arial"/>
          <w:sz w:val="24"/>
        </w:rPr>
        <w:t>Cymru</w:t>
      </w:r>
      <w:r>
        <w:rPr>
          <w:rFonts w:ascii="Arial" w:hAnsi="Arial"/>
          <w:sz w:val="24"/>
        </w:rPr>
        <w:t xml:space="preserve">. </w:t>
      </w:r>
    </w:p>
    <w:p w14:paraId="4537413D" w14:textId="77777777" w:rsidR="005171F9" w:rsidRDefault="005171F9" w:rsidP="00944A1E">
      <w:pPr>
        <w:rPr>
          <w:rFonts w:ascii="Arial" w:hAnsi="Arial" w:cs="Arial"/>
          <w:sz w:val="24"/>
          <w:szCs w:val="24"/>
        </w:rPr>
      </w:pPr>
    </w:p>
    <w:p w14:paraId="575F6935" w14:textId="4D127880" w:rsidR="005171F9" w:rsidRDefault="005171F9" w:rsidP="00944A1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adroddiadau'n darparu gwybodaeth a data defnyddio, yn rhad ac am ddim, ar gyfer datblygwyr sydd â diddordeb mewn archwilio'r cyfleoedd ar gyfer datgarboneiddio a'r cyfleoedd economaidd a gynigir gan wres o byllau glo.  </w:t>
      </w:r>
    </w:p>
    <w:p w14:paraId="085FA1F9" w14:textId="77777777" w:rsidR="005171F9" w:rsidRDefault="005171F9" w:rsidP="00944A1E">
      <w:pPr>
        <w:rPr>
          <w:rFonts w:ascii="Arial" w:hAnsi="Arial" w:cs="Arial"/>
          <w:sz w:val="24"/>
          <w:szCs w:val="24"/>
        </w:rPr>
      </w:pPr>
    </w:p>
    <w:p w14:paraId="6F842AAA" w14:textId="33911CB9" w:rsidR="001B7567" w:rsidRDefault="001B7567" w:rsidP="00944A1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adroddiadau ar wres o byllau glo yn rhan o becyn gwybodaeth y byddwn yn ei gyhoeddi dros y misoedd nesaf sydd, gyda'n Strategaeth Wres ehangach, Cynlluniau Ynni Ardal Leol, a Chyllidebau Carbon Sero Net Cymru, yn gwneud yn glir ein hymrwymiad i ddatgarboneiddio a thwf economaidd cynaliadwy drwy ddarparu cyfeiriad polisi a gwybodaeth glir i hwyluso penderfyniadau gwybodus ynghylch datblygiadau. </w:t>
      </w:r>
    </w:p>
    <w:p w14:paraId="675C38A6" w14:textId="77777777" w:rsidR="001B7567" w:rsidRDefault="001B7567" w:rsidP="00944A1E">
      <w:pPr>
        <w:rPr>
          <w:rFonts w:ascii="Arial" w:hAnsi="Arial" w:cs="Arial"/>
          <w:sz w:val="24"/>
          <w:szCs w:val="24"/>
        </w:rPr>
      </w:pPr>
    </w:p>
    <w:p w14:paraId="6D685DF1" w14:textId="407C9E8F" w:rsidR="005171F9" w:rsidRPr="005F5EE7" w:rsidRDefault="005F5EE7" w:rsidP="00944A1E">
      <w:pPr>
        <w:rPr>
          <w:rFonts w:ascii="Arial" w:hAnsi="Arial" w:cs="Arial"/>
          <w:sz w:val="24"/>
          <w:szCs w:val="24"/>
        </w:rPr>
      </w:pPr>
      <w:r w:rsidRPr="005F5EE7">
        <w:rPr>
          <w:rStyle w:val="ui-provider"/>
          <w:rFonts w:ascii="Arial" w:hAnsi="Arial" w:cs="Arial"/>
          <w:sz w:val="24"/>
          <w:szCs w:val="24"/>
        </w:rPr>
        <w:t>Mae’r datganiad hwn yn cael ei gyhoeddi yn ystod y toriad er mwyn rhoi’r wybodaeth ddiweddaraf i’r Aelodau. Os bydd yr Aelodau am imi wneud datganiad pellach neu ateb cwestiynau am hyn pan fydd y Senedd yn dychwelyd, byddwn yn falch o wneud hynny.</w:t>
      </w:r>
    </w:p>
    <w:sectPr w:rsidR="005171F9" w:rsidRPr="005F5EE7" w:rsidSect="007A492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ABEB" w14:textId="77777777" w:rsidR="0046562D" w:rsidRDefault="0046562D">
      <w:r>
        <w:separator/>
      </w:r>
    </w:p>
  </w:endnote>
  <w:endnote w:type="continuationSeparator" w:id="0">
    <w:p w14:paraId="5554BBBF" w14:textId="77777777" w:rsidR="0046562D" w:rsidRDefault="0046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59D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059D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59D4" w14:textId="3145DE00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6DC">
      <w:rPr>
        <w:rStyle w:val="PageNumber"/>
      </w:rPr>
      <w:t>2</w:t>
    </w:r>
    <w:r>
      <w:rPr>
        <w:rStyle w:val="PageNumber"/>
      </w:rPr>
      <w:fldChar w:fldCharType="end"/>
    </w:r>
  </w:p>
  <w:p w14:paraId="4A8059D5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59D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A8059D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5A30B" w14:textId="77777777" w:rsidR="0046562D" w:rsidRDefault="0046562D">
      <w:r>
        <w:separator/>
      </w:r>
    </w:p>
  </w:footnote>
  <w:footnote w:type="continuationSeparator" w:id="0">
    <w:p w14:paraId="5F1EF703" w14:textId="77777777" w:rsidR="0046562D" w:rsidRDefault="0046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59D6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4A8059DB" wp14:editId="4A8059D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059D7" w14:textId="77777777" w:rsidR="00DD4B82" w:rsidRDefault="00DD4B82">
    <w:pPr>
      <w:pStyle w:val="Header"/>
    </w:pPr>
  </w:p>
  <w:p w14:paraId="4A8059D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8865F8"/>
    <w:multiLevelType w:val="hybridMultilevel"/>
    <w:tmpl w:val="32543D0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6631B"/>
    <w:multiLevelType w:val="hybridMultilevel"/>
    <w:tmpl w:val="902A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92A8C"/>
    <w:multiLevelType w:val="hybridMultilevel"/>
    <w:tmpl w:val="68F86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4081">
    <w:abstractNumId w:val="0"/>
  </w:num>
  <w:num w:numId="2" w16cid:durableId="1014068104">
    <w:abstractNumId w:val="3"/>
  </w:num>
  <w:num w:numId="3" w16cid:durableId="1040089071">
    <w:abstractNumId w:val="1"/>
  </w:num>
  <w:num w:numId="4" w16cid:durableId="157339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6BD6"/>
    <w:rsid w:val="00023B69"/>
    <w:rsid w:val="000516D9"/>
    <w:rsid w:val="0006774B"/>
    <w:rsid w:val="000722CB"/>
    <w:rsid w:val="00077342"/>
    <w:rsid w:val="00082B81"/>
    <w:rsid w:val="00090C3D"/>
    <w:rsid w:val="00092A6F"/>
    <w:rsid w:val="00097118"/>
    <w:rsid w:val="000C3A52"/>
    <w:rsid w:val="000C53DB"/>
    <w:rsid w:val="000C5E9B"/>
    <w:rsid w:val="000E1ACA"/>
    <w:rsid w:val="001257A0"/>
    <w:rsid w:val="00134918"/>
    <w:rsid w:val="00141A69"/>
    <w:rsid w:val="001460B1"/>
    <w:rsid w:val="00147B7B"/>
    <w:rsid w:val="00166609"/>
    <w:rsid w:val="0017102C"/>
    <w:rsid w:val="001A39E2"/>
    <w:rsid w:val="001A3B50"/>
    <w:rsid w:val="001A6AF1"/>
    <w:rsid w:val="001B027C"/>
    <w:rsid w:val="001B1839"/>
    <w:rsid w:val="001B288D"/>
    <w:rsid w:val="001B4EAB"/>
    <w:rsid w:val="001B7567"/>
    <w:rsid w:val="001C532F"/>
    <w:rsid w:val="001D24AF"/>
    <w:rsid w:val="001D5553"/>
    <w:rsid w:val="001E53BF"/>
    <w:rsid w:val="00214B25"/>
    <w:rsid w:val="00222E8F"/>
    <w:rsid w:val="00223E62"/>
    <w:rsid w:val="00226FBA"/>
    <w:rsid w:val="002558A9"/>
    <w:rsid w:val="00262F69"/>
    <w:rsid w:val="00274F08"/>
    <w:rsid w:val="002A5310"/>
    <w:rsid w:val="002C57B6"/>
    <w:rsid w:val="002D1B03"/>
    <w:rsid w:val="002D30F2"/>
    <w:rsid w:val="002D741A"/>
    <w:rsid w:val="002F0EB9"/>
    <w:rsid w:val="002F53A9"/>
    <w:rsid w:val="00304629"/>
    <w:rsid w:val="00314E36"/>
    <w:rsid w:val="003220C1"/>
    <w:rsid w:val="0034090E"/>
    <w:rsid w:val="00356D7B"/>
    <w:rsid w:val="00357893"/>
    <w:rsid w:val="003616D7"/>
    <w:rsid w:val="003670C1"/>
    <w:rsid w:val="00370471"/>
    <w:rsid w:val="003B1503"/>
    <w:rsid w:val="003B3D64"/>
    <w:rsid w:val="003C5133"/>
    <w:rsid w:val="003F08BA"/>
    <w:rsid w:val="003F6B16"/>
    <w:rsid w:val="003F6BED"/>
    <w:rsid w:val="00412673"/>
    <w:rsid w:val="0043031D"/>
    <w:rsid w:val="004556FF"/>
    <w:rsid w:val="0046562D"/>
    <w:rsid w:val="0046757C"/>
    <w:rsid w:val="004743EE"/>
    <w:rsid w:val="00491CAE"/>
    <w:rsid w:val="004A024B"/>
    <w:rsid w:val="004B025B"/>
    <w:rsid w:val="004D0B36"/>
    <w:rsid w:val="0050377C"/>
    <w:rsid w:val="00512F8C"/>
    <w:rsid w:val="005171F9"/>
    <w:rsid w:val="00560F1F"/>
    <w:rsid w:val="00563066"/>
    <w:rsid w:val="00567D33"/>
    <w:rsid w:val="00574826"/>
    <w:rsid w:val="00574BB3"/>
    <w:rsid w:val="0058736E"/>
    <w:rsid w:val="005A22E2"/>
    <w:rsid w:val="005A369E"/>
    <w:rsid w:val="005B030B"/>
    <w:rsid w:val="005D2A41"/>
    <w:rsid w:val="005D7663"/>
    <w:rsid w:val="005F1659"/>
    <w:rsid w:val="005F5EE7"/>
    <w:rsid w:val="00603548"/>
    <w:rsid w:val="00613AB1"/>
    <w:rsid w:val="00632C5F"/>
    <w:rsid w:val="00633B51"/>
    <w:rsid w:val="00646CB8"/>
    <w:rsid w:val="00654C0A"/>
    <w:rsid w:val="006572E7"/>
    <w:rsid w:val="006633C7"/>
    <w:rsid w:val="00663F04"/>
    <w:rsid w:val="00670227"/>
    <w:rsid w:val="006814BD"/>
    <w:rsid w:val="0069133F"/>
    <w:rsid w:val="00696626"/>
    <w:rsid w:val="00697ABD"/>
    <w:rsid w:val="006A6ACB"/>
    <w:rsid w:val="006B2477"/>
    <w:rsid w:val="006B340E"/>
    <w:rsid w:val="006B461D"/>
    <w:rsid w:val="006E0A2C"/>
    <w:rsid w:val="00703993"/>
    <w:rsid w:val="00710299"/>
    <w:rsid w:val="0073380E"/>
    <w:rsid w:val="00743B79"/>
    <w:rsid w:val="0075170D"/>
    <w:rsid w:val="007523BC"/>
    <w:rsid w:val="00752C48"/>
    <w:rsid w:val="00763CD6"/>
    <w:rsid w:val="00781211"/>
    <w:rsid w:val="00784F49"/>
    <w:rsid w:val="007A05FB"/>
    <w:rsid w:val="007A492A"/>
    <w:rsid w:val="007B5260"/>
    <w:rsid w:val="007C1286"/>
    <w:rsid w:val="007C15D8"/>
    <w:rsid w:val="007C24E7"/>
    <w:rsid w:val="007D1402"/>
    <w:rsid w:val="007F5E64"/>
    <w:rsid w:val="00800FA0"/>
    <w:rsid w:val="00810A10"/>
    <w:rsid w:val="00812370"/>
    <w:rsid w:val="00822728"/>
    <w:rsid w:val="0082411A"/>
    <w:rsid w:val="008275C8"/>
    <w:rsid w:val="00841628"/>
    <w:rsid w:val="00846160"/>
    <w:rsid w:val="00877BD2"/>
    <w:rsid w:val="008866B0"/>
    <w:rsid w:val="008B7927"/>
    <w:rsid w:val="008D1E0B"/>
    <w:rsid w:val="008D2DBD"/>
    <w:rsid w:val="008F0CC6"/>
    <w:rsid w:val="008F789E"/>
    <w:rsid w:val="00905771"/>
    <w:rsid w:val="00944253"/>
    <w:rsid w:val="00944A1E"/>
    <w:rsid w:val="00945FF8"/>
    <w:rsid w:val="00953A46"/>
    <w:rsid w:val="009541ED"/>
    <w:rsid w:val="00967473"/>
    <w:rsid w:val="00973090"/>
    <w:rsid w:val="00992BFE"/>
    <w:rsid w:val="00995EEC"/>
    <w:rsid w:val="009D26D8"/>
    <w:rsid w:val="009D7D8C"/>
    <w:rsid w:val="009E4974"/>
    <w:rsid w:val="009F06C3"/>
    <w:rsid w:val="009F6792"/>
    <w:rsid w:val="00A1179D"/>
    <w:rsid w:val="00A204C9"/>
    <w:rsid w:val="00A216DC"/>
    <w:rsid w:val="00A23742"/>
    <w:rsid w:val="00A23EF5"/>
    <w:rsid w:val="00A2401C"/>
    <w:rsid w:val="00A3247B"/>
    <w:rsid w:val="00A356DE"/>
    <w:rsid w:val="00A4434E"/>
    <w:rsid w:val="00A652F5"/>
    <w:rsid w:val="00A72CF3"/>
    <w:rsid w:val="00A82A45"/>
    <w:rsid w:val="00A845A9"/>
    <w:rsid w:val="00A86958"/>
    <w:rsid w:val="00A91A28"/>
    <w:rsid w:val="00A96D4B"/>
    <w:rsid w:val="00AA5651"/>
    <w:rsid w:val="00AA5848"/>
    <w:rsid w:val="00AA7750"/>
    <w:rsid w:val="00AB67DB"/>
    <w:rsid w:val="00AC084F"/>
    <w:rsid w:val="00AD52B5"/>
    <w:rsid w:val="00AD65F1"/>
    <w:rsid w:val="00AE064D"/>
    <w:rsid w:val="00AE38F3"/>
    <w:rsid w:val="00AE4C16"/>
    <w:rsid w:val="00AE4F5B"/>
    <w:rsid w:val="00AF056B"/>
    <w:rsid w:val="00B025C7"/>
    <w:rsid w:val="00B049B1"/>
    <w:rsid w:val="00B239BA"/>
    <w:rsid w:val="00B36F05"/>
    <w:rsid w:val="00B468BB"/>
    <w:rsid w:val="00B749B8"/>
    <w:rsid w:val="00B81F17"/>
    <w:rsid w:val="00B830FA"/>
    <w:rsid w:val="00B8638C"/>
    <w:rsid w:val="00B92E01"/>
    <w:rsid w:val="00C125D3"/>
    <w:rsid w:val="00C17B44"/>
    <w:rsid w:val="00C205B5"/>
    <w:rsid w:val="00C25D1E"/>
    <w:rsid w:val="00C3458C"/>
    <w:rsid w:val="00C43B4A"/>
    <w:rsid w:val="00C64FA5"/>
    <w:rsid w:val="00C84A12"/>
    <w:rsid w:val="00C93693"/>
    <w:rsid w:val="00C94ED4"/>
    <w:rsid w:val="00CA18D5"/>
    <w:rsid w:val="00CC0B35"/>
    <w:rsid w:val="00CC4940"/>
    <w:rsid w:val="00CC7A03"/>
    <w:rsid w:val="00CD5863"/>
    <w:rsid w:val="00CE1065"/>
    <w:rsid w:val="00CF3DC5"/>
    <w:rsid w:val="00D017E2"/>
    <w:rsid w:val="00D16D97"/>
    <w:rsid w:val="00D27F42"/>
    <w:rsid w:val="00D44389"/>
    <w:rsid w:val="00D70397"/>
    <w:rsid w:val="00D81363"/>
    <w:rsid w:val="00D84713"/>
    <w:rsid w:val="00DD4B82"/>
    <w:rsid w:val="00DE4A12"/>
    <w:rsid w:val="00DE5D4B"/>
    <w:rsid w:val="00DF7A21"/>
    <w:rsid w:val="00E1556F"/>
    <w:rsid w:val="00E3419E"/>
    <w:rsid w:val="00E44B40"/>
    <w:rsid w:val="00E47B1A"/>
    <w:rsid w:val="00E631B1"/>
    <w:rsid w:val="00E84A18"/>
    <w:rsid w:val="00E91957"/>
    <w:rsid w:val="00E91ADC"/>
    <w:rsid w:val="00E921DF"/>
    <w:rsid w:val="00E97EAE"/>
    <w:rsid w:val="00EA0252"/>
    <w:rsid w:val="00EA5290"/>
    <w:rsid w:val="00EB248F"/>
    <w:rsid w:val="00EB5F93"/>
    <w:rsid w:val="00EC0568"/>
    <w:rsid w:val="00ED644B"/>
    <w:rsid w:val="00EE0C42"/>
    <w:rsid w:val="00EE721A"/>
    <w:rsid w:val="00F0086C"/>
    <w:rsid w:val="00F0272E"/>
    <w:rsid w:val="00F2438B"/>
    <w:rsid w:val="00F3185F"/>
    <w:rsid w:val="00F4214B"/>
    <w:rsid w:val="00F628E0"/>
    <w:rsid w:val="00F81C33"/>
    <w:rsid w:val="00F923C2"/>
    <w:rsid w:val="00F97613"/>
    <w:rsid w:val="00F97F16"/>
    <w:rsid w:val="00FA1503"/>
    <w:rsid w:val="00FF08E8"/>
    <w:rsid w:val="00FF0966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059A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normaltextrun">
    <w:name w:val="normaltextrun"/>
    <w:basedOn w:val="DefaultParagraphFont"/>
    <w:rsid w:val="00CC0B35"/>
  </w:style>
  <w:style w:type="character" w:styleId="CommentReference">
    <w:name w:val="annotation reference"/>
    <w:basedOn w:val="DefaultParagraphFont"/>
    <w:semiHidden/>
    <w:unhideWhenUsed/>
    <w:rsid w:val="00A21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6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16D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1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16DC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F08B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1065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992BFE"/>
    <w:rPr>
      <w:rFonts w:ascii="TradeGothic" w:hAnsi="TradeGothic"/>
      <w:sz w:val="22"/>
      <w:lang w:eastAsia="en-US"/>
    </w:rPr>
  </w:style>
  <w:style w:type="character" w:customStyle="1" w:styleId="ui-provider">
    <w:name w:val="ui-provider"/>
    <w:basedOn w:val="DefaultParagraphFont"/>
    <w:rsid w:val="005F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llyw.cymru/node/63583?_gl=1*1a8as6m*_ga*MjA3ODQ5ODExMi4xNzIzNTYwMDY4*_ga_L1471V4N02*MTcyNDg1ODU3NS43LjEuMTcyNDg1ODYxNy4wLjAuMA.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A54228591</value>
    </field>
    <field name="Objective-Title">
      <value order="0">Written statement Welsh Minewater heat opportunities   -Welsh 2024 07 11</value>
    </field>
    <field name="Objective-Description">
      <value order="0"/>
    </field>
    <field name="Objective-CreationStamp">
      <value order="0">2024-07-11T09:27:05Z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2024-08-28T15:25:34Z</value>
    </field>
    <field name="Objective-Owner">
      <value order="0">Jones, Marcia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 - Energy:1 - Save:01. Policy:Heat:Mine Water Heat - Energy Policy - 2022-2025:Ministerial Advice &amp; Written Statements - Publication</value>
    </field>
    <field name="Objective-Parent">
      <value order="0">Ministerial Advice &amp; Written Statements - Publication</value>
    </field>
    <field name="Objective-State">
      <value order="0">Being Edited</value>
    </field>
    <field name="Objective-VersionId">
      <value order="0">vA99736134</value>
    </field>
    <field name="Objective-Version">
      <value order="0">6.1</value>
    </field>
    <field name="Objective-VersionNumber">
      <value order="0">8</value>
    </field>
    <field name="Objective-VersionComment">
      <value order="0"/>
    </field>
    <field name="Objective-FileNumber">
      <value order="0">qA1510300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1F16C43-1C77-43F1-927D-B3158333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2024-08-29T08:28:00Z</dcterms:created>
  <dcterms:modified xsi:type="dcterms:W3CDTF">2024-08-29T08:28:00Z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A54228591</vt:lpwstr>
  </property>
  <property fmtid="{D5CDD505-2E9C-101B-9397-08002B2CF9AE}" pid="4" name="Objective-Title">
    <vt:lpwstr>Written statement Welsh Minewater heat opportunities   -Welsh 2024 07 11</vt:lpwstr>
  </property>
  <property fmtid="{D5CDD505-2E9C-101B-9397-08002B2CF9AE}" pid="5" name="Objective-Comment">
    <vt:lpwstr/>
  </property>
  <property fmtid="{D5CDD505-2E9C-101B-9397-08002B2CF9AE}" pid="6" name="Objective-CreationStamp">
    <vt:filetime>2024-07-11T09:27:05Z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2024-08-28T15:25:34Z</vt:filetime>
  </property>
  <property fmtid="{D5CDD505-2E9C-101B-9397-08002B2CF9AE}" pid="11" name="Objective-Owner">
    <vt:lpwstr>Jones, Marcia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 - Energy:1 - Save:01. Policy:Heat:Mine Water Heat - Energy Policy - 2022-2025:Ministerial Advice &amp; Written Statements - Publication:</vt:lpwstr>
  </property>
  <property fmtid="{D5CDD505-2E9C-101B-9397-08002B2CF9AE}" pid="13" name="Objective-Parent">
    <vt:lpwstr>Ministerial Advice &amp; Written Statements - Publication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qA1510300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vA99736134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2024-07-10T23:00:00Z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