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D93" w14:textId="77777777" w:rsidR="00A845A9" w:rsidRPr="00244C25" w:rsidRDefault="000C5E9B" w:rsidP="00A845A9">
      <w:pPr>
        <w:pStyle w:val="Heading1"/>
        <w:rPr>
          <w:rFonts w:cs="Arial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02CDAF" wp14:editId="2502CDB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F885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02CD94" w14:textId="77777777" w:rsidR="00A845A9" w:rsidRPr="009443D0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443D0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2502CD95" w14:textId="77777777" w:rsidR="00A845A9" w:rsidRPr="009443D0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443D0">
        <w:rPr>
          <w:rFonts w:ascii="Times New Roman" w:hAnsi="Times New Roman"/>
          <w:color w:val="FF0000"/>
          <w:sz w:val="40"/>
          <w:szCs w:val="40"/>
        </w:rPr>
        <w:t>GAN</w:t>
      </w:r>
    </w:p>
    <w:p w14:paraId="2502CD96" w14:textId="77777777" w:rsidR="00A845A9" w:rsidRPr="009443D0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443D0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502CD97" w14:textId="77777777" w:rsidR="00A845A9" w:rsidRPr="00244C25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02CDB1" wp14:editId="2502CD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D323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3"/>
        <w:gridCol w:w="7604"/>
      </w:tblGrid>
      <w:tr w:rsidR="00EA5290" w:rsidRPr="00244C25" w14:paraId="2502CD9C" w14:textId="77777777" w:rsidTr="00B854AF">
        <w:trPr>
          <w:trHeight w:val="117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CD99" w14:textId="77777777" w:rsidR="00EA5290" w:rsidRPr="00244C2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229D" w14:textId="77777777" w:rsidR="00A93A9D" w:rsidRPr="00244C25" w:rsidRDefault="00A93A9D" w:rsidP="00D821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558DEC" w14:textId="2F687288" w:rsidR="00EA5290" w:rsidRDefault="00592FF3" w:rsidP="00F1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Ymgynghoriad cyhoeddus ar ddiwygiadau deddfwriaethol arfaethedig i ddarparu rhyddhad rhag treth trafodiadau tir ar gyfer Safleoedd Treth Arbennig yng Nghymru</w:t>
            </w:r>
          </w:p>
          <w:p w14:paraId="2502CD9B" w14:textId="2909F1D5" w:rsidR="00F15E9D" w:rsidRPr="00244C25" w:rsidRDefault="00F15E9D" w:rsidP="00F1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244C25" w14:paraId="2502CD9F" w14:textId="77777777" w:rsidTr="00B854AF">
        <w:trPr>
          <w:trHeight w:val="433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CD9D" w14:textId="77777777" w:rsidR="00EA5290" w:rsidRPr="00244C2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CD9E" w14:textId="7ACC02D6" w:rsidR="00EA5290" w:rsidRPr="00244C25" w:rsidRDefault="0092002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19 Rhagfyr 2023</w:t>
            </w:r>
          </w:p>
        </w:tc>
      </w:tr>
      <w:tr w:rsidR="00EA5290" w:rsidRPr="00244C25" w14:paraId="2502CDA2" w14:textId="77777777" w:rsidTr="00DF41AA">
        <w:trPr>
          <w:trHeight w:val="825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CDA0" w14:textId="77777777" w:rsidR="00EA5290" w:rsidRPr="00244C2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337F" w14:textId="77777777" w:rsidR="00092CCD" w:rsidRDefault="00092CCD" w:rsidP="00092CC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1E02FD" w14:textId="77777777" w:rsidR="00EA5290" w:rsidRDefault="0092002E" w:rsidP="00092CC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 Gweinidog Cyllid a Llywodraeth Leol</w:t>
            </w:r>
          </w:p>
          <w:p w14:paraId="2502CDA1" w14:textId="35B9D60B" w:rsidR="00092CCD" w:rsidRPr="00092CCD" w:rsidRDefault="00092CCD" w:rsidP="00092CC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DF0C3E" w14:textId="1F5A83FE" w:rsidR="00D6562E" w:rsidRDefault="008A522E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Mae'n bleser gennyf gyhoeddi lansiad </w:t>
      </w:r>
      <w:hyperlink r:id="rId9" w:history="1">
        <w:r w:rsidRPr="009443D0">
          <w:rPr>
            <w:rStyle w:val="Hyperlink"/>
            <w:rFonts w:ascii="Arial" w:hAnsi="Arial"/>
            <w:sz w:val="24"/>
          </w:rPr>
          <w:t xml:space="preserve">ymgynghoriad cyhoeddus ar y diwygiadau deddfwriaethol arfaethedig i Ddeddf Treth </w:t>
        </w:r>
        <w:proofErr w:type="spellStart"/>
        <w:r w:rsidRPr="009443D0">
          <w:rPr>
            <w:rStyle w:val="Hyperlink"/>
            <w:rFonts w:ascii="Arial" w:hAnsi="Arial"/>
            <w:sz w:val="24"/>
          </w:rPr>
          <w:t>Trafodiadau</w:t>
        </w:r>
        <w:proofErr w:type="spellEnd"/>
        <w:r w:rsidRPr="009443D0">
          <w:rPr>
            <w:rStyle w:val="Hyperlink"/>
            <w:rFonts w:ascii="Arial" w:hAnsi="Arial"/>
            <w:sz w:val="24"/>
          </w:rPr>
          <w:t xml:space="preserve"> Tir a Gwrthweithio Osgoi Trethi Datganoledig (Cymru) 2017 i ddarparu rhyddhad rhag treth </w:t>
        </w:r>
        <w:proofErr w:type="spellStart"/>
        <w:r w:rsidRPr="009443D0">
          <w:rPr>
            <w:rStyle w:val="Hyperlink"/>
            <w:rFonts w:ascii="Arial" w:hAnsi="Arial"/>
            <w:sz w:val="24"/>
          </w:rPr>
          <w:t>trafodiadau</w:t>
        </w:r>
        <w:proofErr w:type="spellEnd"/>
        <w:r w:rsidRPr="009443D0">
          <w:rPr>
            <w:rStyle w:val="Hyperlink"/>
            <w:rFonts w:ascii="Arial" w:hAnsi="Arial"/>
            <w:sz w:val="24"/>
          </w:rPr>
          <w:t xml:space="preserve"> tir ar gyfer </w:t>
        </w:r>
        <w:proofErr w:type="spellStart"/>
        <w:r w:rsidRPr="009443D0">
          <w:rPr>
            <w:rStyle w:val="Hyperlink"/>
            <w:rFonts w:ascii="Arial" w:hAnsi="Arial"/>
            <w:sz w:val="24"/>
          </w:rPr>
          <w:t>trafodiadau</w:t>
        </w:r>
        <w:proofErr w:type="spellEnd"/>
        <w:r w:rsidRPr="009443D0">
          <w:rPr>
            <w:rStyle w:val="Hyperlink"/>
            <w:rFonts w:ascii="Arial" w:hAnsi="Arial"/>
            <w:sz w:val="24"/>
          </w:rPr>
          <w:t xml:space="preserve"> cymwys o fewn safle treth arbennig dynodedig yng Nghymru, a fyddai'n cynnwys unrhyw borthladdoedd rhydd yn y dyfodol</w:t>
        </w:r>
      </w:hyperlink>
      <w:r>
        <w:rPr>
          <w:rFonts w:ascii="Arial" w:hAnsi="Arial"/>
          <w:sz w:val="24"/>
        </w:rPr>
        <w:t>.</w:t>
      </w:r>
    </w:p>
    <w:p w14:paraId="1E6B9ABE" w14:textId="77777777" w:rsidR="00EC2ADE" w:rsidRDefault="00EC2ADE" w:rsidP="00EC2ADE">
      <w:pPr>
        <w:rPr>
          <w:rFonts w:ascii="Arial" w:hAnsi="Arial" w:cs="Arial"/>
          <w:sz w:val="24"/>
          <w:szCs w:val="24"/>
        </w:rPr>
      </w:pPr>
    </w:p>
    <w:p w14:paraId="32D8E36B" w14:textId="78C55757" w:rsidR="00F15E9D" w:rsidRDefault="00EC2ADE" w:rsidP="00EC2A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Ym mis Mawrth 2023, cyhoeddodd Llywodraeth Cymru a Llywodraeth y DU ar y cyd y Porthladd Rhydd Celtaidd a Phorthladd Rhydd Ynys Môn fel y cynigwyr llwyddiannus i symud ymlaen i'r cam Achos Busnes Amlinellol ar gyfer statws porthladd rhydd. Mae'r ddau gynigydd yn bwrw ymlaen â'u hachosion busnes priodol. </w:t>
      </w:r>
    </w:p>
    <w:p w14:paraId="230E5B17" w14:textId="77777777" w:rsidR="00F15E9D" w:rsidRDefault="00F15E9D" w:rsidP="00EC2ADE">
      <w:pPr>
        <w:rPr>
          <w:rFonts w:ascii="Arial" w:hAnsi="Arial" w:cs="Arial"/>
          <w:sz w:val="24"/>
          <w:szCs w:val="24"/>
        </w:rPr>
      </w:pPr>
    </w:p>
    <w:p w14:paraId="4965080E" w14:textId="23EC07AF" w:rsidR="00DC4546" w:rsidRDefault="00EC2ADE" w:rsidP="00EC2A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porthladd rhydd yng Nghymru yn darparu cymhellion treth a thollau tramor i fusnesau newydd sy'n sefydlu eu hunain yn ardal y porthladd rhydd neu i fusnesau presennol yn ardal y porthladd rhydd sy'n ehangu eu gweithrediadau. Mae'r cymhellion treth yn cynnwys rhyddhad wedi'i dargedu rhag cyfraniadau yswiriant gwladol cyflogwyr a lwfansau cyfalaf uwch</w:t>
      </w:r>
      <w:r w:rsidR="004D0ACC">
        <w:rPr>
          <w:rFonts w:ascii="Arial" w:hAnsi="Arial"/>
          <w:sz w:val="24"/>
        </w:rPr>
        <w:t xml:space="preserve"> </w:t>
      </w:r>
      <w:r w:rsidR="00EF7711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y ddwy yn dreth a gedwir yn ôl gan Lywodraeth y DU. Bydd cymhellion treth hefyd yn cael eu darparu ar gyfer ardrethi annomestig a threth </w:t>
      </w:r>
      <w:proofErr w:type="spellStart"/>
      <w:r>
        <w:rPr>
          <w:rFonts w:ascii="Arial" w:hAnsi="Arial"/>
          <w:sz w:val="24"/>
        </w:rPr>
        <w:t>trafodiadau</w:t>
      </w:r>
      <w:proofErr w:type="spellEnd"/>
      <w:r>
        <w:rPr>
          <w:rFonts w:ascii="Arial" w:hAnsi="Arial"/>
          <w:sz w:val="24"/>
        </w:rPr>
        <w:t xml:space="preserve"> tir</w:t>
      </w:r>
      <w:r w:rsidR="004D0ACC">
        <w:rPr>
          <w:rFonts w:ascii="Arial" w:hAnsi="Arial"/>
          <w:sz w:val="24"/>
        </w:rPr>
        <w:t xml:space="preserve"> </w:t>
      </w:r>
      <w:r w:rsidR="00EF7711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</w:t>
      </w:r>
      <w:r w:rsidR="004B2ED4">
        <w:rPr>
          <w:rFonts w:ascii="Arial" w:hAnsi="Arial"/>
          <w:sz w:val="24"/>
        </w:rPr>
        <w:t xml:space="preserve">dau mater </w:t>
      </w:r>
      <w:r>
        <w:rPr>
          <w:rFonts w:ascii="Arial" w:hAnsi="Arial"/>
          <w:sz w:val="24"/>
        </w:rPr>
        <w:t xml:space="preserve">sydd wedi'u datganoli i Weinidogion Cymru a'r Senedd. </w:t>
      </w:r>
    </w:p>
    <w:p w14:paraId="56E52EB5" w14:textId="77777777" w:rsidR="00F15E9D" w:rsidRDefault="00F15E9D" w:rsidP="00A845A9">
      <w:pPr>
        <w:rPr>
          <w:rFonts w:ascii="Arial" w:hAnsi="Arial" w:cs="Arial"/>
          <w:sz w:val="24"/>
          <w:szCs w:val="24"/>
        </w:rPr>
      </w:pPr>
    </w:p>
    <w:p w14:paraId="6727CF90" w14:textId="2841C93C" w:rsidR="00F15E9D" w:rsidRDefault="00F15E9D" w:rsidP="00F15E9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cymhellion treth porthladd rhydd, gan gynnwys y rhyddhad treth trafodiadau tir arfaethedig, yn gymhellion allweddol i effaith y Rhaglen ac fe'u lluniwyd gyda'r bwriad o helpu safleoedd i ddenu buddsoddiad preifat a chyflawni amcanion polisi'r Rhaglen Porthladdoedd Rhydd yng Nghymru.</w:t>
      </w:r>
      <w:r>
        <w:t xml:space="preserve"> </w:t>
      </w:r>
      <w:r>
        <w:rPr>
          <w:rFonts w:ascii="Arial" w:hAnsi="Arial"/>
          <w:sz w:val="24"/>
        </w:rPr>
        <w:t>Rhagwelir y bydd angen i'r rhyddhadau treth fod ar waith os cymeradwyir yr achosion busnes ac y dynodir y safleoedd treth. Rhagwelir y bydd hyn yn digwydd ar ddechrau 2024.</w:t>
      </w:r>
    </w:p>
    <w:p w14:paraId="5AE89098" w14:textId="77777777" w:rsidR="00F15E9D" w:rsidRDefault="00F15E9D" w:rsidP="00F15E9D">
      <w:pPr>
        <w:rPr>
          <w:rFonts w:ascii="Arial" w:hAnsi="Arial" w:cs="Arial"/>
          <w:sz w:val="24"/>
          <w:szCs w:val="24"/>
        </w:rPr>
      </w:pPr>
    </w:p>
    <w:p w14:paraId="75D4D51F" w14:textId="79DE91E7" w:rsidR="00092CCD" w:rsidRDefault="00FB245B" w:rsidP="009443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Felly, rwy'n annog pawb sydd â diddordeb i ymateb i'r ymgynghoriad. Daw'r ymgynghoriad i ben ar 18 Chwefror 2024. Ar ôl i'r ymgynghoriad gau, byddaf yn rhoi ystyriaeth briodol i'r holl </w:t>
      </w:r>
      <w:r>
        <w:rPr>
          <w:rFonts w:ascii="Arial" w:hAnsi="Arial"/>
          <w:sz w:val="24"/>
        </w:rPr>
        <w:lastRenderedPageBreak/>
        <w:t>ymatebion ac yn cyhoeddi adroddiad ar yr ymgynghoriad. Fy nod yw gosod yr offeryn statudol drafft gerbron y Senedd i'w gymeradwyo cyn gynted â phosibl ar ôl i'r ymgynghoriad gau, i gyd-fynd â dynodi'r safleoedd treth ar gyfer Porthladdoedd Rhydd yng Nghymru.</w:t>
      </w:r>
    </w:p>
    <w:p w14:paraId="1F8C36D8" w14:textId="77777777" w:rsidR="009443D0" w:rsidRDefault="009443D0" w:rsidP="009443D0">
      <w:pPr>
        <w:rPr>
          <w:rFonts w:ascii="Arial" w:hAnsi="Arial"/>
          <w:sz w:val="24"/>
        </w:rPr>
      </w:pPr>
    </w:p>
    <w:p w14:paraId="43406C94" w14:textId="7F1F7A89" w:rsidR="009443D0" w:rsidRDefault="009443D0" w:rsidP="009443D0">
      <w:pPr>
        <w:rPr>
          <w:rFonts w:ascii="Arial" w:hAnsi="Arial" w:cs="Arial"/>
          <w:sz w:val="24"/>
          <w:szCs w:val="24"/>
        </w:rPr>
      </w:pPr>
      <w:r w:rsidRPr="009443D0">
        <w:rPr>
          <w:rFonts w:ascii="Arial" w:hAnsi="Arial" w:cs="Arial"/>
          <w:sz w:val="24"/>
          <w:szCs w:val="24"/>
        </w:rPr>
        <w:t>Caiff y datganiad ei gyhoeddi yn ystod y toriad er mwyn rhoi'r wybodaeth ddiweddaraf i aelodau. Os bydd aelodau eisiau i mi wneud datganiad pellach neu ateb cwestiynau ynglŷn â hyn pan fydd y Senedd yn dychwelyd, byddwn yn hapus i wneud hynny</w:t>
      </w:r>
      <w:r>
        <w:rPr>
          <w:rFonts w:ascii="Arial" w:hAnsi="Arial" w:cs="Arial"/>
          <w:sz w:val="24"/>
          <w:szCs w:val="24"/>
        </w:rPr>
        <w:t>.</w:t>
      </w:r>
    </w:p>
    <w:p w14:paraId="221BA32A" w14:textId="13D5AD12" w:rsidR="004753C2" w:rsidRPr="002345FC" w:rsidRDefault="004753C2" w:rsidP="004753C2">
      <w:pPr>
        <w:rPr>
          <w:rFonts w:ascii="Arial" w:hAnsi="Arial" w:cs="Arial"/>
          <w:sz w:val="24"/>
          <w:szCs w:val="24"/>
        </w:rPr>
      </w:pPr>
    </w:p>
    <w:p w14:paraId="4E541066" w14:textId="77777777" w:rsidR="004753C2" w:rsidRPr="002345FC" w:rsidRDefault="004753C2" w:rsidP="004753C2">
      <w:pPr>
        <w:rPr>
          <w:rFonts w:ascii="Arial" w:hAnsi="Arial" w:cs="Arial"/>
          <w:sz w:val="24"/>
          <w:szCs w:val="24"/>
        </w:rPr>
      </w:pPr>
    </w:p>
    <w:sectPr w:rsidR="004753C2" w:rsidRPr="002345FC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883E" w14:textId="77777777" w:rsidR="00C614C0" w:rsidRDefault="00C614C0">
      <w:r>
        <w:separator/>
      </w:r>
    </w:p>
  </w:endnote>
  <w:endnote w:type="continuationSeparator" w:id="0">
    <w:p w14:paraId="7269DC9F" w14:textId="77777777" w:rsidR="00C614C0" w:rsidRDefault="00C6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CDB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2CDB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CDB9" w14:textId="10968025" w:rsidR="005D2A41" w:rsidRPr="005559D8" w:rsidRDefault="005D2A41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5559D8">
      <w:rPr>
        <w:rStyle w:val="PageNumber"/>
        <w:rFonts w:ascii="Arial" w:hAnsi="Arial" w:cs="Arial"/>
        <w:sz w:val="24"/>
        <w:szCs w:val="24"/>
      </w:rPr>
      <w:fldChar w:fldCharType="begin"/>
    </w:r>
    <w:r w:rsidRPr="005559D8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559D8">
      <w:rPr>
        <w:rStyle w:val="PageNumber"/>
        <w:rFonts w:ascii="Arial" w:hAnsi="Arial" w:cs="Arial"/>
        <w:sz w:val="24"/>
        <w:szCs w:val="24"/>
      </w:rPr>
      <w:fldChar w:fldCharType="separate"/>
    </w:r>
    <w:r w:rsidR="004A251D" w:rsidRPr="005559D8">
      <w:rPr>
        <w:rStyle w:val="PageNumber"/>
        <w:rFonts w:ascii="Arial" w:hAnsi="Arial" w:cs="Arial"/>
        <w:sz w:val="24"/>
        <w:szCs w:val="24"/>
      </w:rPr>
      <w:t>2</w:t>
    </w:r>
    <w:r w:rsidRPr="005559D8">
      <w:rPr>
        <w:rStyle w:val="PageNumber"/>
        <w:rFonts w:ascii="Arial" w:hAnsi="Arial" w:cs="Arial"/>
        <w:sz w:val="24"/>
        <w:szCs w:val="24"/>
      </w:rPr>
      <w:fldChar w:fldCharType="end"/>
    </w:r>
  </w:p>
  <w:p w14:paraId="2502CD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CDB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502CDB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A1B9" w14:textId="77777777" w:rsidR="00C614C0" w:rsidRDefault="00C614C0">
      <w:r>
        <w:separator/>
      </w:r>
    </w:p>
  </w:footnote>
  <w:footnote w:type="continuationSeparator" w:id="0">
    <w:p w14:paraId="540CF1B5" w14:textId="77777777" w:rsidR="00C614C0" w:rsidRDefault="00C6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CDBB" w14:textId="68766D76" w:rsidR="00AE064D" w:rsidRPr="00713674" w:rsidRDefault="000C5E9B">
    <w:pPr>
      <w:rPr>
        <w:rFonts w:ascii="Arial" w:hAnsi="Arial" w:cs="Arial"/>
        <w:b/>
        <w:bCs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1" locked="0" layoutInCell="1" allowOverlap="1" wp14:anchorId="2502CDC0" wp14:editId="2502CDC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2CDBC" w14:textId="77777777" w:rsidR="00DD4B82" w:rsidRDefault="00DD4B82">
    <w:pPr>
      <w:pStyle w:val="Header"/>
    </w:pPr>
  </w:p>
  <w:p w14:paraId="2502CDB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E74751"/>
    <w:multiLevelType w:val="hybridMultilevel"/>
    <w:tmpl w:val="4B58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84850">
    <w:abstractNumId w:val="0"/>
  </w:num>
  <w:num w:numId="2" w16cid:durableId="46813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6F6C"/>
    <w:rsid w:val="00023B69"/>
    <w:rsid w:val="0002513A"/>
    <w:rsid w:val="000371E5"/>
    <w:rsid w:val="00045AAB"/>
    <w:rsid w:val="000516D9"/>
    <w:rsid w:val="0006774B"/>
    <w:rsid w:val="00082B81"/>
    <w:rsid w:val="00084967"/>
    <w:rsid w:val="00090C3D"/>
    <w:rsid w:val="00090CEF"/>
    <w:rsid w:val="00092CCD"/>
    <w:rsid w:val="00097118"/>
    <w:rsid w:val="000B7517"/>
    <w:rsid w:val="000C2A36"/>
    <w:rsid w:val="000C3A52"/>
    <w:rsid w:val="000C53DB"/>
    <w:rsid w:val="000C5E9B"/>
    <w:rsid w:val="0012273B"/>
    <w:rsid w:val="00134918"/>
    <w:rsid w:val="001460B1"/>
    <w:rsid w:val="00147CB6"/>
    <w:rsid w:val="00160188"/>
    <w:rsid w:val="0017102C"/>
    <w:rsid w:val="001A0276"/>
    <w:rsid w:val="001A39E2"/>
    <w:rsid w:val="001A6AF1"/>
    <w:rsid w:val="001B027C"/>
    <w:rsid w:val="001B288D"/>
    <w:rsid w:val="001C3986"/>
    <w:rsid w:val="001C532F"/>
    <w:rsid w:val="001E53BF"/>
    <w:rsid w:val="002132B0"/>
    <w:rsid w:val="00214B25"/>
    <w:rsid w:val="00223E62"/>
    <w:rsid w:val="002345FC"/>
    <w:rsid w:val="00234A29"/>
    <w:rsid w:val="0024489E"/>
    <w:rsid w:val="00244C25"/>
    <w:rsid w:val="00274F08"/>
    <w:rsid w:val="00280F27"/>
    <w:rsid w:val="002A5310"/>
    <w:rsid w:val="002B664E"/>
    <w:rsid w:val="002C57B6"/>
    <w:rsid w:val="002D25A7"/>
    <w:rsid w:val="002D3AB0"/>
    <w:rsid w:val="002F0EB9"/>
    <w:rsid w:val="002F53A9"/>
    <w:rsid w:val="00314E36"/>
    <w:rsid w:val="003220C1"/>
    <w:rsid w:val="003263AE"/>
    <w:rsid w:val="00352AD4"/>
    <w:rsid w:val="00356D7B"/>
    <w:rsid w:val="00357893"/>
    <w:rsid w:val="003670C1"/>
    <w:rsid w:val="003674EE"/>
    <w:rsid w:val="00370471"/>
    <w:rsid w:val="00385F47"/>
    <w:rsid w:val="003B1503"/>
    <w:rsid w:val="003B36AB"/>
    <w:rsid w:val="003B3D64"/>
    <w:rsid w:val="003C5133"/>
    <w:rsid w:val="003C7C33"/>
    <w:rsid w:val="003D31FE"/>
    <w:rsid w:val="003F7FB7"/>
    <w:rsid w:val="00412673"/>
    <w:rsid w:val="00417E5F"/>
    <w:rsid w:val="0043031D"/>
    <w:rsid w:val="00443474"/>
    <w:rsid w:val="0046757C"/>
    <w:rsid w:val="004753C2"/>
    <w:rsid w:val="00483CE7"/>
    <w:rsid w:val="004A251D"/>
    <w:rsid w:val="004A4D49"/>
    <w:rsid w:val="004B2ED4"/>
    <w:rsid w:val="004D0ACC"/>
    <w:rsid w:val="004D5384"/>
    <w:rsid w:val="004E0462"/>
    <w:rsid w:val="004F295F"/>
    <w:rsid w:val="004F73FA"/>
    <w:rsid w:val="00504D47"/>
    <w:rsid w:val="00517B1E"/>
    <w:rsid w:val="005261D1"/>
    <w:rsid w:val="005559D8"/>
    <w:rsid w:val="00560F1F"/>
    <w:rsid w:val="00571D46"/>
    <w:rsid w:val="00574BB3"/>
    <w:rsid w:val="00592FF3"/>
    <w:rsid w:val="005A009F"/>
    <w:rsid w:val="005A22E2"/>
    <w:rsid w:val="005B030B"/>
    <w:rsid w:val="005D2A41"/>
    <w:rsid w:val="005D7663"/>
    <w:rsid w:val="005F0D2C"/>
    <w:rsid w:val="005F1659"/>
    <w:rsid w:val="005F3C8F"/>
    <w:rsid w:val="00603548"/>
    <w:rsid w:val="00635FFD"/>
    <w:rsid w:val="006528E7"/>
    <w:rsid w:val="00654C0A"/>
    <w:rsid w:val="00660F74"/>
    <w:rsid w:val="006633C7"/>
    <w:rsid w:val="00663F04"/>
    <w:rsid w:val="00670227"/>
    <w:rsid w:val="006814BD"/>
    <w:rsid w:val="006904EE"/>
    <w:rsid w:val="0069133F"/>
    <w:rsid w:val="0069192C"/>
    <w:rsid w:val="006B340E"/>
    <w:rsid w:val="006B461D"/>
    <w:rsid w:val="006B691A"/>
    <w:rsid w:val="006C08EC"/>
    <w:rsid w:val="006E0A2C"/>
    <w:rsid w:val="00703993"/>
    <w:rsid w:val="007112BB"/>
    <w:rsid w:val="00713674"/>
    <w:rsid w:val="0073380E"/>
    <w:rsid w:val="007356D6"/>
    <w:rsid w:val="00743B79"/>
    <w:rsid w:val="007469C8"/>
    <w:rsid w:val="007523BC"/>
    <w:rsid w:val="00752C48"/>
    <w:rsid w:val="007933C3"/>
    <w:rsid w:val="007A05FB"/>
    <w:rsid w:val="007B5260"/>
    <w:rsid w:val="007C24E7"/>
    <w:rsid w:val="007C3D56"/>
    <w:rsid w:val="007D1402"/>
    <w:rsid w:val="007E12B7"/>
    <w:rsid w:val="007E1A03"/>
    <w:rsid w:val="007F5E64"/>
    <w:rsid w:val="00800FA0"/>
    <w:rsid w:val="008014B2"/>
    <w:rsid w:val="008064FB"/>
    <w:rsid w:val="00812370"/>
    <w:rsid w:val="00813A30"/>
    <w:rsid w:val="008164F8"/>
    <w:rsid w:val="008211FE"/>
    <w:rsid w:val="0082411A"/>
    <w:rsid w:val="00841628"/>
    <w:rsid w:val="00846160"/>
    <w:rsid w:val="008658EB"/>
    <w:rsid w:val="00872B9E"/>
    <w:rsid w:val="00877BD2"/>
    <w:rsid w:val="008A412D"/>
    <w:rsid w:val="008A522E"/>
    <w:rsid w:val="008A5ADC"/>
    <w:rsid w:val="008B7927"/>
    <w:rsid w:val="008D1E0B"/>
    <w:rsid w:val="008E5543"/>
    <w:rsid w:val="008F0CC6"/>
    <w:rsid w:val="008F62EA"/>
    <w:rsid w:val="008F789E"/>
    <w:rsid w:val="00905771"/>
    <w:rsid w:val="0092002E"/>
    <w:rsid w:val="00922D4C"/>
    <w:rsid w:val="00930D35"/>
    <w:rsid w:val="0093781B"/>
    <w:rsid w:val="009443D0"/>
    <w:rsid w:val="00946238"/>
    <w:rsid w:val="00953A46"/>
    <w:rsid w:val="00954523"/>
    <w:rsid w:val="00954A23"/>
    <w:rsid w:val="0096422F"/>
    <w:rsid w:val="00966838"/>
    <w:rsid w:val="00967473"/>
    <w:rsid w:val="00973090"/>
    <w:rsid w:val="009810D6"/>
    <w:rsid w:val="0098325B"/>
    <w:rsid w:val="00985B8C"/>
    <w:rsid w:val="00995EEC"/>
    <w:rsid w:val="009A067C"/>
    <w:rsid w:val="009A0DDD"/>
    <w:rsid w:val="009D1902"/>
    <w:rsid w:val="009D26D8"/>
    <w:rsid w:val="009E4974"/>
    <w:rsid w:val="009E73E5"/>
    <w:rsid w:val="009F06C3"/>
    <w:rsid w:val="00A204C9"/>
    <w:rsid w:val="00A20960"/>
    <w:rsid w:val="00A23742"/>
    <w:rsid w:val="00A3247B"/>
    <w:rsid w:val="00A37696"/>
    <w:rsid w:val="00A44D49"/>
    <w:rsid w:val="00A6097A"/>
    <w:rsid w:val="00A67A97"/>
    <w:rsid w:val="00A72CF3"/>
    <w:rsid w:val="00A7373F"/>
    <w:rsid w:val="00A81B00"/>
    <w:rsid w:val="00A82A45"/>
    <w:rsid w:val="00A845A9"/>
    <w:rsid w:val="00A86958"/>
    <w:rsid w:val="00A93A9D"/>
    <w:rsid w:val="00AA5651"/>
    <w:rsid w:val="00AA5848"/>
    <w:rsid w:val="00AA7750"/>
    <w:rsid w:val="00AB3EF0"/>
    <w:rsid w:val="00AD5275"/>
    <w:rsid w:val="00AD65F1"/>
    <w:rsid w:val="00AE064D"/>
    <w:rsid w:val="00AF056B"/>
    <w:rsid w:val="00AF1104"/>
    <w:rsid w:val="00B00BCF"/>
    <w:rsid w:val="00B018A6"/>
    <w:rsid w:val="00B049B1"/>
    <w:rsid w:val="00B22637"/>
    <w:rsid w:val="00B239BA"/>
    <w:rsid w:val="00B468BB"/>
    <w:rsid w:val="00B73BDE"/>
    <w:rsid w:val="00B81F17"/>
    <w:rsid w:val="00B854AF"/>
    <w:rsid w:val="00B86AC7"/>
    <w:rsid w:val="00B91356"/>
    <w:rsid w:val="00BB192D"/>
    <w:rsid w:val="00BC600A"/>
    <w:rsid w:val="00BE544E"/>
    <w:rsid w:val="00C020D7"/>
    <w:rsid w:val="00C30CB4"/>
    <w:rsid w:val="00C35E7E"/>
    <w:rsid w:val="00C42C5D"/>
    <w:rsid w:val="00C43B4A"/>
    <w:rsid w:val="00C561CD"/>
    <w:rsid w:val="00C614C0"/>
    <w:rsid w:val="00C64FA5"/>
    <w:rsid w:val="00C67B10"/>
    <w:rsid w:val="00C84A12"/>
    <w:rsid w:val="00C84EB0"/>
    <w:rsid w:val="00CF3DC5"/>
    <w:rsid w:val="00D017E2"/>
    <w:rsid w:val="00D16D97"/>
    <w:rsid w:val="00D27F42"/>
    <w:rsid w:val="00D409F0"/>
    <w:rsid w:val="00D6562E"/>
    <w:rsid w:val="00D8214B"/>
    <w:rsid w:val="00D84713"/>
    <w:rsid w:val="00D84B95"/>
    <w:rsid w:val="00D9022E"/>
    <w:rsid w:val="00DB768E"/>
    <w:rsid w:val="00DC4546"/>
    <w:rsid w:val="00DD4B82"/>
    <w:rsid w:val="00DE18AE"/>
    <w:rsid w:val="00DF41AA"/>
    <w:rsid w:val="00E1022D"/>
    <w:rsid w:val="00E1556F"/>
    <w:rsid w:val="00E24B32"/>
    <w:rsid w:val="00E32D14"/>
    <w:rsid w:val="00E3419E"/>
    <w:rsid w:val="00E47B1A"/>
    <w:rsid w:val="00E616A5"/>
    <w:rsid w:val="00E631B1"/>
    <w:rsid w:val="00E7157A"/>
    <w:rsid w:val="00E73416"/>
    <w:rsid w:val="00E90E64"/>
    <w:rsid w:val="00EA5290"/>
    <w:rsid w:val="00EB248F"/>
    <w:rsid w:val="00EB5F93"/>
    <w:rsid w:val="00EC0568"/>
    <w:rsid w:val="00EC2ADE"/>
    <w:rsid w:val="00EE721A"/>
    <w:rsid w:val="00EF7711"/>
    <w:rsid w:val="00F002EB"/>
    <w:rsid w:val="00F0272E"/>
    <w:rsid w:val="00F12248"/>
    <w:rsid w:val="00F15E9D"/>
    <w:rsid w:val="00F2438B"/>
    <w:rsid w:val="00F40207"/>
    <w:rsid w:val="00F77266"/>
    <w:rsid w:val="00F81C33"/>
    <w:rsid w:val="00F864F7"/>
    <w:rsid w:val="00F923C2"/>
    <w:rsid w:val="00F97613"/>
    <w:rsid w:val="00FA6A36"/>
    <w:rsid w:val="00FB245B"/>
    <w:rsid w:val="00FE2C8B"/>
    <w:rsid w:val="00FE786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2CD9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B24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245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245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2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245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B245B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llyw.cymru/rhyddhad-treth-trafodiadau-tir-ar-gyfer-safleoedd-treth-arbenni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A48815576</value>
    </field>
    <field name="Objective-Title">
      <value order="0">14. Written Statement regarding LTT Special Tax Sites relief consultation(CYMRAEG)</value>
    </field>
    <field name="Objective-Description">
      <value order="0"/>
    </field>
    <field name="Objective-CreationStamp">
      <value order="0">2023-12-18T16:31:46Z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2023-12-18T16:31:46Z</value>
    </field>
    <field name="Objective-ModificationStamp">
      <value order="0">2023-12-18T16:35:00Z</value>
    </field>
    <field name="Objective-Owner">
      <value order="0">Llewellyn, Michael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FY2024-2025:Draft Budget - Final Published Versions</value>
    </field>
    <field name="Objective-Parent">
      <value order="0">Draft Budget - Final Published Versions</value>
    </field>
    <field name="Objective-State">
      <value order="0">Published</value>
    </field>
    <field name="Objective-VersionId">
      <value order="0">vA91551718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A48799712.4</value>
    </field>
    <field name="Objective-FileNumber">
      <value order="0">qA1719262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C657998-971F-4B14-9AAA-06F46EEA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Lloyd, Nick (ETC - Welsh Treasury)</dc:creator>
  <cp:lastModifiedBy>Carey, Helen (OFM - Cabinet Division)</cp:lastModifiedBy>
  <cp:revision>2</cp:revision>
  <cp:lastPrinted>2011-05-27T10:19:00Z</cp:lastPrinted>
  <dcterms:created xsi:type="dcterms:W3CDTF">2023-12-19T00:38:00Z</dcterms:created>
  <dcterms:modified xsi:type="dcterms:W3CDTF">2023-12-19T00:38:00Z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A48815576</vt:lpwstr>
  </property>
  <property fmtid="{D5CDD505-2E9C-101B-9397-08002B2CF9AE}" pid="4" name="Objective-Title">
    <vt:lpwstr>14. Written Statement regarding LTT Special Tax Sites relief consultation(CYMRAEG)</vt:lpwstr>
  </property>
  <property fmtid="{D5CDD505-2E9C-101B-9397-08002B2CF9AE}" pid="5" name="Objective-Comment">
    <vt:lpwstr/>
  </property>
  <property fmtid="{D5CDD505-2E9C-101B-9397-08002B2CF9AE}" pid="6" name="Objective-CreationStamp">
    <vt:filetime>2023-12-18T16:31:46Z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2023-12-18T16:31:46Z</vt:filetime>
  </property>
  <property fmtid="{D5CDD505-2E9C-101B-9397-08002B2CF9AE}" pid="10" name="Objective-ModificationStamp">
    <vt:filetime>2023-12-18T16:35:00Z</vt:filetime>
  </property>
  <property fmtid="{D5CDD505-2E9C-101B-9397-08002B2CF9AE}" pid="11" name="Objective-Owner">
    <vt:lpwstr>Llewellyn, Michael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FY2024-2025:Draft Budget - Final Published Versions:</vt:lpwstr>
  </property>
  <property fmtid="{D5CDD505-2E9C-101B-9397-08002B2CF9AE}" pid="13" name="Objective-Parent">
    <vt:lpwstr>Draft Budget - Final Published Versions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A48799712.4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vA91551718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