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AAA3F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 xml:space="preserve">DATGANIAD YSGRIFENEDIG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GAN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</w:rPr>
        <w:t>LYWODRAETH CYMRU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20BE68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TEITL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B95D24" w14:textId="77777777" w:rsidR="00EA5290" w:rsidRPr="00670227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262FDEFD" w:rsidR="00EA5290" w:rsidRPr="00670227" w:rsidRDefault="0011677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Helpu pobl mewn profedigaeth yn sgil hunanladdiad neu sydd wedi'u heffeithio gan hunanladdiad yng Nghymru </w:t>
            </w:r>
          </w:p>
        </w:tc>
      </w:tr>
      <w:tr w:rsidR="00EA5290" w:rsidRPr="00A011A1" w14:paraId="2A8F4549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 xml:space="preserve">DYDDIAD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131C5" w14:textId="13CA1887" w:rsidR="00EA5290" w:rsidRPr="00670227" w:rsidRDefault="00787D06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10 Medi 2024</w:t>
            </w:r>
          </w:p>
        </w:tc>
      </w:tr>
      <w:tr w:rsidR="00EA5290" w:rsidRPr="00A011A1" w14:paraId="34A0C6D7" w14:textId="77777777" w:rsidTr="00B049B1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GAN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F3661A" w14:textId="4A9AAB7D" w:rsidR="00EA5290" w:rsidRPr="00670227" w:rsidRDefault="00787D06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</w:rPr>
              <w:t>Sarah Murphy AS, y Gweinidog Iechyd Meddwl a’r Blynyddoedd Cynnar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103F6BEA" w14:textId="77777777" w:rsidR="00787D06" w:rsidRDefault="00787D06" w:rsidP="00A845A9"/>
    <w:p w14:paraId="3DC5A1E5" w14:textId="4C289BD8" w:rsidR="00787D06" w:rsidRPr="006F154B" w:rsidRDefault="00787D06" w:rsidP="006F154B">
      <w:pPr>
        <w:spacing w:after="160"/>
        <w:rPr>
          <w:rFonts w:ascii="Arial" w:eastAsia="Aptos" w:hAnsi="Arial" w:cs="Arial"/>
          <w:sz w:val="24"/>
          <w:szCs w:val="24"/>
          <w:shd w:val="clear" w:color="auto" w:fill="FFFFFF"/>
        </w:rPr>
      </w:pPr>
      <w:r w:rsidRPr="006F154B">
        <w:rPr>
          <w:rFonts w:ascii="Arial" w:hAnsi="Arial" w:cs="Arial"/>
          <w:sz w:val="24"/>
          <w:szCs w:val="24"/>
          <w:shd w:val="clear" w:color="auto" w:fill="FFFFFF"/>
        </w:rPr>
        <w:t xml:space="preserve">Mae atal hunanladdiad a sicrhau bod cymorth priodol, amserol a thosturiol ar gael i unrhyw un sydd wedi'i effeithio gan hunanladdiad yn flaenoriaeth imi, ac i Lywodraeth Cymru. </w:t>
      </w:r>
    </w:p>
    <w:p w14:paraId="61E09E96" w14:textId="1720E3CB" w:rsidR="00787D06" w:rsidRPr="006F154B" w:rsidRDefault="006D6D0E" w:rsidP="006F154B">
      <w:pPr>
        <w:spacing w:after="160"/>
        <w:rPr>
          <w:rFonts w:ascii="Arial" w:eastAsia="Aptos" w:hAnsi="Arial" w:cs="Arial"/>
          <w:sz w:val="24"/>
          <w:szCs w:val="24"/>
        </w:rPr>
      </w:pPr>
      <w:r w:rsidRPr="006F154B">
        <w:rPr>
          <w:rFonts w:ascii="Arial" w:hAnsi="Arial" w:cs="Arial"/>
          <w:sz w:val="24"/>
          <w:szCs w:val="24"/>
          <w:shd w:val="clear" w:color="auto" w:fill="FFFFFF"/>
        </w:rPr>
        <w:t>Gall</w:t>
      </w:r>
      <w:r w:rsidRPr="006F154B">
        <w:rPr>
          <w:rFonts w:ascii="Arial" w:hAnsi="Arial" w:cs="Arial"/>
          <w:sz w:val="24"/>
          <w:szCs w:val="24"/>
        </w:rPr>
        <w:t xml:space="preserve"> profedigaeth wedi hunanladdiad fod yn ofnadwy ac mae'n hanfodol bod pawb yr effeithir arnynt yn gallu cael gafael ar gymorth. Gallai fod angen cymorth penodol wedi'i dargedu ar nifer o bobl mewn profedigaeth wedi hunanladdiad. Rwyf felly yn falch o lansio'r </w:t>
      </w:r>
      <w:hyperlink r:id="rId8" w:history="1">
        <w:r w:rsidRPr="006F154B">
          <w:rPr>
            <w:rStyle w:val="Hyperlink"/>
            <w:rFonts w:ascii="Arial" w:hAnsi="Arial" w:cs="Arial"/>
            <w:sz w:val="24"/>
            <w:szCs w:val="24"/>
          </w:rPr>
          <w:t>Gwasanaeth Cynghori a Chyswllt Cenedlaethol</w:t>
        </w:r>
      </w:hyperlink>
      <w:r w:rsidRPr="006F154B">
        <w:rPr>
          <w:rFonts w:ascii="Arial" w:hAnsi="Arial" w:cs="Arial"/>
          <w:sz w:val="24"/>
          <w:szCs w:val="24"/>
        </w:rPr>
        <w:t xml:space="preserve"> yn swyddogol. Mae wedi'i ddylunio i ymateb i anghenion penodol pobl sydd wedi dod i gysylltiad â hunanladdiad, wedi'u heffeithio gan hunanladdiad neu mewn profedigaeth wedi hunanladdiad.  </w:t>
      </w:r>
    </w:p>
    <w:p w14:paraId="0130DCE1" w14:textId="22BF9924" w:rsidR="00787D06" w:rsidRPr="006F154B" w:rsidRDefault="006944E8" w:rsidP="006F154B">
      <w:pPr>
        <w:spacing w:after="160"/>
        <w:rPr>
          <w:rFonts w:ascii="Arial" w:eastAsia="Aptos" w:hAnsi="Arial" w:cs="Arial"/>
          <w:sz w:val="24"/>
          <w:szCs w:val="24"/>
        </w:rPr>
      </w:pPr>
      <w:r w:rsidRPr="006F154B">
        <w:rPr>
          <w:rFonts w:ascii="Arial" w:hAnsi="Arial" w:cs="Arial"/>
          <w:sz w:val="24"/>
          <w:szCs w:val="24"/>
        </w:rPr>
        <w:t>Rydym wedi comisiynu Sefydliad Jac Lewis i ddarparu'r gwasanaeth newydd hwn, a fydd yn sicrhau bod cymorth cyson, amserol a rhagweithiol ar gael i bobl y mae colli rhywun yn sgil hunanladdiad yn effeithio arnynt; i'r rhai y gallai'r farwolaeth fod heb esboniad neu pan amheuir hunanladdiad.</w:t>
      </w:r>
    </w:p>
    <w:p w14:paraId="2086223D" w14:textId="0098ED08" w:rsidR="006D6D0E" w:rsidRPr="006F154B" w:rsidRDefault="006D6D0E" w:rsidP="006F154B">
      <w:pPr>
        <w:spacing w:after="160"/>
        <w:rPr>
          <w:rFonts w:ascii="Arial" w:eastAsia="Aptos" w:hAnsi="Arial" w:cs="Arial"/>
          <w:sz w:val="24"/>
          <w:szCs w:val="24"/>
        </w:rPr>
      </w:pPr>
      <w:r w:rsidRPr="006F154B">
        <w:rPr>
          <w:rFonts w:ascii="Arial" w:hAnsi="Arial" w:cs="Arial"/>
          <w:sz w:val="24"/>
          <w:szCs w:val="24"/>
        </w:rPr>
        <w:t xml:space="preserve">Mae'r gwasanaeth hwn yn rhan o'r ymateb ehangach i sicrhau y gall pobl gael gafael ar y cymorth sydd ei angen arnynt ar unrhyw adeg yn dilyn profedigaeth. </w:t>
      </w:r>
    </w:p>
    <w:p w14:paraId="0A500EF1" w14:textId="5B660D3E" w:rsidR="0049053A" w:rsidRPr="006F154B" w:rsidRDefault="005D7837" w:rsidP="006F154B">
      <w:pPr>
        <w:spacing w:after="160"/>
        <w:rPr>
          <w:rFonts w:ascii="Arial" w:eastAsia="Aptos" w:hAnsi="Arial" w:cs="Arial"/>
          <w:sz w:val="24"/>
          <w:szCs w:val="24"/>
          <w:shd w:val="clear" w:color="auto" w:fill="FFFFFF"/>
        </w:rPr>
      </w:pPr>
      <w:r w:rsidRPr="006F154B">
        <w:rPr>
          <w:rFonts w:ascii="Arial" w:hAnsi="Arial" w:cs="Arial"/>
          <w:sz w:val="24"/>
          <w:szCs w:val="24"/>
        </w:rPr>
        <w:t xml:space="preserve">Rwyf hefyd yn cyhoeddi </w:t>
      </w:r>
      <w:hyperlink r:id="rId9" w:history="1">
        <w:r w:rsidRPr="006F154B">
          <w:rPr>
            <w:rStyle w:val="Hyperlink"/>
            <w:rFonts w:ascii="Arial" w:hAnsi="Arial" w:cs="Arial"/>
            <w:sz w:val="24"/>
            <w:szCs w:val="24"/>
          </w:rPr>
          <w:t>canllawiau newydd</w:t>
        </w:r>
      </w:hyperlink>
      <w:r w:rsidRPr="006F154B">
        <w:rPr>
          <w:rFonts w:ascii="Arial" w:hAnsi="Arial" w:cs="Arial"/>
          <w:sz w:val="24"/>
          <w:szCs w:val="24"/>
        </w:rPr>
        <w:t xml:space="preserve"> ar gyfer sefydliadau i'w helpu i </w:t>
      </w:r>
      <w:r w:rsidRPr="006F154B">
        <w:rPr>
          <w:rFonts w:ascii="Arial" w:hAnsi="Arial" w:cs="Arial"/>
          <w:sz w:val="24"/>
          <w:szCs w:val="24"/>
          <w:shd w:val="clear" w:color="auto" w:fill="FFFFFF"/>
        </w:rPr>
        <w:t>ddeall eu rôl yn well o ran helpu pobl mewn profedigaeth yn sgil hunanladdiad neu sydd wedi'u heffeithio gan hunanladdiad fel bod y rhai yr effeithir arnynt yn cael cymorth amserol, tosturiol ac effeithiol ble bynnag a phryd bynnag y mae ei angen arnynt.</w:t>
      </w:r>
    </w:p>
    <w:p w14:paraId="4A9644EE" w14:textId="63614CE7" w:rsidR="00787D06" w:rsidRPr="006F154B" w:rsidRDefault="005C1596" w:rsidP="006F154B">
      <w:pPr>
        <w:spacing w:after="160"/>
        <w:rPr>
          <w:rFonts w:ascii="Arial" w:eastAsia="Aptos" w:hAnsi="Arial" w:cs="Arial"/>
          <w:sz w:val="24"/>
          <w:szCs w:val="24"/>
          <w:shd w:val="clear" w:color="auto" w:fill="FFFFFF"/>
        </w:rPr>
      </w:pPr>
      <w:r w:rsidRPr="006F154B">
        <w:rPr>
          <w:rFonts w:ascii="Arial" w:hAnsi="Arial" w:cs="Arial"/>
          <w:sz w:val="24"/>
          <w:szCs w:val="24"/>
        </w:rPr>
        <w:t xml:space="preserve">Mae'r canllawiau hefyd </w:t>
      </w:r>
      <w:r w:rsidRPr="006F154B">
        <w:rPr>
          <w:rFonts w:ascii="Arial" w:hAnsi="Arial" w:cs="Arial"/>
          <w:sz w:val="24"/>
          <w:szCs w:val="24"/>
          <w:shd w:val="clear" w:color="auto" w:fill="FFFFFF"/>
        </w:rPr>
        <w:t xml:space="preserve">yn cyd-fynd â'n dyheadau i atal marwolaethau drwy hunanladdiad yn y dyfodol. Mae modd atal hunanladdiad ac nid yw byth yn anochel, ac mae gennym ni i gyd gyfraniad i'w wneud. I gael rhagor o wybodaeth am yr hyn y gallwch chi ei wneud i gynnal sgwrs â rhywun, sgwrs a allai achub ei fywyd, ewch i: </w:t>
      </w:r>
      <w:hyperlink r:id="rId10" w:history="1">
        <w:r w:rsidRPr="006F154B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Modiwl e-ddysgu Ymwybyddiaeth am Hunanladdiad - GIG SSHP</w:t>
        </w:r>
      </w:hyperlink>
      <w:r w:rsidRPr="006F154B">
        <w:rPr>
          <w:rFonts w:ascii="Arial" w:hAnsi="Arial" w:cs="Arial"/>
          <w:sz w:val="24"/>
          <w:szCs w:val="24"/>
        </w:rPr>
        <w:t>.</w:t>
      </w:r>
    </w:p>
    <w:p w14:paraId="5BDB322D" w14:textId="175B45E1" w:rsidR="00AB5055" w:rsidRPr="006F154B" w:rsidRDefault="005C1596" w:rsidP="006F154B">
      <w:pPr>
        <w:spacing w:after="160"/>
        <w:rPr>
          <w:rFonts w:ascii="Arial" w:eastAsia="Aptos" w:hAnsi="Arial" w:cs="Arial"/>
          <w:sz w:val="24"/>
          <w:szCs w:val="24"/>
          <w:shd w:val="clear" w:color="auto" w:fill="FFFFFF"/>
        </w:rPr>
      </w:pPr>
      <w:r w:rsidRPr="006F154B">
        <w:rPr>
          <w:rFonts w:ascii="Arial" w:hAnsi="Arial" w:cs="Arial"/>
          <w:sz w:val="24"/>
          <w:szCs w:val="24"/>
          <w:shd w:val="clear" w:color="auto" w:fill="FFFFFF"/>
        </w:rPr>
        <w:lastRenderedPageBreak/>
        <w:t xml:space="preserve">Hoffwn ddiolch i bawb sydd wedi defnyddio'u profiadau personol eu hunain i lywio ein dull gweithredu. Bydd eich cyfraniadau wrth lunio'r canllawiau a'r gwasanaeth newydd yn helpu i sicrhau bod eraill sy'n wynebu amgylchiadau trasig tebyg yn cael y cymorth y maent ei angen a'i haeddu. </w:t>
      </w:r>
    </w:p>
    <w:p w14:paraId="03DF11C7" w14:textId="2569C18D" w:rsidR="007F5B94" w:rsidRPr="006F154B" w:rsidRDefault="007F5B94" w:rsidP="006F154B">
      <w:pPr>
        <w:spacing w:after="160"/>
        <w:rPr>
          <w:rFonts w:ascii="Arial" w:eastAsia="Aptos" w:hAnsi="Arial" w:cs="Arial"/>
          <w:sz w:val="24"/>
          <w:szCs w:val="24"/>
          <w:shd w:val="clear" w:color="auto" w:fill="FFFFFF"/>
        </w:rPr>
      </w:pPr>
      <w:r w:rsidRPr="006F154B">
        <w:rPr>
          <w:rFonts w:ascii="Arial" w:hAnsi="Arial" w:cs="Arial"/>
          <w:sz w:val="24"/>
          <w:szCs w:val="24"/>
          <w:shd w:val="clear" w:color="auto" w:fill="FFFFFF"/>
        </w:rPr>
        <w:t xml:space="preserve">Hoffwn ddiolch hefyd i Sefydliad Jac Lewis, Gweithrediaeth y GIG a'r rhaglen atal hunanladdiad a hunan-niweidio sydd wedi cyfrannu at ddatblygu'r canllawiau a'r gwasanaeth. </w:t>
      </w:r>
    </w:p>
    <w:p w14:paraId="1290426B" w14:textId="4B87B5CB" w:rsidR="00787D06" w:rsidRPr="006F154B" w:rsidRDefault="00787D06" w:rsidP="006F154B">
      <w:pPr>
        <w:spacing w:after="160"/>
        <w:rPr>
          <w:rFonts w:ascii="Arial" w:eastAsia="Aptos" w:hAnsi="Arial" w:cs="Arial"/>
          <w:sz w:val="24"/>
          <w:szCs w:val="24"/>
          <w:shd w:val="clear" w:color="auto" w:fill="FFFFFF"/>
        </w:rPr>
      </w:pPr>
      <w:r w:rsidRPr="006F154B">
        <w:rPr>
          <w:rFonts w:ascii="Arial" w:hAnsi="Arial" w:cs="Arial"/>
          <w:sz w:val="24"/>
          <w:szCs w:val="24"/>
          <w:shd w:val="clear" w:color="auto" w:fill="FFFFFF"/>
        </w:rPr>
        <w:t xml:space="preserve">Mae'r Gwasanaeth Cynghori a Chyswllt Cenedlaethol a'r canllawiau newydd yn cynrychioli'r camau nesaf o ran cynnig cymorth i bawb y mae hunanladdiad yn effeithio arnynt. Mae ein rhaglen waith ehangach i atal hunanladdiad a hunan-niweidio yng Nghymru yn cynnwys y rhaglen atal hunanladdiad a hunan-niweidio yng </w:t>
      </w:r>
      <w:proofErr w:type="spellStart"/>
      <w:r w:rsidRPr="006F154B">
        <w:rPr>
          <w:rFonts w:ascii="Arial" w:hAnsi="Arial" w:cs="Arial"/>
          <w:sz w:val="24"/>
          <w:szCs w:val="24"/>
          <w:shd w:val="clear" w:color="auto" w:fill="FFFFFF"/>
        </w:rPr>
        <w:t>Ngweithrediaeth</w:t>
      </w:r>
      <w:proofErr w:type="spellEnd"/>
      <w:r w:rsidRPr="006F154B">
        <w:rPr>
          <w:rFonts w:ascii="Arial" w:hAnsi="Arial" w:cs="Arial"/>
          <w:sz w:val="24"/>
          <w:szCs w:val="24"/>
          <w:shd w:val="clear" w:color="auto" w:fill="FFFFFF"/>
        </w:rPr>
        <w:t xml:space="preserve"> y GIG a'r rhaglen Gwyliadwriaeth Amser Real Hunanladdiad Tybiedig.  </w:t>
      </w:r>
    </w:p>
    <w:p w14:paraId="660F20BC" w14:textId="706953F7" w:rsidR="001A0268" w:rsidRPr="006F154B" w:rsidRDefault="007F5B94" w:rsidP="006F154B">
      <w:pPr>
        <w:spacing w:after="160"/>
        <w:rPr>
          <w:rFonts w:ascii="Arial" w:eastAsia="Aptos" w:hAnsi="Arial" w:cs="Arial"/>
          <w:sz w:val="24"/>
          <w:szCs w:val="24"/>
          <w:shd w:val="clear" w:color="auto" w:fill="FFFFFF"/>
        </w:rPr>
      </w:pPr>
      <w:r w:rsidRPr="006F154B">
        <w:rPr>
          <w:rFonts w:ascii="Arial" w:hAnsi="Arial" w:cs="Arial"/>
          <w:sz w:val="24"/>
          <w:szCs w:val="24"/>
          <w:shd w:val="clear" w:color="auto" w:fill="FFFFFF"/>
        </w:rPr>
        <w:t xml:space="preserve">Ein nod yw cyhoeddi crynodeb o'r ymatebion i'r ymgynghoriad ar y </w:t>
      </w:r>
      <w:r w:rsidRPr="006F154B">
        <w:rPr>
          <w:rFonts w:ascii="Arial" w:hAnsi="Arial" w:cs="Arial"/>
          <w:i/>
          <w:sz w:val="24"/>
          <w:szCs w:val="24"/>
          <w:shd w:val="clear" w:color="auto" w:fill="FFFFFF"/>
        </w:rPr>
        <w:t>Strategaeth Atal Hunanladdiad a Hunan-niweidio</w:t>
      </w:r>
      <w:r w:rsidRPr="006F154B">
        <w:rPr>
          <w:rFonts w:ascii="Arial" w:hAnsi="Arial" w:cs="Arial"/>
          <w:sz w:val="24"/>
          <w:szCs w:val="24"/>
          <w:shd w:val="clear" w:color="auto" w:fill="FFFFFF"/>
        </w:rPr>
        <w:t xml:space="preserve"> ddrafft yn yr hydref.</w:t>
      </w:r>
      <w:r w:rsidRPr="006F154B">
        <w:rPr>
          <w:rFonts w:ascii="Arial" w:hAnsi="Arial" w:cs="Arial"/>
          <w:sz w:val="24"/>
          <w:szCs w:val="24"/>
          <w:shd w:val="clear" w:color="auto" w:fill="FFFFFF"/>
        </w:rPr>
        <w:tab/>
      </w:r>
    </w:p>
    <w:p w14:paraId="15B0555A" w14:textId="3F986945" w:rsidR="001A0268" w:rsidRPr="006F154B" w:rsidRDefault="001A0268" w:rsidP="006F154B">
      <w:pPr>
        <w:spacing w:after="160"/>
        <w:rPr>
          <w:rFonts w:ascii="Arial" w:eastAsia="Aptos" w:hAnsi="Arial" w:cs="Arial"/>
          <w:sz w:val="24"/>
          <w:szCs w:val="24"/>
          <w:shd w:val="clear" w:color="auto" w:fill="FFFFFF"/>
        </w:rPr>
      </w:pPr>
      <w:r w:rsidRPr="006F154B">
        <w:rPr>
          <w:rFonts w:ascii="Arial" w:hAnsi="Arial" w:cs="Arial"/>
          <w:sz w:val="24"/>
          <w:szCs w:val="24"/>
          <w:shd w:val="clear" w:color="auto" w:fill="FFFFFF"/>
        </w:rPr>
        <w:t xml:space="preserve">Mae lansiad y gwasanaeth newydd a'r canllawiau profedigaeth yn digwydd yn dilyn cyhoeddi </w:t>
      </w:r>
      <w:hyperlink r:id="rId11" w:anchor="suicides-by-country-and-region" w:tgtFrame="_blank" w:tooltip="https://cy.ons.gov.uk/peoplepopulationandcommunity/birthsdeathsandmarriages/deaths/bulletins/suicidesintheunitedkingdom/2023#suicides-by-country-and-region" w:history="1">
        <w:r w:rsidRPr="006F154B">
          <w:rPr>
            <w:rStyle w:val="Hyperlink"/>
            <w:rFonts w:ascii="Arial" w:hAnsi="Arial" w:cs="Arial"/>
            <w:sz w:val="24"/>
            <w:szCs w:val="24"/>
            <w:shd w:val="clear" w:color="auto" w:fill="FFFFFF"/>
          </w:rPr>
          <w:t>data diweddaraf y Swyddfa Ystadegau Gwladol</w:t>
        </w:r>
      </w:hyperlink>
      <w:r w:rsidRPr="006F154B">
        <w:rPr>
          <w:rFonts w:ascii="Arial" w:hAnsi="Arial" w:cs="Arial"/>
          <w:sz w:val="24"/>
          <w:szCs w:val="24"/>
          <w:shd w:val="clear" w:color="auto" w:fill="FFFFFF"/>
        </w:rPr>
        <w:t xml:space="preserve"> ynghylch marwolaethau yn sgil hunanladdiad yng Nghymru a Lloegr. Mae'r ffigurau yn dangos bod 386 o farwolaethau yn sgil hunanladdiad wedi digwydd yng Nghymru yn ystod 2023 (14 o farwolaethau fesul 100,000 o bobl), a oedd yn gynnydd o ffigurau 2022 a'r nifer uchaf a gofnodwyd ers 2013. </w:t>
      </w:r>
    </w:p>
    <w:p w14:paraId="2A9AECC3" w14:textId="5C821AF4" w:rsidR="005C2E8F" w:rsidRPr="006F154B" w:rsidRDefault="00373A56" w:rsidP="006F154B">
      <w:pPr>
        <w:spacing w:after="160"/>
        <w:rPr>
          <w:rFonts w:ascii="Arial" w:eastAsia="Aptos" w:hAnsi="Arial" w:cs="Arial"/>
          <w:sz w:val="24"/>
          <w:szCs w:val="24"/>
          <w:shd w:val="clear" w:color="auto" w:fill="FFFFFF"/>
        </w:rPr>
      </w:pPr>
      <w:r w:rsidRPr="006F154B">
        <w:rPr>
          <w:rFonts w:ascii="Arial" w:hAnsi="Arial" w:cs="Arial"/>
          <w:sz w:val="24"/>
          <w:szCs w:val="24"/>
          <w:shd w:val="clear" w:color="auto" w:fill="FFFFFF"/>
        </w:rPr>
        <w:t>C</w:t>
      </w:r>
      <w:r w:rsidR="006944E8" w:rsidRPr="006F154B">
        <w:rPr>
          <w:rFonts w:ascii="Arial" w:hAnsi="Arial" w:cs="Arial"/>
          <w:sz w:val="24"/>
          <w:szCs w:val="24"/>
          <w:shd w:val="clear" w:color="auto" w:fill="FFFFFF"/>
        </w:rPr>
        <w:t>aiff y datganiad hwn ei gyhoeddi yn ystod y toriad er mwyn rhoi'r wybodaeth ddiweddaraf i'r Aelodau. Os bydd yr Aelodau yn awyddus imi wneud datganiad pellach neu ateb cwestiynau am hyn pan fydd y Senedd yn dychwelyd, byddwn yn falch o wneud hynny.</w:t>
      </w:r>
    </w:p>
    <w:p w14:paraId="23BBCAD2" w14:textId="77777777" w:rsidR="00787D06" w:rsidRPr="00787D06" w:rsidRDefault="00787D06" w:rsidP="00787D06">
      <w:pPr>
        <w:spacing w:after="160" w:line="259" w:lineRule="auto"/>
        <w:rPr>
          <w:rFonts w:ascii="Arial" w:eastAsia="Aptos" w:hAnsi="Arial" w:cs="Arial"/>
          <w:sz w:val="24"/>
          <w:szCs w:val="24"/>
          <w:shd w:val="clear" w:color="auto" w:fill="FFFFFF"/>
        </w:rPr>
      </w:pPr>
    </w:p>
    <w:p w14:paraId="7660A79D" w14:textId="77777777" w:rsidR="00787D06" w:rsidRPr="00787D06" w:rsidRDefault="00787D06" w:rsidP="00787D06">
      <w:pPr>
        <w:spacing w:after="160" w:line="259" w:lineRule="auto"/>
        <w:rPr>
          <w:rFonts w:ascii="Arial" w:eastAsia="Aptos" w:hAnsi="Arial" w:cs="Arial"/>
          <w:sz w:val="24"/>
          <w:szCs w:val="24"/>
        </w:rPr>
      </w:pPr>
    </w:p>
    <w:p w14:paraId="451560B0" w14:textId="77777777" w:rsidR="00787D06" w:rsidRDefault="00787D06" w:rsidP="00787D06">
      <w:pPr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</w:p>
    <w:p w14:paraId="602B1581" w14:textId="77777777" w:rsidR="00787D06" w:rsidRPr="008077EC" w:rsidRDefault="00787D06" w:rsidP="00787D06">
      <w:pPr>
        <w:rPr>
          <w:rFonts w:ascii="Arial" w:hAnsi="Arial" w:cs="Arial"/>
          <w:sz w:val="24"/>
          <w:szCs w:val="24"/>
        </w:rPr>
      </w:pPr>
    </w:p>
    <w:p w14:paraId="7BF9B69A" w14:textId="77777777" w:rsidR="00787D06" w:rsidRDefault="00787D06" w:rsidP="00A845A9"/>
    <w:sectPr w:rsidR="00787D06" w:rsidSect="00BE65C4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1FF8B" w14:textId="77777777" w:rsidR="002E4091" w:rsidRDefault="002E4091">
      <w:r>
        <w:separator/>
      </w:r>
    </w:p>
  </w:endnote>
  <w:endnote w:type="continuationSeparator" w:id="0">
    <w:p w14:paraId="34234612" w14:textId="77777777" w:rsidR="002E4091" w:rsidRDefault="002E4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3520A19F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87D06">
      <w:rPr>
        <w:rStyle w:val="PageNumber"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</w:rPr>
      <w:fldChar w:fldCharType="begin"/>
    </w:r>
    <w:r w:rsidRPr="005D2A41">
      <w:rPr>
        <w:rStyle w:val="PageNumber"/>
        <w:rFonts w:ascii="Arial" w:hAnsi="Arial" w:cs="Arial"/>
        <w:sz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</w:rPr>
      <w:fldChar w:fldCharType="separate"/>
    </w:r>
    <w:r w:rsidR="001E53BF">
      <w:rPr>
        <w:rStyle w:val="PageNumber"/>
        <w:rFonts w:ascii="Arial" w:hAnsi="Arial" w:cs="Arial"/>
        <w:sz w:val="24"/>
      </w:rPr>
      <w:t>1</w:t>
    </w:r>
    <w:r w:rsidRPr="005D2A41">
      <w:rPr>
        <w:rStyle w:val="PageNumber"/>
        <w:rFonts w:ascii="Arial" w:hAnsi="Arial" w:cs="Arial"/>
        <w:sz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4C4BC4" w14:textId="77777777" w:rsidR="002E4091" w:rsidRDefault="002E4091">
      <w:r>
        <w:separator/>
      </w:r>
    </w:p>
  </w:footnote>
  <w:footnote w:type="continuationSeparator" w:id="0">
    <w:p w14:paraId="6ECB5613" w14:textId="77777777" w:rsidR="002E4091" w:rsidRDefault="002E40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14662"/>
    <w:rsid w:val="0001504E"/>
    <w:rsid w:val="00023B69"/>
    <w:rsid w:val="000516D9"/>
    <w:rsid w:val="000549D8"/>
    <w:rsid w:val="0006774B"/>
    <w:rsid w:val="00082B81"/>
    <w:rsid w:val="00090C3D"/>
    <w:rsid w:val="00097118"/>
    <w:rsid w:val="000A3A94"/>
    <w:rsid w:val="000A4C48"/>
    <w:rsid w:val="000C3A52"/>
    <w:rsid w:val="000C3FDD"/>
    <w:rsid w:val="000C53DB"/>
    <w:rsid w:val="000C5E9B"/>
    <w:rsid w:val="00106F64"/>
    <w:rsid w:val="0011051A"/>
    <w:rsid w:val="00116773"/>
    <w:rsid w:val="00132CF7"/>
    <w:rsid w:val="00134918"/>
    <w:rsid w:val="001421E0"/>
    <w:rsid w:val="001460B1"/>
    <w:rsid w:val="001620E5"/>
    <w:rsid w:val="0017102C"/>
    <w:rsid w:val="00197A26"/>
    <w:rsid w:val="001A0268"/>
    <w:rsid w:val="001A39E2"/>
    <w:rsid w:val="001A6AF1"/>
    <w:rsid w:val="001B027C"/>
    <w:rsid w:val="001B288D"/>
    <w:rsid w:val="001C532F"/>
    <w:rsid w:val="001D0EAD"/>
    <w:rsid w:val="001D6EFA"/>
    <w:rsid w:val="001E53BF"/>
    <w:rsid w:val="00214B25"/>
    <w:rsid w:val="00223E62"/>
    <w:rsid w:val="00245C6C"/>
    <w:rsid w:val="00274F08"/>
    <w:rsid w:val="002A5310"/>
    <w:rsid w:val="002C0D0C"/>
    <w:rsid w:val="002C57B6"/>
    <w:rsid w:val="002D73A0"/>
    <w:rsid w:val="002E4091"/>
    <w:rsid w:val="002F0EB9"/>
    <w:rsid w:val="002F53A9"/>
    <w:rsid w:val="00314E36"/>
    <w:rsid w:val="003220C1"/>
    <w:rsid w:val="00323054"/>
    <w:rsid w:val="00354E9B"/>
    <w:rsid w:val="00356D7B"/>
    <w:rsid w:val="00357893"/>
    <w:rsid w:val="00357DEE"/>
    <w:rsid w:val="003670C1"/>
    <w:rsid w:val="00370471"/>
    <w:rsid w:val="00373A56"/>
    <w:rsid w:val="003B1290"/>
    <w:rsid w:val="003B1503"/>
    <w:rsid w:val="003B3D64"/>
    <w:rsid w:val="003C5133"/>
    <w:rsid w:val="003D1DC2"/>
    <w:rsid w:val="00404DB7"/>
    <w:rsid w:val="00412673"/>
    <w:rsid w:val="0043031D"/>
    <w:rsid w:val="0046757C"/>
    <w:rsid w:val="0049053A"/>
    <w:rsid w:val="004A49B3"/>
    <w:rsid w:val="004D492A"/>
    <w:rsid w:val="004F2CF8"/>
    <w:rsid w:val="0052633F"/>
    <w:rsid w:val="00537945"/>
    <w:rsid w:val="00547B37"/>
    <w:rsid w:val="00551793"/>
    <w:rsid w:val="00560F1F"/>
    <w:rsid w:val="00574BB3"/>
    <w:rsid w:val="00591055"/>
    <w:rsid w:val="005A22E2"/>
    <w:rsid w:val="005B030B"/>
    <w:rsid w:val="005C1596"/>
    <w:rsid w:val="005C2E8F"/>
    <w:rsid w:val="005D2A41"/>
    <w:rsid w:val="005D460A"/>
    <w:rsid w:val="005D7663"/>
    <w:rsid w:val="005D7837"/>
    <w:rsid w:val="005F1659"/>
    <w:rsid w:val="00603548"/>
    <w:rsid w:val="0061674C"/>
    <w:rsid w:val="00654C0A"/>
    <w:rsid w:val="006633C7"/>
    <w:rsid w:val="00663F04"/>
    <w:rsid w:val="00670227"/>
    <w:rsid w:val="006814BD"/>
    <w:rsid w:val="0069133F"/>
    <w:rsid w:val="006944E8"/>
    <w:rsid w:val="006B340E"/>
    <w:rsid w:val="006B461D"/>
    <w:rsid w:val="006C76ED"/>
    <w:rsid w:val="006D6D0E"/>
    <w:rsid w:val="006E0A2C"/>
    <w:rsid w:val="006E5702"/>
    <w:rsid w:val="006E7E19"/>
    <w:rsid w:val="006F154B"/>
    <w:rsid w:val="00703993"/>
    <w:rsid w:val="00714354"/>
    <w:rsid w:val="0073331F"/>
    <w:rsid w:val="0073380E"/>
    <w:rsid w:val="00743B79"/>
    <w:rsid w:val="007523BC"/>
    <w:rsid w:val="00752C48"/>
    <w:rsid w:val="00787D06"/>
    <w:rsid w:val="007A05FB"/>
    <w:rsid w:val="007A5952"/>
    <w:rsid w:val="007B5260"/>
    <w:rsid w:val="007C24E7"/>
    <w:rsid w:val="007D1402"/>
    <w:rsid w:val="007F5B94"/>
    <w:rsid w:val="007F5E64"/>
    <w:rsid w:val="00800FA0"/>
    <w:rsid w:val="00801C0B"/>
    <w:rsid w:val="00812370"/>
    <w:rsid w:val="0082411A"/>
    <w:rsid w:val="00841628"/>
    <w:rsid w:val="00846160"/>
    <w:rsid w:val="008467B9"/>
    <w:rsid w:val="00866C0F"/>
    <w:rsid w:val="00877BD2"/>
    <w:rsid w:val="008A333C"/>
    <w:rsid w:val="008B7927"/>
    <w:rsid w:val="008D1E0B"/>
    <w:rsid w:val="008F0CC6"/>
    <w:rsid w:val="008F789E"/>
    <w:rsid w:val="00905561"/>
    <w:rsid w:val="00905771"/>
    <w:rsid w:val="00946F80"/>
    <w:rsid w:val="00953A46"/>
    <w:rsid w:val="00967473"/>
    <w:rsid w:val="00973090"/>
    <w:rsid w:val="00995EEC"/>
    <w:rsid w:val="009A3B88"/>
    <w:rsid w:val="009B0388"/>
    <w:rsid w:val="009C7B90"/>
    <w:rsid w:val="009D26D8"/>
    <w:rsid w:val="009E4974"/>
    <w:rsid w:val="009F06C3"/>
    <w:rsid w:val="009F42DE"/>
    <w:rsid w:val="00A11478"/>
    <w:rsid w:val="00A204C9"/>
    <w:rsid w:val="00A23742"/>
    <w:rsid w:val="00A3247B"/>
    <w:rsid w:val="00A72CF3"/>
    <w:rsid w:val="00A77783"/>
    <w:rsid w:val="00A82A45"/>
    <w:rsid w:val="00A845A9"/>
    <w:rsid w:val="00A86958"/>
    <w:rsid w:val="00A94B37"/>
    <w:rsid w:val="00AA5651"/>
    <w:rsid w:val="00AA5848"/>
    <w:rsid w:val="00AA7750"/>
    <w:rsid w:val="00AB5055"/>
    <w:rsid w:val="00AC75DA"/>
    <w:rsid w:val="00AD443E"/>
    <w:rsid w:val="00AD65F1"/>
    <w:rsid w:val="00AE064D"/>
    <w:rsid w:val="00AF056B"/>
    <w:rsid w:val="00B049B1"/>
    <w:rsid w:val="00B239BA"/>
    <w:rsid w:val="00B24DD7"/>
    <w:rsid w:val="00B468BB"/>
    <w:rsid w:val="00B81F17"/>
    <w:rsid w:val="00B84E4F"/>
    <w:rsid w:val="00B95495"/>
    <w:rsid w:val="00BE65C4"/>
    <w:rsid w:val="00C122E2"/>
    <w:rsid w:val="00C27AC2"/>
    <w:rsid w:val="00C43B4A"/>
    <w:rsid w:val="00C464EB"/>
    <w:rsid w:val="00C475EC"/>
    <w:rsid w:val="00C64FA5"/>
    <w:rsid w:val="00C84A12"/>
    <w:rsid w:val="00CC6839"/>
    <w:rsid w:val="00CF3DC5"/>
    <w:rsid w:val="00D015E7"/>
    <w:rsid w:val="00D017E2"/>
    <w:rsid w:val="00D13D44"/>
    <w:rsid w:val="00D16D97"/>
    <w:rsid w:val="00D252DC"/>
    <w:rsid w:val="00D27F42"/>
    <w:rsid w:val="00D50CC6"/>
    <w:rsid w:val="00D84713"/>
    <w:rsid w:val="00DD4B82"/>
    <w:rsid w:val="00E1556F"/>
    <w:rsid w:val="00E155CB"/>
    <w:rsid w:val="00E3419E"/>
    <w:rsid w:val="00E47B1A"/>
    <w:rsid w:val="00E631B1"/>
    <w:rsid w:val="00E653D6"/>
    <w:rsid w:val="00EA5290"/>
    <w:rsid w:val="00EB248F"/>
    <w:rsid w:val="00EB5F93"/>
    <w:rsid w:val="00EC0568"/>
    <w:rsid w:val="00EE721A"/>
    <w:rsid w:val="00EF49B4"/>
    <w:rsid w:val="00F0272E"/>
    <w:rsid w:val="00F2438B"/>
    <w:rsid w:val="00F73091"/>
    <w:rsid w:val="00F81C33"/>
    <w:rsid w:val="00F8774F"/>
    <w:rsid w:val="00F923C2"/>
    <w:rsid w:val="00F96720"/>
    <w:rsid w:val="00F97613"/>
    <w:rsid w:val="00FA6875"/>
    <w:rsid w:val="00FE0B7D"/>
    <w:rsid w:val="00FF0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y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87D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D06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D06"/>
    <w:rPr>
      <w:rFonts w:asciiTheme="minorHAnsi" w:eastAsiaTheme="minorHAnsi" w:hAnsiTheme="minorHAnsi" w:cstheme="minorBidi"/>
      <w:lang w:eastAsia="en-US"/>
    </w:rPr>
  </w:style>
  <w:style w:type="paragraph" w:styleId="Revision">
    <w:name w:val="Revision"/>
    <w:hidden/>
    <w:uiPriority w:val="99"/>
    <w:semiHidden/>
    <w:rsid w:val="00116773"/>
    <w:rPr>
      <w:rFonts w:ascii="TradeGothic" w:hAnsi="TradeGothic"/>
      <w:sz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16773"/>
    <w:pPr>
      <w:spacing w:after="0"/>
    </w:pPr>
    <w:rPr>
      <w:rFonts w:ascii="TradeGothic" w:eastAsia="Times New Roman" w:hAnsi="TradeGothic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16773"/>
    <w:rPr>
      <w:rFonts w:ascii="TradeGothic" w:eastAsiaTheme="minorHAnsi" w:hAnsi="TradeGothic" w:cstheme="minorBidi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C68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ls.cymru/cy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y.ons.gov.uk/peoplepopulationandcommunity/birthsdeathsandmarriages/deaths/bulletins/suicidesintheunitedkingdom/202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sshp.wales/cy/suicide-awareness-modu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lyw.cymru/ymateb-i-bobl-mewn-profedigaeth-yn-sgil-hunanladdiad-neu-sydd-wediu-heffeithio-gan-hunanladdiad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A54734970</value>
    </field>
    <field name="Objective-Title">
      <value order="0">Written Statement - Helpu pobl mewn profedigaeth yn sgil hunanladdiad neu sydd wedi'u heffeithio gan hunanladdiad yng Nghymru</value>
    </field>
    <field name="Objective-Description">
      <value order="0"/>
    </field>
    <field name="Objective-CreationStamp">
      <value order="0">2024-08-22T08:56:36Z</value>
    </field>
    <field name="Objective-IsApproved">
      <value order="0">false</value>
    </field>
    <field name="Objective-IsPublished">
      <value order="0">true</value>
    </field>
    <field name="Objective-DatePublished">
      <value order="0">2024-09-09T13:31:50Z</value>
    </field>
    <field name="Objective-ModificationStamp">
      <value order="0">2024-09-09T13:31:50Z</value>
    </field>
    <field name="Objective-Owner">
      <value order="0">Thomas, David (HSCEY - Mental Health &amp; Primary Care - Mental Health Vulnerable Grps &amp;Offenders)</value>
    </field>
    <field name="Objective-Path">
      <value order="0">Objective Global Folder:#Business File Plan:WG Organisational Groups:Post April 2024 - Health, Social Care &amp; Early Years:HSCEY Director of Primary Care, Mental Health &amp; Early Years:Health, Social Care &amp; Early Years (HSCEY) - Mental Health Strategy Delivery Plan:1 - Save:Mental Health &amp; Vulnerable Groups Division:Adult Mental Health and Vulnerable Groups Branch:2024 - Government Business:Jayne Bryant - Minister for Mental Health and Wellbeing and Early Years - Mental Health and Vulnerable Groups - Ministerial Advice - 2024:MA/SM/6009/24  - Responding to people bereaved or affected by suicide in Wales</value>
    </field>
    <field name="Objective-Parent">
      <value order="0">MA/SM/6009/24  - Responding to people bereaved or affected by suicide in Wales</value>
    </field>
    <field name="Objective-State">
      <value order="0">Published</value>
    </field>
    <field name="Objective-VersionId">
      <value order="0">vA99952934</value>
    </field>
    <field name="Objective-Version">
      <value order="0">2.0</value>
    </field>
    <field name="Objective-VersionNumber">
      <value order="0">5</value>
    </field>
    <field name="Objective-VersionComment">
      <value order="0"/>
    </field>
    <field name="Objective-FileNumber">
      <value order="0">qA2116129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594</Words>
  <Characters>3751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2024-09-09T14:04:00Z</dcterms:created>
  <dcterms:modified xsi:type="dcterms:W3CDTF">2024-09-09T14:04:00Z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A54734970</vt:lpwstr>
  </property>
  <property fmtid="{D5CDD505-2E9C-101B-9397-08002B2CF9AE}" pid="4" name="Objective-Title">
    <vt:lpwstr>Written Statement - Helpu pobl mewn profedigaeth yn sgil hunanladdiad neu sydd wedi'u heffeithio gan hunanladdiad yng Nghymru</vt:lpwstr>
  </property>
  <property fmtid="{D5CDD505-2E9C-101B-9397-08002B2CF9AE}" pid="5" name="Objective-Comment">
    <vt:lpwstr/>
  </property>
  <property fmtid="{D5CDD505-2E9C-101B-9397-08002B2CF9AE}" pid="6" name="Objective-CreationStamp">
    <vt:filetime>2024-08-22T08:56:36Z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2024-09-09T13:31:50Z</vt:filetime>
  </property>
  <property fmtid="{D5CDD505-2E9C-101B-9397-08002B2CF9AE}" pid="10" name="Objective-ModificationStamp">
    <vt:filetime>2024-09-09T13:31:50Z</vt:filetime>
  </property>
  <property fmtid="{D5CDD505-2E9C-101B-9397-08002B2CF9AE}" pid="11" name="Objective-Owner">
    <vt:lpwstr>Thomas, David (HSCEY - Mental Health &amp; Primary Care - Mental Health Vulnerable Grps &amp;Offenders)</vt:lpwstr>
  </property>
  <property fmtid="{D5CDD505-2E9C-101B-9397-08002B2CF9AE}" pid="12" name="Objective-Path">
    <vt:lpwstr>Objective Global Folder:#Business File Plan:WG Organisational Groups:Post April 2024 - Health, Social Care &amp; Early Years:HSCEY Director of Primary Care, Mental Health &amp; Early Years:Health, Social Care &amp; Early Years (HSCEY) - Mental Health Strategy Delivery Plan:1 - Save:Mental Health &amp; Vulnerable Groups Division:Adult Mental Health and Vulnerable Groups Branch:2024 - Government Business:Jayne Bryant - Minister for Mental Health and Wellbeing and Early Years - Mental Health and Vulnerable Groups - Ministerial Advice - 2024:MA/SM/6009/24  - Responding to people bereaved or affected by suicide in Wales:</vt:lpwstr>
  </property>
  <property fmtid="{D5CDD505-2E9C-101B-9397-08002B2CF9AE}" pid="13" name="Objective-Parent">
    <vt:lpwstr>MA/SM/6009/24  - Responding to people bereaved or affected by suicide in Wales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vA99952934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lpwstr/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