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4AD35D13" w:rsidR="0056473B" w:rsidRPr="0056473B" w:rsidRDefault="005F3D2C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  <w:r w:rsidR="0056473B" w:rsidRPr="0056473B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 </w:t>
            </w:r>
          </w:p>
          <w:p w14:paraId="3F05022B" w14:textId="703D22AE" w:rsidR="0056473B" w:rsidRPr="0056473B" w:rsidRDefault="005F3D2C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3E310E61" w14:textId="269E4D64" w:rsidR="0056473B" w:rsidRPr="0056473B" w:rsidRDefault="005F3D2C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77777777" w:rsidR="00A845A9" w:rsidRPr="0056473B" w:rsidRDefault="00A845A9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05349D47" w:rsidR="002A566B" w:rsidRPr="0056473B" w:rsidRDefault="005F3D2C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2A566B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67016686" w:rsidR="002A566B" w:rsidRPr="00C56312" w:rsidRDefault="000311FF" w:rsidP="00403CDF">
            <w:pPr>
              <w:pStyle w:val="Heading1"/>
            </w:pPr>
            <w:r>
              <w:rPr>
                <w:rFonts w:cs="TradeGothic"/>
                <w:szCs w:val="22"/>
              </w:rPr>
              <w:t>Dosbarthu llety hunanddarpar at ddibenion treth leol</w:t>
            </w:r>
          </w:p>
        </w:tc>
      </w:tr>
      <w:tr w:rsidR="002A566B" w:rsidRPr="00225C6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464D501F" w:rsidR="002A566B" w:rsidRPr="00225C6B" w:rsidRDefault="005F3D2C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2A566B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4885533B" w:rsidR="002A566B" w:rsidRPr="00225C6B" w:rsidRDefault="006B7486" w:rsidP="00BC3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274146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3D2C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Mai</w:t>
            </w:r>
            <w:r w:rsidR="00223FC3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D6964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A566B" w:rsidRPr="00225C6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59C27BA0" w:rsidR="002A566B" w:rsidRPr="00225C6B" w:rsidRDefault="005F3D2C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2A566B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3EF60DA6" w:rsidR="002A566B" w:rsidRPr="00225C6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3D2C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63A83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F3D2C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  <w:r w:rsidR="008B2003" w:rsidRPr="00225C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60613CA" w14:textId="77777777" w:rsidR="00951D70" w:rsidRPr="00225C6B" w:rsidRDefault="00951D70" w:rsidP="00BC3AD3">
      <w:pPr>
        <w:contextualSpacing/>
        <w:rPr>
          <w:rFonts w:ascii="Arial" w:hAnsi="Arial" w:cs="Arial"/>
          <w:sz w:val="24"/>
          <w:szCs w:val="24"/>
        </w:rPr>
      </w:pPr>
    </w:p>
    <w:p w14:paraId="21225E45" w14:textId="79ED1BC8" w:rsidR="00951D70" w:rsidRPr="00225C6B" w:rsidRDefault="000311FF" w:rsidP="00BC3AD3">
      <w:pPr>
        <w:contextualSpacing/>
        <w:rPr>
          <w:rFonts w:ascii="Arial" w:hAnsi="Arial" w:cs="Arial"/>
          <w:sz w:val="24"/>
          <w:szCs w:val="24"/>
        </w:rPr>
      </w:pPr>
      <w:r w:rsidRPr="00225C6B">
        <w:rPr>
          <w:rFonts w:ascii="Arial" w:hAnsi="Arial" w:cs="Arial"/>
          <w:sz w:val="24"/>
          <w:szCs w:val="24"/>
          <w:lang w:eastAsia="en-GB"/>
        </w:rPr>
        <w:t xml:space="preserve">Ar 2 Mawrth 2022, cyhoeddais y camau nesaf sy’n cael eu cymryd gan Lywodraeth Cymru, yn dilyn ein </w:t>
      </w:r>
      <w:hyperlink r:id="rId12" w:history="1"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hymgynghoriad ar drethi lleol ar gyfer ail gartrefi a llety </w:t>
        </w:r>
        <w:proofErr w:type="spellStart"/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>hunanddarpar</w:t>
        </w:r>
        <w:proofErr w:type="spellEnd"/>
      </w:hyperlink>
      <w:r w:rsidRPr="00225C6B">
        <w:rPr>
          <w:rFonts w:ascii="Arial" w:hAnsi="Arial" w:cs="Arial"/>
          <w:sz w:val="24"/>
          <w:szCs w:val="24"/>
          <w:lang w:eastAsia="en-GB"/>
        </w:rPr>
        <w:t xml:space="preserve">. Mae’r camau yn rhan o’n cynlluniau i sicrhau bod perchnogion eiddo yn gwneud cyfraniad teg i’r cymunedau lle mae ganddyn nhw gartrefi neu’n rhedeg busnesau. Mae’r gwaith hwn, yn ei dro, yn rhan o </w:t>
      </w:r>
      <w:hyperlink r:id="rId13" w:history="1"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>ddull tair elfen</w:t>
        </w:r>
        <w:r w:rsidR="003E7335"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</w:t>
        </w:r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Llywodraeth Cymru i roi sylw i’r effaith </w:t>
        </w:r>
        <w:r w:rsidR="0027016A"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y </w:t>
        </w:r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gall niferoedd mawr o ail gartrefi a llety gwyliau </w:t>
        </w:r>
        <w:r w:rsidR="0027016A"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ei chael </w:t>
        </w:r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>ar gymunedau a’r Gymraeg</w:t>
        </w:r>
      </w:hyperlink>
      <w:r w:rsidRPr="00225C6B">
        <w:rPr>
          <w:rFonts w:ascii="Arial" w:hAnsi="Arial" w:cs="Arial"/>
          <w:sz w:val="24"/>
          <w:szCs w:val="24"/>
          <w:lang w:eastAsia="en-GB"/>
        </w:rPr>
        <w:t>.</w:t>
      </w:r>
    </w:p>
    <w:p w14:paraId="50977074" w14:textId="5CC1FE09" w:rsidR="0051621C" w:rsidRPr="00225C6B" w:rsidRDefault="0051621C" w:rsidP="00BC3AD3">
      <w:pPr>
        <w:contextualSpacing/>
        <w:rPr>
          <w:rFonts w:ascii="Arial" w:hAnsi="Arial" w:cs="Arial"/>
          <w:sz w:val="24"/>
          <w:szCs w:val="24"/>
        </w:rPr>
      </w:pPr>
    </w:p>
    <w:p w14:paraId="193B8EB1" w14:textId="2F5A8B39" w:rsidR="0051621C" w:rsidRPr="00225C6B" w:rsidRDefault="0051621C" w:rsidP="00BC3AD3">
      <w:pPr>
        <w:contextualSpacing/>
        <w:rPr>
          <w:rFonts w:ascii="Arial" w:hAnsi="Arial" w:cs="Arial"/>
          <w:sz w:val="24"/>
          <w:szCs w:val="24"/>
        </w:rPr>
      </w:pPr>
      <w:r w:rsidRPr="00225C6B">
        <w:rPr>
          <w:rFonts w:ascii="Arial" w:hAnsi="Arial" w:cs="Arial"/>
          <w:sz w:val="24"/>
          <w:szCs w:val="24"/>
        </w:rPr>
        <w:t xml:space="preserve">Mae’r safbwyntiau </w:t>
      </w:r>
      <w:r w:rsidR="005046ED" w:rsidRPr="00225C6B">
        <w:rPr>
          <w:rFonts w:ascii="Arial" w:hAnsi="Arial" w:cs="Arial"/>
          <w:sz w:val="24"/>
          <w:szCs w:val="24"/>
        </w:rPr>
        <w:t>sy’n cael eu cyfleu</w:t>
      </w:r>
      <w:r w:rsidRPr="00225C6B">
        <w:rPr>
          <w:rFonts w:ascii="Arial" w:hAnsi="Arial" w:cs="Arial"/>
          <w:sz w:val="24"/>
          <w:szCs w:val="24"/>
        </w:rPr>
        <w:t xml:space="preserve"> yn yr ymgynghoriad, gan gynnwys rhai gan ymatebwyr sy’n cynrychioli’r diwydiant twristiaeth ehangach, </w:t>
      </w:r>
      <w:r w:rsidR="007F6A94" w:rsidRPr="00225C6B">
        <w:rPr>
          <w:rFonts w:ascii="Arial" w:hAnsi="Arial" w:cs="Arial"/>
          <w:sz w:val="24"/>
          <w:szCs w:val="24"/>
        </w:rPr>
        <w:t xml:space="preserve">yn amlwg yn cefnogi newid </w:t>
      </w:r>
      <w:r w:rsidR="005046ED" w:rsidRPr="00225C6B">
        <w:rPr>
          <w:rFonts w:ascii="Arial" w:hAnsi="Arial" w:cs="Arial"/>
          <w:sz w:val="24"/>
          <w:szCs w:val="24"/>
        </w:rPr>
        <w:t xml:space="preserve">y </w:t>
      </w:r>
      <w:r w:rsidR="007F6A94" w:rsidRPr="00225C6B">
        <w:rPr>
          <w:rFonts w:ascii="Arial" w:hAnsi="Arial" w:cs="Arial"/>
          <w:sz w:val="24"/>
          <w:szCs w:val="24"/>
        </w:rPr>
        <w:t>meini prawf ar gyfer dosbarthu llety hunanddarpar yn annomestig. Roedd ymatebwyr o’r farn y byddai</w:t>
      </w:r>
      <w:r w:rsidR="00F15E81" w:rsidRPr="00225C6B">
        <w:rPr>
          <w:rFonts w:ascii="Arial" w:hAnsi="Arial" w:cs="Arial"/>
          <w:sz w:val="24"/>
          <w:szCs w:val="24"/>
        </w:rPr>
        <w:t>’r</w:t>
      </w:r>
      <w:r w:rsidR="007F6A94" w:rsidRPr="00225C6B">
        <w:rPr>
          <w:rFonts w:ascii="Arial" w:hAnsi="Arial" w:cs="Arial"/>
          <w:sz w:val="24"/>
          <w:szCs w:val="24"/>
        </w:rPr>
        <w:t xml:space="preserve"> rhan fwyaf o </w:t>
      </w:r>
      <w:r w:rsidR="00F15E81" w:rsidRPr="00225C6B">
        <w:rPr>
          <w:rFonts w:ascii="Arial" w:hAnsi="Arial" w:cs="Arial"/>
          <w:sz w:val="24"/>
          <w:szCs w:val="24"/>
        </w:rPr>
        <w:t>f</w:t>
      </w:r>
      <w:r w:rsidR="007F6A94" w:rsidRPr="00225C6B">
        <w:rPr>
          <w:rFonts w:ascii="Arial" w:hAnsi="Arial" w:cs="Arial"/>
          <w:sz w:val="24"/>
          <w:szCs w:val="24"/>
        </w:rPr>
        <w:t xml:space="preserve">usnesau llety gwyliau dilys yn gallu bodloni’r trothwyon gosod </w:t>
      </w:r>
      <w:r w:rsidR="00705320" w:rsidRPr="00225C6B">
        <w:rPr>
          <w:rFonts w:ascii="Arial" w:hAnsi="Arial" w:cs="Arial"/>
          <w:sz w:val="24"/>
          <w:szCs w:val="24"/>
        </w:rPr>
        <w:t xml:space="preserve">eiddo </w:t>
      </w:r>
      <w:r w:rsidR="007F6A94" w:rsidRPr="00225C6B">
        <w:rPr>
          <w:rFonts w:ascii="Arial" w:hAnsi="Arial" w:cs="Arial"/>
          <w:sz w:val="24"/>
          <w:szCs w:val="24"/>
        </w:rPr>
        <w:t>uwch</w:t>
      </w:r>
      <w:r w:rsidR="00705320" w:rsidRPr="00225C6B">
        <w:rPr>
          <w:rFonts w:ascii="Arial" w:hAnsi="Arial" w:cs="Arial"/>
          <w:sz w:val="24"/>
          <w:szCs w:val="24"/>
        </w:rPr>
        <w:t xml:space="preserve">, ac awgrymwyd ystod eang o ddewisiadau amgen posibl. Bydd cynyddu’r trothwyon yn dangos yn gliriach bod yr eiddo dan sylw yn cael </w:t>
      </w:r>
      <w:r w:rsidR="0027016A" w:rsidRPr="00225C6B">
        <w:rPr>
          <w:rFonts w:ascii="Arial" w:hAnsi="Arial" w:cs="Arial"/>
          <w:sz w:val="24"/>
          <w:szCs w:val="24"/>
        </w:rPr>
        <w:t>ei osod</w:t>
      </w:r>
      <w:r w:rsidR="00705320" w:rsidRPr="00225C6B">
        <w:rPr>
          <w:rFonts w:ascii="Arial" w:hAnsi="Arial" w:cs="Arial"/>
          <w:sz w:val="24"/>
          <w:szCs w:val="24"/>
        </w:rPr>
        <w:t xml:space="preserve"> yn rheolaidd ac yn gwneud cyfraniad sylweddol i’r economi leol.</w:t>
      </w:r>
    </w:p>
    <w:p w14:paraId="63B73228" w14:textId="77777777" w:rsidR="00951D70" w:rsidRPr="00225C6B" w:rsidRDefault="00951D70" w:rsidP="00BC3AD3">
      <w:pPr>
        <w:contextualSpacing/>
        <w:rPr>
          <w:rFonts w:ascii="Arial" w:hAnsi="Arial" w:cs="Arial"/>
          <w:sz w:val="24"/>
          <w:szCs w:val="24"/>
        </w:rPr>
      </w:pPr>
    </w:p>
    <w:p w14:paraId="198C7C9A" w14:textId="25E262B1" w:rsidR="00951D70" w:rsidRPr="00225C6B" w:rsidRDefault="000311FF" w:rsidP="00BC3AD3">
      <w:pPr>
        <w:contextualSpacing/>
        <w:rPr>
          <w:rFonts w:ascii="Arial" w:hAnsi="Arial" w:cs="Arial"/>
          <w:sz w:val="24"/>
          <w:szCs w:val="24"/>
        </w:rPr>
      </w:pPr>
      <w:r w:rsidRPr="00225C6B">
        <w:rPr>
          <w:rFonts w:ascii="Arial" w:hAnsi="Arial" w:cs="Arial"/>
          <w:sz w:val="24"/>
          <w:szCs w:val="24"/>
          <w:lang w:eastAsia="en-GB"/>
        </w:rPr>
        <w:t xml:space="preserve">Yn dilyn ein hymgynghoriad, mae Llywodraeth Cymru o’r farn y dylai eiddo </w:t>
      </w:r>
      <w:r w:rsidR="005046ED" w:rsidRPr="00225C6B">
        <w:rPr>
          <w:rFonts w:ascii="Arial" w:hAnsi="Arial" w:cs="Arial"/>
          <w:sz w:val="24"/>
          <w:szCs w:val="24"/>
          <w:lang w:eastAsia="en-GB"/>
        </w:rPr>
        <w:t xml:space="preserve">nad yw’n 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cael ei osod fel llety hunanddarpar yn </w:t>
      </w:r>
      <w:r w:rsidR="005046ED" w:rsidRPr="00225C6B">
        <w:rPr>
          <w:rFonts w:ascii="Arial" w:hAnsi="Arial" w:cs="Arial"/>
          <w:sz w:val="24"/>
          <w:szCs w:val="24"/>
          <w:lang w:eastAsia="en-GB"/>
        </w:rPr>
        <w:t xml:space="preserve">aml 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fod yn </w:t>
      </w:r>
      <w:r w:rsidR="0027016A" w:rsidRPr="00225C6B">
        <w:rPr>
          <w:rFonts w:ascii="Arial" w:hAnsi="Arial" w:cs="Arial"/>
          <w:sz w:val="24"/>
          <w:szCs w:val="24"/>
          <w:lang w:eastAsia="en-GB"/>
        </w:rPr>
        <w:t xml:space="preserve">agored 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i dalu’r dreth gyngor. Bydd meini prawf uwch ar gyfer gosod yn sicrhau bod eiddo hunanddarpar yn cael </w:t>
      </w:r>
      <w:r w:rsidR="0027016A" w:rsidRPr="00225C6B">
        <w:rPr>
          <w:rFonts w:ascii="Arial" w:hAnsi="Arial" w:cs="Arial"/>
          <w:sz w:val="24"/>
          <w:szCs w:val="24"/>
          <w:lang w:eastAsia="en-GB"/>
        </w:rPr>
        <w:t>ei ddosbarthu’n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 annomestig, dim ond os </w:t>
      </w:r>
      <w:r w:rsidR="005046ED" w:rsidRPr="00225C6B">
        <w:rPr>
          <w:rFonts w:ascii="Arial" w:hAnsi="Arial" w:cs="Arial"/>
          <w:sz w:val="24"/>
          <w:szCs w:val="24"/>
          <w:lang w:eastAsia="en-GB"/>
        </w:rPr>
        <w:t>yw’n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 cael </w:t>
      </w:r>
      <w:r w:rsidR="005046ED" w:rsidRPr="00225C6B">
        <w:rPr>
          <w:rFonts w:ascii="Arial" w:hAnsi="Arial" w:cs="Arial"/>
          <w:sz w:val="24"/>
          <w:szCs w:val="24"/>
          <w:lang w:eastAsia="en-GB"/>
        </w:rPr>
        <w:t>ei ddefnyddio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 at ddibenion busnes am y rhan fwyaf o’r flwyddyn.</w:t>
      </w:r>
    </w:p>
    <w:p w14:paraId="0669CD87" w14:textId="2C38615E" w:rsidR="00B80FCD" w:rsidRPr="00225C6B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33D82F9" w14:textId="6F5FF5CD" w:rsidR="00981A40" w:rsidRPr="00225C6B" w:rsidRDefault="000311FF" w:rsidP="00981A40">
      <w:pPr>
        <w:rPr>
          <w:rFonts w:ascii="Arial" w:hAnsi="Arial" w:cs="Arial"/>
          <w:sz w:val="24"/>
          <w:szCs w:val="24"/>
          <w:lang w:eastAsia="en-GB"/>
        </w:rPr>
      </w:pPr>
      <w:r w:rsidRPr="00225C6B">
        <w:rPr>
          <w:rFonts w:ascii="Arial" w:hAnsi="Arial" w:cs="Arial"/>
          <w:sz w:val="24"/>
          <w:szCs w:val="24"/>
          <w:lang w:eastAsia="en-GB"/>
        </w:rPr>
        <w:t xml:space="preserve">Felly, cyhoeddais gynnydd i nifer y dyddiau, o fewn unrhyw gyfnod 12 mis, y mae’n ofynnol i eiddo hunanddarpar fod ar gael i’w osod, o 140 i 252 diwrnod, a’i osod mewn gwirionedd, o 70 i 182 diwrnod. </w:t>
      </w:r>
      <w:r w:rsidR="0027016A" w:rsidRPr="00225C6B">
        <w:rPr>
          <w:rFonts w:ascii="Arial" w:hAnsi="Arial" w:cs="Arial"/>
          <w:sz w:val="24"/>
          <w:szCs w:val="24"/>
          <w:lang w:eastAsia="en-GB"/>
        </w:rPr>
        <w:t xml:space="preserve">Cynhaliwyd </w:t>
      </w:r>
      <w:hyperlink r:id="rId14" w:history="1">
        <w:r w:rsidRPr="001B0A2A">
          <w:rPr>
            <w:rStyle w:val="Hyperlink"/>
            <w:rFonts w:ascii="Arial" w:hAnsi="Arial" w:cs="Arial"/>
            <w:sz w:val="24"/>
            <w:szCs w:val="24"/>
            <w:lang w:eastAsia="en-GB"/>
          </w:rPr>
          <w:t>ymgynghoriad technegol ar Orchymyn Ardrethu Annomestig (Diwygio’r Diffiniad o Eiddo Domestig) (Cymru) 2022 drafft</w:t>
        </w:r>
      </w:hyperlink>
      <w:r w:rsidRPr="00225C6B">
        <w:rPr>
          <w:rFonts w:ascii="Arial" w:hAnsi="Arial" w:cs="Arial"/>
          <w:sz w:val="24"/>
          <w:szCs w:val="24"/>
          <w:lang w:eastAsia="en-GB"/>
        </w:rPr>
        <w:t xml:space="preserve"> (“y Gorchymyn”) </w:t>
      </w:r>
      <w:r w:rsidR="0027016A" w:rsidRPr="00225C6B">
        <w:rPr>
          <w:rFonts w:ascii="Arial" w:hAnsi="Arial" w:cs="Arial"/>
          <w:sz w:val="24"/>
          <w:szCs w:val="24"/>
          <w:lang w:eastAsia="en-GB"/>
        </w:rPr>
        <w:t>rhwng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 1 Mawrth </w:t>
      </w:r>
      <w:r w:rsidR="0027016A" w:rsidRPr="00225C6B">
        <w:rPr>
          <w:rFonts w:ascii="Arial" w:hAnsi="Arial" w:cs="Arial"/>
          <w:sz w:val="24"/>
          <w:szCs w:val="24"/>
          <w:lang w:eastAsia="en-GB"/>
        </w:rPr>
        <w:t>a</w:t>
      </w:r>
      <w:r w:rsidRPr="00225C6B">
        <w:rPr>
          <w:rFonts w:ascii="Arial" w:hAnsi="Arial" w:cs="Arial"/>
          <w:sz w:val="24"/>
          <w:szCs w:val="24"/>
          <w:lang w:eastAsia="en-GB"/>
        </w:rPr>
        <w:t xml:space="preserve"> 12 Ebrill 2022. Roedd yr ymgynghoriad yn gofyn am farn ar eglurder a gweithrediad ymarferol y ddeddfwriaeth </w:t>
      </w:r>
      <w:r w:rsidR="0027016A" w:rsidRPr="00225C6B">
        <w:rPr>
          <w:rFonts w:ascii="Arial" w:hAnsi="Arial" w:cs="Arial"/>
          <w:sz w:val="24"/>
          <w:szCs w:val="24"/>
          <w:lang w:eastAsia="en-GB"/>
        </w:rPr>
        <w:t>ddrafft</w:t>
      </w:r>
      <w:r w:rsidRPr="00225C6B">
        <w:rPr>
          <w:rFonts w:ascii="Arial" w:hAnsi="Arial" w:cs="Arial"/>
          <w:sz w:val="24"/>
          <w:szCs w:val="24"/>
          <w:lang w:eastAsia="en-GB"/>
        </w:rPr>
        <w:t>. Rwyf wedi cyhoeddi crynodeb o’r ymatebion.</w:t>
      </w:r>
    </w:p>
    <w:p w14:paraId="32AF6E54" w14:textId="77777777" w:rsidR="001F4EA9" w:rsidRPr="00225C6B" w:rsidRDefault="001F4EA9" w:rsidP="00981A40">
      <w:pPr>
        <w:rPr>
          <w:rFonts w:ascii="Arial" w:hAnsi="Arial" w:cs="Arial"/>
          <w:sz w:val="24"/>
          <w:szCs w:val="24"/>
        </w:rPr>
      </w:pPr>
    </w:p>
    <w:p w14:paraId="51405C20" w14:textId="4C11398F" w:rsidR="00A137D1" w:rsidRDefault="007E4851" w:rsidP="00981A40">
      <w:pPr>
        <w:rPr>
          <w:rFonts w:ascii="Arial" w:hAnsi="Arial" w:cs="Arial"/>
          <w:sz w:val="24"/>
          <w:szCs w:val="24"/>
        </w:rPr>
      </w:pPr>
      <w:r w:rsidRPr="00225C6B">
        <w:rPr>
          <w:rFonts w:ascii="Arial" w:hAnsi="Arial" w:cs="Arial"/>
          <w:sz w:val="24"/>
          <w:szCs w:val="24"/>
        </w:rPr>
        <w:t xml:space="preserve">Ni chododd ymatebion i’r ymgynghoriad technegol unrhyw faterion o ran eglurder technegol yr ystyrir bod angen diwygio’r ddeddfwriaeth ddrafft </w:t>
      </w:r>
      <w:r w:rsidR="000744EF" w:rsidRPr="00225C6B">
        <w:rPr>
          <w:rFonts w:ascii="Arial" w:hAnsi="Arial" w:cs="Arial"/>
          <w:sz w:val="24"/>
          <w:szCs w:val="24"/>
        </w:rPr>
        <w:t>o ganlyniad iddynt</w:t>
      </w:r>
      <w:r w:rsidRPr="00225C6B">
        <w:rPr>
          <w:rFonts w:ascii="Arial" w:hAnsi="Arial" w:cs="Arial"/>
          <w:sz w:val="24"/>
          <w:szCs w:val="24"/>
        </w:rPr>
        <w:t xml:space="preserve">. Heddiw, rwy’n cadarnhau y bydd Llywodraeth Cymru yn parhau â’r ddeddfwriaeth fel </w:t>
      </w:r>
      <w:r w:rsidR="0027016A" w:rsidRPr="00225C6B">
        <w:rPr>
          <w:rFonts w:ascii="Arial" w:hAnsi="Arial" w:cs="Arial"/>
          <w:sz w:val="24"/>
          <w:szCs w:val="24"/>
        </w:rPr>
        <w:t>y’i</w:t>
      </w:r>
      <w:r w:rsidRPr="00225C6B">
        <w:rPr>
          <w:rFonts w:ascii="Arial" w:hAnsi="Arial" w:cs="Arial"/>
          <w:sz w:val="24"/>
          <w:szCs w:val="24"/>
        </w:rPr>
        <w:t xml:space="preserve"> drafftiwyd ac </w:t>
      </w:r>
      <w:r w:rsidR="00E17FF0" w:rsidRPr="00225C6B">
        <w:rPr>
          <w:rFonts w:ascii="Arial" w:hAnsi="Arial" w:cs="Arial"/>
          <w:sz w:val="24"/>
          <w:szCs w:val="24"/>
        </w:rPr>
        <w:t xml:space="preserve">yr </w:t>
      </w:r>
      <w:r w:rsidRPr="00225C6B">
        <w:rPr>
          <w:rFonts w:ascii="Arial" w:hAnsi="Arial" w:cs="Arial"/>
          <w:sz w:val="24"/>
          <w:szCs w:val="24"/>
        </w:rPr>
        <w:t>ymgynghor</w:t>
      </w:r>
      <w:r w:rsidR="00E17FF0" w:rsidRPr="00225C6B">
        <w:rPr>
          <w:rFonts w:ascii="Arial" w:hAnsi="Arial" w:cs="Arial"/>
          <w:sz w:val="24"/>
          <w:szCs w:val="24"/>
        </w:rPr>
        <w:t>wyd</w:t>
      </w:r>
      <w:r w:rsidRPr="00225C6B">
        <w:rPr>
          <w:rFonts w:ascii="Arial" w:hAnsi="Arial" w:cs="Arial"/>
          <w:sz w:val="24"/>
          <w:szCs w:val="24"/>
        </w:rPr>
        <w:t xml:space="preserve"> arni. Daw’r Gorchymyn i rym ar 14 Mehefin 2022 a bydd yn cael effaith ymarferol o 1 Ebrill 2023, gan gymhwyso’r meini prawf diwygiedig</w:t>
      </w:r>
      <w:r>
        <w:rPr>
          <w:rFonts w:ascii="Arial" w:hAnsi="Arial" w:cs="Arial"/>
          <w:sz w:val="24"/>
          <w:szCs w:val="24"/>
        </w:rPr>
        <w:t xml:space="preserve"> o’r diwrnod hwnnw ymlaen. Dylai </w:t>
      </w:r>
      <w:r w:rsidR="00085C01">
        <w:rPr>
          <w:rFonts w:ascii="Arial" w:hAnsi="Arial" w:cs="Arial"/>
          <w:sz w:val="24"/>
          <w:szCs w:val="24"/>
        </w:rPr>
        <w:t>perchnogion eiddo sy’n bwriadu bodloni’r meini prawf diwygiedig anelu at wneud hynny yn ystod y flwyddyn weithredu 2022-23, ond ni chaiff cydymffurfiaeth â’r meini prawf ei hasesu tan ar ôl 1 Ebrill 2023.</w:t>
      </w:r>
    </w:p>
    <w:p w14:paraId="125FCB60" w14:textId="0009D162" w:rsidR="00085C01" w:rsidRDefault="00085C01" w:rsidP="00981A40">
      <w:pPr>
        <w:rPr>
          <w:rFonts w:ascii="Arial" w:hAnsi="Arial" w:cs="Arial"/>
          <w:sz w:val="24"/>
          <w:szCs w:val="24"/>
        </w:rPr>
      </w:pPr>
    </w:p>
    <w:p w14:paraId="13B25639" w14:textId="2B83BE78" w:rsidR="00085C01" w:rsidRDefault="000311FF" w:rsidP="00981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Rwy’n cydnabod cryfder y teimlad ymhlith gweithredwyr llety hunanddarpar ac wedi gwrando ar y sylwadau gan fusnesau unigol a chyrff </w:t>
      </w:r>
      <w:r w:rsidR="000744EF">
        <w:rPr>
          <w:rFonts w:ascii="Arial" w:hAnsi="Arial" w:cs="Arial"/>
          <w:sz w:val="24"/>
          <w:szCs w:val="24"/>
          <w:lang w:eastAsia="en-GB"/>
        </w:rPr>
        <w:t>sy’n cynrychioli’r</w:t>
      </w:r>
      <w:r>
        <w:rPr>
          <w:rFonts w:ascii="Arial" w:hAnsi="Arial" w:cs="Arial"/>
          <w:sz w:val="24"/>
          <w:szCs w:val="24"/>
          <w:lang w:eastAsia="en-GB"/>
        </w:rPr>
        <w:t xml:space="preserve"> diwydiant. Prin yw’r dystiolaeth sydd ar gael mewn perthynas â rhai o’r ystyriaethau hyn ac rwy’n ddiolchgar i’r sector am ddarparu gwybodaeth ychwanegol y maent wedi’i chasglu gan eu haelodau. Mae hyn wedi ei ystyried wrth gwblhau’r Memorandwm Esboniadol a’r Asesiad Effaith Rheoleiddiol, sy’n gwneud defnydd o’r dystiolaeth sydd ar gael. Rwy’n cydnabod y gallai’r meini prawf cryfach fod yn heriol i rai gweithredwyr </w:t>
      </w:r>
      <w:r w:rsidR="000744EF">
        <w:rPr>
          <w:rFonts w:ascii="Arial" w:hAnsi="Arial" w:cs="Arial"/>
          <w:sz w:val="24"/>
          <w:szCs w:val="24"/>
          <w:lang w:eastAsia="en-GB"/>
        </w:rPr>
        <w:t>eu bodloni</w:t>
      </w:r>
      <w:r>
        <w:rPr>
          <w:rFonts w:ascii="Arial" w:hAnsi="Arial" w:cs="Arial"/>
          <w:sz w:val="24"/>
          <w:szCs w:val="24"/>
          <w:lang w:eastAsia="en-GB"/>
        </w:rPr>
        <w:t xml:space="preserve">. Diben y newid yw helpu i sicrhau bod perchnogion eiddo yn gwneud cyfraniad teg i gymunedau lleol, er enghraifft drwy gynyddu eu cyfraniad i’r economi leol drwy weithgarwch uwch o </w:t>
      </w:r>
      <w:r w:rsidR="000744EF">
        <w:rPr>
          <w:rFonts w:ascii="Arial" w:hAnsi="Arial" w:cs="Arial"/>
          <w:sz w:val="24"/>
          <w:szCs w:val="24"/>
          <w:lang w:eastAsia="en-GB"/>
        </w:rPr>
        <w:t xml:space="preserve">ran gosod </w:t>
      </w:r>
      <w:r>
        <w:rPr>
          <w:rFonts w:ascii="Arial" w:hAnsi="Arial" w:cs="Arial"/>
          <w:sz w:val="24"/>
          <w:szCs w:val="24"/>
          <w:lang w:eastAsia="en-GB"/>
        </w:rPr>
        <w:t>neu drwy dalu’r dreth gyngor ar eu heiddo. Blaenoriaeth polisi Llywodraeth Cymru yw cefnogi cymunedau cynaliadwy a thai fforddiadwy, fel y nodir yn ein dull tair elfen.</w:t>
      </w:r>
    </w:p>
    <w:p w14:paraId="3F452070" w14:textId="3631C026" w:rsidR="001545EB" w:rsidRDefault="001545EB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DA53B29" w14:textId="379F85C5" w:rsidR="00354104" w:rsidRDefault="000311FF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Mae Llywodraeth Cymru yn cydnabod bod rhai </w:t>
      </w:r>
      <w:r w:rsidR="000744EF">
        <w:rPr>
          <w:rFonts w:ascii="Arial" w:hAnsi="Arial" w:cs="Arial"/>
          <w:color w:val="000000"/>
          <w:sz w:val="24"/>
          <w:szCs w:val="24"/>
          <w:lang w:eastAsia="en-GB"/>
        </w:rPr>
        <w:t xml:space="preserve">mathau o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eiddo hunanddarpar wedi’u cyfyngu gan amodau cynllunio sy’n eu hatal rhag meddiannaeth barhaol fel prif breswylfa unigolyn. </w:t>
      </w:r>
      <w:r w:rsidR="00A6020B">
        <w:rPr>
          <w:rFonts w:ascii="Arial" w:hAnsi="Arial" w:cs="Arial"/>
          <w:color w:val="000000"/>
          <w:sz w:val="24"/>
          <w:szCs w:val="24"/>
          <w:lang w:eastAsia="en-GB"/>
        </w:rPr>
        <w:t xml:space="preserve">Mae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Rheoliadau’r Dreth Gyngor (Eithriadau rhag Symiau Uwch) (Cymru) 2015</w:t>
      </w:r>
      <w:r w:rsidR="006732BD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A6020B">
        <w:rPr>
          <w:rFonts w:ascii="Arial" w:hAnsi="Arial" w:cs="Arial"/>
          <w:color w:val="000000"/>
          <w:sz w:val="24"/>
          <w:szCs w:val="24"/>
          <w:lang w:eastAsia="en-GB"/>
        </w:rPr>
        <w:t xml:space="preserve">yn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darparu eithriad rhag premiwm treth gyngor ar gyfer eiddo sydd </w:t>
      </w:r>
      <w:r w:rsidR="006732BD">
        <w:rPr>
          <w:rFonts w:ascii="Arial" w:hAnsi="Arial" w:cs="Arial"/>
          <w:color w:val="000000"/>
          <w:sz w:val="24"/>
          <w:szCs w:val="24"/>
          <w:lang w:eastAsia="en-GB"/>
        </w:rPr>
        <w:t>wedi’i gyfyngu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gan amod cynllunio sy’n atal meddiannaeth am gyfnod parhaus o 28 diwrnod o leiaf mewn unrhyw gyfnod o flwyddyn. </w:t>
      </w:r>
      <w:r w:rsidR="00A6020B">
        <w:rPr>
          <w:rFonts w:ascii="Arial" w:hAnsi="Arial" w:cs="Arial"/>
          <w:color w:val="000000"/>
          <w:sz w:val="24"/>
          <w:szCs w:val="24"/>
          <w:lang w:eastAsia="en-GB"/>
        </w:rPr>
        <w:t>Yng ngoleuni’r newidiadau yr ydym yn eu cyflwyno i’r meini prawf gosod, rwyf hefyd yn archwilio a oes angen diwygiadau pellach i’r rheoliadau hyn cyn i’r newidiadau gael effaith ymarferol.</w:t>
      </w:r>
    </w:p>
    <w:p w14:paraId="1880F99D" w14:textId="346FEF01" w:rsidR="00B078F8" w:rsidRDefault="00B078F8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4530D9CC" w14:textId="6D59767D" w:rsidR="00886B4B" w:rsidRDefault="00886B4B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Byddaf hefyd yn cyhoeddi canllawiau diwygiedig </w:t>
      </w:r>
      <w:r w:rsidR="000744EF"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 xml:space="preserve">awdurdodau lleol ar opsiynau ychwanegol sydd ar gael os na fydd eiddo hunanddarpar </w:t>
      </w:r>
      <w:r w:rsidR="000744EF">
        <w:rPr>
          <w:rFonts w:ascii="Arial" w:hAnsi="Arial" w:cs="Arial"/>
          <w:color w:val="000000"/>
          <w:sz w:val="24"/>
          <w:szCs w:val="24"/>
        </w:rPr>
        <w:t xml:space="preserve">sydd </w:t>
      </w:r>
      <w:r w:rsidR="006732BD">
        <w:rPr>
          <w:rFonts w:ascii="Arial" w:hAnsi="Arial" w:cs="Arial"/>
          <w:color w:val="000000"/>
          <w:sz w:val="24"/>
          <w:szCs w:val="24"/>
        </w:rPr>
        <w:t>wedi’i gyfyngu</w:t>
      </w:r>
      <w:r>
        <w:rPr>
          <w:rFonts w:ascii="Arial" w:hAnsi="Arial" w:cs="Arial"/>
          <w:color w:val="000000"/>
          <w:sz w:val="24"/>
          <w:szCs w:val="24"/>
        </w:rPr>
        <w:t xml:space="preserve"> gan amo</w:t>
      </w:r>
      <w:r w:rsidR="005D0DA8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au cynllunio yn bodloni’r meini prawf gosod.</w:t>
      </w:r>
    </w:p>
    <w:p w14:paraId="35182B15" w14:textId="77777777" w:rsidR="00886B4B" w:rsidRDefault="00886B4B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0DF9E51" w14:textId="1AFAF60A" w:rsidR="00B078F8" w:rsidRDefault="00595684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Fel rhan o’n Cytundeb Cydweithio â Phlaid Cymru, rydym wedi ymrwymo i weithredu ar unwaith i roi sylw i effaith ail gartrefi a thai </w:t>
      </w:r>
      <w:r w:rsidR="000F24EA">
        <w:rPr>
          <w:rFonts w:ascii="Arial" w:hAnsi="Arial" w:cs="Arial"/>
          <w:color w:val="000000"/>
          <w:sz w:val="24"/>
          <w:szCs w:val="24"/>
        </w:rPr>
        <w:t xml:space="preserve">na ellir </w:t>
      </w:r>
      <w:r w:rsidR="002E4525">
        <w:rPr>
          <w:rFonts w:ascii="Arial" w:hAnsi="Arial" w:cs="Arial"/>
          <w:color w:val="000000"/>
          <w:sz w:val="24"/>
          <w:szCs w:val="24"/>
        </w:rPr>
        <w:t xml:space="preserve">eu </w:t>
      </w:r>
      <w:r w:rsidR="000F24EA">
        <w:rPr>
          <w:rFonts w:ascii="Arial" w:hAnsi="Arial" w:cs="Arial"/>
          <w:color w:val="000000"/>
          <w:sz w:val="24"/>
          <w:szCs w:val="24"/>
        </w:rPr>
        <w:t>fforddio</w:t>
      </w:r>
      <w:r>
        <w:rPr>
          <w:rFonts w:ascii="Arial" w:hAnsi="Arial" w:cs="Arial"/>
          <w:color w:val="000000"/>
          <w:sz w:val="24"/>
          <w:szCs w:val="24"/>
        </w:rPr>
        <w:t xml:space="preserve"> mewn cymunedau ledled Cymru, gan ddefnyddio’r systemau cynllunio, eiddo a threthiant.</w:t>
      </w:r>
      <w:r w:rsidR="00C067A9">
        <w:rPr>
          <w:rFonts w:ascii="Arial" w:hAnsi="Arial" w:cs="Arial"/>
          <w:color w:val="000000"/>
          <w:sz w:val="24"/>
          <w:szCs w:val="24"/>
        </w:rPr>
        <w:t xml:space="preserve"> Wrth </w:t>
      </w:r>
      <w:r w:rsidR="002E4525">
        <w:rPr>
          <w:rFonts w:ascii="Arial" w:hAnsi="Arial" w:cs="Arial"/>
          <w:color w:val="000000"/>
          <w:sz w:val="24"/>
          <w:szCs w:val="24"/>
        </w:rPr>
        <w:t>inni</w:t>
      </w:r>
      <w:r w:rsidR="00C067A9">
        <w:rPr>
          <w:rFonts w:ascii="Arial" w:hAnsi="Arial" w:cs="Arial"/>
          <w:color w:val="000000"/>
          <w:sz w:val="24"/>
          <w:szCs w:val="24"/>
        </w:rPr>
        <w:t xml:space="preserve"> barhau i </w:t>
      </w:r>
      <w:r w:rsidR="000744EF">
        <w:rPr>
          <w:rFonts w:ascii="Arial" w:hAnsi="Arial" w:cs="Arial"/>
          <w:color w:val="000000"/>
          <w:sz w:val="24"/>
          <w:szCs w:val="24"/>
        </w:rPr>
        <w:t>roi’r</w:t>
      </w:r>
      <w:r w:rsidR="00C067A9">
        <w:rPr>
          <w:rFonts w:ascii="Arial" w:hAnsi="Arial" w:cs="Arial"/>
          <w:color w:val="000000"/>
          <w:sz w:val="24"/>
          <w:szCs w:val="24"/>
        </w:rPr>
        <w:t xml:space="preserve"> pecyn </w:t>
      </w:r>
      <w:r w:rsidR="007D10C0">
        <w:rPr>
          <w:rFonts w:ascii="Arial" w:hAnsi="Arial" w:cs="Arial"/>
          <w:color w:val="000000"/>
          <w:sz w:val="24"/>
          <w:szCs w:val="24"/>
        </w:rPr>
        <w:t>o fesurau</w:t>
      </w:r>
      <w:r w:rsidR="000744EF">
        <w:rPr>
          <w:rFonts w:ascii="Arial" w:hAnsi="Arial" w:cs="Arial"/>
          <w:color w:val="000000"/>
          <w:sz w:val="24"/>
          <w:szCs w:val="24"/>
        </w:rPr>
        <w:t xml:space="preserve"> ar waith</w:t>
      </w:r>
      <w:r w:rsidR="007D10C0">
        <w:rPr>
          <w:rFonts w:ascii="Arial" w:hAnsi="Arial" w:cs="Arial"/>
          <w:color w:val="000000"/>
          <w:sz w:val="24"/>
          <w:szCs w:val="24"/>
        </w:rPr>
        <w:t xml:space="preserve"> a thynnu ar y sylfaen dystiolaeth ddiweddaraf, byddwn yn adolygu’n gyson yr ystod o </w:t>
      </w:r>
      <w:r w:rsidR="002E4525">
        <w:rPr>
          <w:rFonts w:ascii="Arial" w:hAnsi="Arial" w:cs="Arial"/>
          <w:color w:val="000000"/>
          <w:sz w:val="24"/>
          <w:szCs w:val="24"/>
        </w:rPr>
        <w:t xml:space="preserve">ysgogiadau </w:t>
      </w:r>
      <w:r w:rsidR="007D10C0">
        <w:rPr>
          <w:rFonts w:ascii="Arial" w:hAnsi="Arial" w:cs="Arial"/>
          <w:color w:val="000000"/>
          <w:sz w:val="24"/>
          <w:szCs w:val="24"/>
        </w:rPr>
        <w:t>sydd ar gael i’w defnyddio a sut y gellir eu defnyddio’n fwyaf effeithiol i gyflawni ein hamcanion polisi ac osgoi unrhyw ganlyniadau anfwriadol.</w:t>
      </w:r>
    </w:p>
    <w:p w14:paraId="4F46AEF4" w14:textId="77777777" w:rsidR="00BC3AD3" w:rsidRDefault="00BC3AD3" w:rsidP="00C533B6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0CD59419" w14:textId="789F3AFA" w:rsidR="004E190C" w:rsidRDefault="004E190C" w:rsidP="002E7F2C">
      <w:pPr>
        <w:contextualSpacing/>
        <w:rPr>
          <w:rFonts w:ascii="Arial" w:hAnsi="Arial" w:cs="Arial"/>
          <w:sz w:val="24"/>
          <w:szCs w:val="24"/>
        </w:rPr>
      </w:pPr>
    </w:p>
    <w:p w14:paraId="382382BB" w14:textId="77777777" w:rsidR="00032F28" w:rsidRPr="0039428C" w:rsidRDefault="00032F28" w:rsidP="0044538C">
      <w:pPr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032F28" w:rsidRPr="0039428C" w:rsidSect="0056473B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028C" w14:textId="77777777" w:rsidR="00735B4B" w:rsidRDefault="00735B4B">
      <w:r>
        <w:separator/>
      </w:r>
    </w:p>
  </w:endnote>
  <w:endnote w:type="continuationSeparator" w:id="0">
    <w:p w14:paraId="7EA3A262" w14:textId="77777777" w:rsidR="00735B4B" w:rsidRDefault="0073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701848B3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AB19F1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31303065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19F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9BEA" w14:textId="77777777" w:rsidR="00735B4B" w:rsidRDefault="00735B4B">
      <w:r>
        <w:separator/>
      </w:r>
    </w:p>
  </w:footnote>
  <w:footnote w:type="continuationSeparator" w:id="0">
    <w:p w14:paraId="1CC952E5" w14:textId="77777777" w:rsidR="00735B4B" w:rsidRDefault="0073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5DB5"/>
    <w:multiLevelType w:val="hybridMultilevel"/>
    <w:tmpl w:val="66C6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69812">
    <w:abstractNumId w:val="12"/>
  </w:num>
  <w:num w:numId="2" w16cid:durableId="1373119463">
    <w:abstractNumId w:val="3"/>
  </w:num>
  <w:num w:numId="3" w16cid:durableId="284391478">
    <w:abstractNumId w:val="3"/>
  </w:num>
  <w:num w:numId="4" w16cid:durableId="1936358177">
    <w:abstractNumId w:val="9"/>
  </w:num>
  <w:num w:numId="5" w16cid:durableId="358705596">
    <w:abstractNumId w:val="7"/>
  </w:num>
  <w:num w:numId="6" w16cid:durableId="958880668">
    <w:abstractNumId w:val="0"/>
  </w:num>
  <w:num w:numId="7" w16cid:durableId="1277374201">
    <w:abstractNumId w:val="17"/>
  </w:num>
  <w:num w:numId="8" w16cid:durableId="847720302">
    <w:abstractNumId w:val="13"/>
  </w:num>
  <w:num w:numId="9" w16cid:durableId="346104556">
    <w:abstractNumId w:val="15"/>
  </w:num>
  <w:num w:numId="10" w16cid:durableId="1412657518">
    <w:abstractNumId w:val="4"/>
  </w:num>
  <w:num w:numId="11" w16cid:durableId="1858882638">
    <w:abstractNumId w:val="8"/>
  </w:num>
  <w:num w:numId="12" w16cid:durableId="1971158086">
    <w:abstractNumId w:val="22"/>
  </w:num>
  <w:num w:numId="13" w16cid:durableId="2015379142">
    <w:abstractNumId w:val="20"/>
  </w:num>
  <w:num w:numId="14" w16cid:durableId="226571751">
    <w:abstractNumId w:val="10"/>
  </w:num>
  <w:num w:numId="15" w16cid:durableId="1154638540">
    <w:abstractNumId w:val="21"/>
  </w:num>
  <w:num w:numId="16" w16cid:durableId="1885632690">
    <w:abstractNumId w:val="14"/>
  </w:num>
  <w:num w:numId="17" w16cid:durableId="1041318469">
    <w:abstractNumId w:val="5"/>
  </w:num>
  <w:num w:numId="18" w16cid:durableId="1327053548">
    <w:abstractNumId w:val="16"/>
  </w:num>
  <w:num w:numId="19" w16cid:durableId="1735153280">
    <w:abstractNumId w:val="23"/>
  </w:num>
  <w:num w:numId="20" w16cid:durableId="2096634267">
    <w:abstractNumId w:val="11"/>
  </w:num>
  <w:num w:numId="21" w16cid:durableId="1559899213">
    <w:abstractNumId w:val="18"/>
  </w:num>
  <w:num w:numId="22" w16cid:durableId="920021927">
    <w:abstractNumId w:val="2"/>
  </w:num>
  <w:num w:numId="23" w16cid:durableId="970015104">
    <w:abstractNumId w:val="6"/>
  </w:num>
  <w:num w:numId="24" w16cid:durableId="1834953184">
    <w:abstractNumId w:val="19"/>
  </w:num>
  <w:num w:numId="25" w16cid:durableId="69739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2441"/>
    <w:rsid w:val="000028E3"/>
    <w:rsid w:val="000039DD"/>
    <w:rsid w:val="000039E7"/>
    <w:rsid w:val="0000444A"/>
    <w:rsid w:val="00005F11"/>
    <w:rsid w:val="000066FB"/>
    <w:rsid w:val="00020C4D"/>
    <w:rsid w:val="000213EC"/>
    <w:rsid w:val="00023B69"/>
    <w:rsid w:val="0002527B"/>
    <w:rsid w:val="00025C3A"/>
    <w:rsid w:val="000311FF"/>
    <w:rsid w:val="00032F28"/>
    <w:rsid w:val="00034FAE"/>
    <w:rsid w:val="0003703B"/>
    <w:rsid w:val="0004334A"/>
    <w:rsid w:val="0004584E"/>
    <w:rsid w:val="00045CC4"/>
    <w:rsid w:val="000476EF"/>
    <w:rsid w:val="00050281"/>
    <w:rsid w:val="00050E60"/>
    <w:rsid w:val="000516D9"/>
    <w:rsid w:val="000519B4"/>
    <w:rsid w:val="000538CA"/>
    <w:rsid w:val="000572C3"/>
    <w:rsid w:val="0005748C"/>
    <w:rsid w:val="00062470"/>
    <w:rsid w:val="00062663"/>
    <w:rsid w:val="00064989"/>
    <w:rsid w:val="00065294"/>
    <w:rsid w:val="00066251"/>
    <w:rsid w:val="00067A30"/>
    <w:rsid w:val="000744EF"/>
    <w:rsid w:val="00075271"/>
    <w:rsid w:val="00076A40"/>
    <w:rsid w:val="00081C02"/>
    <w:rsid w:val="00084612"/>
    <w:rsid w:val="00085C01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29B"/>
    <w:rsid w:val="000B5688"/>
    <w:rsid w:val="000B74D1"/>
    <w:rsid w:val="000C0020"/>
    <w:rsid w:val="000C3A52"/>
    <w:rsid w:val="000C45E7"/>
    <w:rsid w:val="000C53DB"/>
    <w:rsid w:val="000C60A1"/>
    <w:rsid w:val="000C7393"/>
    <w:rsid w:val="000D5FA9"/>
    <w:rsid w:val="000E1049"/>
    <w:rsid w:val="000E3569"/>
    <w:rsid w:val="000E359E"/>
    <w:rsid w:val="000E3BCB"/>
    <w:rsid w:val="000E5BDC"/>
    <w:rsid w:val="000E62CB"/>
    <w:rsid w:val="000E6B6C"/>
    <w:rsid w:val="000F24EA"/>
    <w:rsid w:val="000F3DDA"/>
    <w:rsid w:val="000F483E"/>
    <w:rsid w:val="000F693F"/>
    <w:rsid w:val="000F6C17"/>
    <w:rsid w:val="000F6D3E"/>
    <w:rsid w:val="000F70DD"/>
    <w:rsid w:val="001013E4"/>
    <w:rsid w:val="0010149A"/>
    <w:rsid w:val="0010275C"/>
    <w:rsid w:val="00102DC6"/>
    <w:rsid w:val="001105ED"/>
    <w:rsid w:val="001113AF"/>
    <w:rsid w:val="001146E4"/>
    <w:rsid w:val="00116DCB"/>
    <w:rsid w:val="0012050E"/>
    <w:rsid w:val="001207D7"/>
    <w:rsid w:val="00134918"/>
    <w:rsid w:val="00141F69"/>
    <w:rsid w:val="001460B1"/>
    <w:rsid w:val="0015125C"/>
    <w:rsid w:val="001545EB"/>
    <w:rsid w:val="0017102C"/>
    <w:rsid w:val="0017163E"/>
    <w:rsid w:val="0017254F"/>
    <w:rsid w:val="00172D47"/>
    <w:rsid w:val="001808A2"/>
    <w:rsid w:val="0018265A"/>
    <w:rsid w:val="001829A2"/>
    <w:rsid w:val="00183A5D"/>
    <w:rsid w:val="00183B3C"/>
    <w:rsid w:val="00187207"/>
    <w:rsid w:val="00187A11"/>
    <w:rsid w:val="00192C51"/>
    <w:rsid w:val="001A2059"/>
    <w:rsid w:val="001A39E2"/>
    <w:rsid w:val="001B027C"/>
    <w:rsid w:val="001B0A2A"/>
    <w:rsid w:val="001B288D"/>
    <w:rsid w:val="001C0A6C"/>
    <w:rsid w:val="001C3172"/>
    <w:rsid w:val="001C441A"/>
    <w:rsid w:val="001C532F"/>
    <w:rsid w:val="001D3287"/>
    <w:rsid w:val="001E1709"/>
    <w:rsid w:val="001F194C"/>
    <w:rsid w:val="001F1FB5"/>
    <w:rsid w:val="001F3566"/>
    <w:rsid w:val="001F4EA9"/>
    <w:rsid w:val="001F633E"/>
    <w:rsid w:val="00204F16"/>
    <w:rsid w:val="00211543"/>
    <w:rsid w:val="00212802"/>
    <w:rsid w:val="00213A13"/>
    <w:rsid w:val="00213C3C"/>
    <w:rsid w:val="002140C8"/>
    <w:rsid w:val="00214ABA"/>
    <w:rsid w:val="00214B25"/>
    <w:rsid w:val="00220773"/>
    <w:rsid w:val="002207DA"/>
    <w:rsid w:val="00220FD2"/>
    <w:rsid w:val="00223E62"/>
    <w:rsid w:val="00223FC3"/>
    <w:rsid w:val="00224932"/>
    <w:rsid w:val="00225C6B"/>
    <w:rsid w:val="002263DF"/>
    <w:rsid w:val="00241A42"/>
    <w:rsid w:val="0024600D"/>
    <w:rsid w:val="00253C1B"/>
    <w:rsid w:val="00255851"/>
    <w:rsid w:val="00256898"/>
    <w:rsid w:val="00257313"/>
    <w:rsid w:val="00257543"/>
    <w:rsid w:val="00257576"/>
    <w:rsid w:val="002600E9"/>
    <w:rsid w:val="002609B3"/>
    <w:rsid w:val="002612D8"/>
    <w:rsid w:val="00262313"/>
    <w:rsid w:val="00262C30"/>
    <w:rsid w:val="00263051"/>
    <w:rsid w:val="00264FD0"/>
    <w:rsid w:val="0027016A"/>
    <w:rsid w:val="002707DB"/>
    <w:rsid w:val="00274146"/>
    <w:rsid w:val="002772EB"/>
    <w:rsid w:val="0028271B"/>
    <w:rsid w:val="002854CB"/>
    <w:rsid w:val="002855B6"/>
    <w:rsid w:val="002872DC"/>
    <w:rsid w:val="0029530F"/>
    <w:rsid w:val="002967C9"/>
    <w:rsid w:val="002A18F5"/>
    <w:rsid w:val="002A4421"/>
    <w:rsid w:val="002A5310"/>
    <w:rsid w:val="002A566B"/>
    <w:rsid w:val="002B21BA"/>
    <w:rsid w:val="002B286B"/>
    <w:rsid w:val="002B549E"/>
    <w:rsid w:val="002C23B4"/>
    <w:rsid w:val="002C33B1"/>
    <w:rsid w:val="002C5169"/>
    <w:rsid w:val="002C57B6"/>
    <w:rsid w:val="002C7EB2"/>
    <w:rsid w:val="002D1407"/>
    <w:rsid w:val="002D7768"/>
    <w:rsid w:val="002E2245"/>
    <w:rsid w:val="002E3FEF"/>
    <w:rsid w:val="002E4525"/>
    <w:rsid w:val="002E4760"/>
    <w:rsid w:val="002E7F2C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1C3F"/>
    <w:rsid w:val="003220C1"/>
    <w:rsid w:val="00322BEC"/>
    <w:rsid w:val="00323BDC"/>
    <w:rsid w:val="003246D2"/>
    <w:rsid w:val="003251BC"/>
    <w:rsid w:val="003310C7"/>
    <w:rsid w:val="003317DC"/>
    <w:rsid w:val="003366BA"/>
    <w:rsid w:val="0033696B"/>
    <w:rsid w:val="00336BF5"/>
    <w:rsid w:val="00342719"/>
    <w:rsid w:val="003430AF"/>
    <w:rsid w:val="0034329B"/>
    <w:rsid w:val="00350B14"/>
    <w:rsid w:val="00351D12"/>
    <w:rsid w:val="00352A07"/>
    <w:rsid w:val="00354104"/>
    <w:rsid w:val="00356D7B"/>
    <w:rsid w:val="00356D8B"/>
    <w:rsid w:val="003576B8"/>
    <w:rsid w:val="00357893"/>
    <w:rsid w:val="00364CC1"/>
    <w:rsid w:val="003656D6"/>
    <w:rsid w:val="00370471"/>
    <w:rsid w:val="0037745E"/>
    <w:rsid w:val="0038026D"/>
    <w:rsid w:val="00380AC6"/>
    <w:rsid w:val="003836A1"/>
    <w:rsid w:val="003841A9"/>
    <w:rsid w:val="003851E1"/>
    <w:rsid w:val="003854FC"/>
    <w:rsid w:val="00387AA6"/>
    <w:rsid w:val="00392187"/>
    <w:rsid w:val="0039428C"/>
    <w:rsid w:val="00394EEF"/>
    <w:rsid w:val="00395B02"/>
    <w:rsid w:val="003964B4"/>
    <w:rsid w:val="00396B6C"/>
    <w:rsid w:val="003978FA"/>
    <w:rsid w:val="003A1784"/>
    <w:rsid w:val="003A6276"/>
    <w:rsid w:val="003B1503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E33C4"/>
    <w:rsid w:val="003E4F43"/>
    <w:rsid w:val="003E7335"/>
    <w:rsid w:val="003F1151"/>
    <w:rsid w:val="003F1AF2"/>
    <w:rsid w:val="003F1C49"/>
    <w:rsid w:val="003F33AA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536A"/>
    <w:rsid w:val="00455579"/>
    <w:rsid w:val="0045678E"/>
    <w:rsid w:val="0045683A"/>
    <w:rsid w:val="004633F3"/>
    <w:rsid w:val="0046757C"/>
    <w:rsid w:val="0047741A"/>
    <w:rsid w:val="00480582"/>
    <w:rsid w:val="004836BC"/>
    <w:rsid w:val="00484F57"/>
    <w:rsid w:val="00493F8B"/>
    <w:rsid w:val="004A4610"/>
    <w:rsid w:val="004A66C3"/>
    <w:rsid w:val="004B35B1"/>
    <w:rsid w:val="004B5A58"/>
    <w:rsid w:val="004C0561"/>
    <w:rsid w:val="004C53D2"/>
    <w:rsid w:val="004C6B48"/>
    <w:rsid w:val="004D041D"/>
    <w:rsid w:val="004D0915"/>
    <w:rsid w:val="004D7C57"/>
    <w:rsid w:val="004E190C"/>
    <w:rsid w:val="004F08C1"/>
    <w:rsid w:val="00504172"/>
    <w:rsid w:val="005046ED"/>
    <w:rsid w:val="00507187"/>
    <w:rsid w:val="0051621C"/>
    <w:rsid w:val="00516516"/>
    <w:rsid w:val="005225E4"/>
    <w:rsid w:val="00525400"/>
    <w:rsid w:val="00530FEE"/>
    <w:rsid w:val="00532A99"/>
    <w:rsid w:val="00533C65"/>
    <w:rsid w:val="00535BCB"/>
    <w:rsid w:val="00536DE9"/>
    <w:rsid w:val="0054772F"/>
    <w:rsid w:val="00547EF8"/>
    <w:rsid w:val="0056473B"/>
    <w:rsid w:val="005661A5"/>
    <w:rsid w:val="00566223"/>
    <w:rsid w:val="00574BB3"/>
    <w:rsid w:val="00575CAF"/>
    <w:rsid w:val="00577EAB"/>
    <w:rsid w:val="00582E5E"/>
    <w:rsid w:val="0058464D"/>
    <w:rsid w:val="00595684"/>
    <w:rsid w:val="00596FEB"/>
    <w:rsid w:val="005975B7"/>
    <w:rsid w:val="005978AF"/>
    <w:rsid w:val="005A22E2"/>
    <w:rsid w:val="005A59E1"/>
    <w:rsid w:val="005A7E79"/>
    <w:rsid w:val="005B030B"/>
    <w:rsid w:val="005B59EA"/>
    <w:rsid w:val="005C1A72"/>
    <w:rsid w:val="005C2158"/>
    <w:rsid w:val="005C471C"/>
    <w:rsid w:val="005D09B1"/>
    <w:rsid w:val="005D0DA8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E2DB3"/>
    <w:rsid w:val="005F3D2C"/>
    <w:rsid w:val="005F5CFF"/>
    <w:rsid w:val="005F655E"/>
    <w:rsid w:val="005F6B74"/>
    <w:rsid w:val="00601FA2"/>
    <w:rsid w:val="006050D6"/>
    <w:rsid w:val="0061280E"/>
    <w:rsid w:val="006134BD"/>
    <w:rsid w:val="0061446B"/>
    <w:rsid w:val="00615E40"/>
    <w:rsid w:val="00616587"/>
    <w:rsid w:val="006202C6"/>
    <w:rsid w:val="0062030D"/>
    <w:rsid w:val="0062093B"/>
    <w:rsid w:val="00622D01"/>
    <w:rsid w:val="00627981"/>
    <w:rsid w:val="00627A7D"/>
    <w:rsid w:val="0063121C"/>
    <w:rsid w:val="00633D46"/>
    <w:rsid w:val="006343CD"/>
    <w:rsid w:val="00635638"/>
    <w:rsid w:val="00635D1B"/>
    <w:rsid w:val="0063623C"/>
    <w:rsid w:val="0063736C"/>
    <w:rsid w:val="00641239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7F8"/>
    <w:rsid w:val="00663F04"/>
    <w:rsid w:val="00665F21"/>
    <w:rsid w:val="00671559"/>
    <w:rsid w:val="006732BD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A644D"/>
    <w:rsid w:val="006A7B12"/>
    <w:rsid w:val="006B00BC"/>
    <w:rsid w:val="006B23B3"/>
    <w:rsid w:val="006B340E"/>
    <w:rsid w:val="006B461D"/>
    <w:rsid w:val="006B5E51"/>
    <w:rsid w:val="006B6381"/>
    <w:rsid w:val="006B7486"/>
    <w:rsid w:val="006C1AEA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37D7"/>
    <w:rsid w:val="006E6E37"/>
    <w:rsid w:val="006E7A2D"/>
    <w:rsid w:val="006F052E"/>
    <w:rsid w:val="006F1297"/>
    <w:rsid w:val="006F770D"/>
    <w:rsid w:val="00703559"/>
    <w:rsid w:val="00703993"/>
    <w:rsid w:val="00705320"/>
    <w:rsid w:val="00707D01"/>
    <w:rsid w:val="00714C5E"/>
    <w:rsid w:val="00716A6F"/>
    <w:rsid w:val="00720F7C"/>
    <w:rsid w:val="00722310"/>
    <w:rsid w:val="00730C83"/>
    <w:rsid w:val="00730D17"/>
    <w:rsid w:val="0073171B"/>
    <w:rsid w:val="007335A7"/>
    <w:rsid w:val="0073380E"/>
    <w:rsid w:val="00734C60"/>
    <w:rsid w:val="00735B4B"/>
    <w:rsid w:val="007364B9"/>
    <w:rsid w:val="007365D7"/>
    <w:rsid w:val="00740890"/>
    <w:rsid w:val="00743B79"/>
    <w:rsid w:val="007523BC"/>
    <w:rsid w:val="00752C48"/>
    <w:rsid w:val="0075794F"/>
    <w:rsid w:val="00761D67"/>
    <w:rsid w:val="00763E98"/>
    <w:rsid w:val="007654BE"/>
    <w:rsid w:val="0076586E"/>
    <w:rsid w:val="00770834"/>
    <w:rsid w:val="00784B0C"/>
    <w:rsid w:val="00785CC1"/>
    <w:rsid w:val="00790BEE"/>
    <w:rsid w:val="007958A7"/>
    <w:rsid w:val="00797D41"/>
    <w:rsid w:val="007A05FB"/>
    <w:rsid w:val="007A3EDC"/>
    <w:rsid w:val="007A4ABE"/>
    <w:rsid w:val="007A5026"/>
    <w:rsid w:val="007A5105"/>
    <w:rsid w:val="007A742C"/>
    <w:rsid w:val="007B5260"/>
    <w:rsid w:val="007B7732"/>
    <w:rsid w:val="007C24E7"/>
    <w:rsid w:val="007D10C0"/>
    <w:rsid w:val="007D1402"/>
    <w:rsid w:val="007D323A"/>
    <w:rsid w:val="007D418E"/>
    <w:rsid w:val="007D4299"/>
    <w:rsid w:val="007D469B"/>
    <w:rsid w:val="007D655A"/>
    <w:rsid w:val="007D6787"/>
    <w:rsid w:val="007E0A86"/>
    <w:rsid w:val="007E1DDD"/>
    <w:rsid w:val="007E2D1F"/>
    <w:rsid w:val="007E4851"/>
    <w:rsid w:val="007F1857"/>
    <w:rsid w:val="007F28CF"/>
    <w:rsid w:val="007F4155"/>
    <w:rsid w:val="007F545E"/>
    <w:rsid w:val="007F5E64"/>
    <w:rsid w:val="007F5F50"/>
    <w:rsid w:val="007F6A94"/>
    <w:rsid w:val="007F7EEC"/>
    <w:rsid w:val="00800FA0"/>
    <w:rsid w:val="008034ED"/>
    <w:rsid w:val="00806C2E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344B"/>
    <w:rsid w:val="00846160"/>
    <w:rsid w:val="00852C59"/>
    <w:rsid w:val="0085327A"/>
    <w:rsid w:val="00856108"/>
    <w:rsid w:val="00856E24"/>
    <w:rsid w:val="00863A83"/>
    <w:rsid w:val="00865EF2"/>
    <w:rsid w:val="008670E7"/>
    <w:rsid w:val="00867F8C"/>
    <w:rsid w:val="00870BFE"/>
    <w:rsid w:val="00870F0A"/>
    <w:rsid w:val="0087102C"/>
    <w:rsid w:val="008769ED"/>
    <w:rsid w:val="00876C2E"/>
    <w:rsid w:val="00877BD2"/>
    <w:rsid w:val="0088043F"/>
    <w:rsid w:val="00886B4B"/>
    <w:rsid w:val="00890C2A"/>
    <w:rsid w:val="008928A7"/>
    <w:rsid w:val="008A4D97"/>
    <w:rsid w:val="008A5FD7"/>
    <w:rsid w:val="008B0BDC"/>
    <w:rsid w:val="008B2003"/>
    <w:rsid w:val="008B2F01"/>
    <w:rsid w:val="008B7927"/>
    <w:rsid w:val="008C0338"/>
    <w:rsid w:val="008C1249"/>
    <w:rsid w:val="008C2CEE"/>
    <w:rsid w:val="008C52A7"/>
    <w:rsid w:val="008C53DB"/>
    <w:rsid w:val="008D0938"/>
    <w:rsid w:val="008D1A8E"/>
    <w:rsid w:val="008D1E0B"/>
    <w:rsid w:val="008D205B"/>
    <w:rsid w:val="008D74D5"/>
    <w:rsid w:val="008E2CD2"/>
    <w:rsid w:val="008F0CC6"/>
    <w:rsid w:val="008F789E"/>
    <w:rsid w:val="00910582"/>
    <w:rsid w:val="009114D3"/>
    <w:rsid w:val="00914F00"/>
    <w:rsid w:val="0091530D"/>
    <w:rsid w:val="00915392"/>
    <w:rsid w:val="00916B97"/>
    <w:rsid w:val="00920C9D"/>
    <w:rsid w:val="0092749F"/>
    <w:rsid w:val="00931AC8"/>
    <w:rsid w:val="00944CC9"/>
    <w:rsid w:val="009501E3"/>
    <w:rsid w:val="00951D70"/>
    <w:rsid w:val="0095249A"/>
    <w:rsid w:val="00953A46"/>
    <w:rsid w:val="00960887"/>
    <w:rsid w:val="00962E49"/>
    <w:rsid w:val="00964AA9"/>
    <w:rsid w:val="00967473"/>
    <w:rsid w:val="009714DD"/>
    <w:rsid w:val="00971D16"/>
    <w:rsid w:val="00972F13"/>
    <w:rsid w:val="00973090"/>
    <w:rsid w:val="00973A85"/>
    <w:rsid w:val="00980249"/>
    <w:rsid w:val="00981A40"/>
    <w:rsid w:val="00981A75"/>
    <w:rsid w:val="00982D61"/>
    <w:rsid w:val="00983663"/>
    <w:rsid w:val="00985644"/>
    <w:rsid w:val="00986F00"/>
    <w:rsid w:val="009900E4"/>
    <w:rsid w:val="00990375"/>
    <w:rsid w:val="0099467B"/>
    <w:rsid w:val="00995EEC"/>
    <w:rsid w:val="0099605C"/>
    <w:rsid w:val="009A6EDE"/>
    <w:rsid w:val="009B1106"/>
    <w:rsid w:val="009B20B4"/>
    <w:rsid w:val="009B7D2C"/>
    <w:rsid w:val="009C02F6"/>
    <w:rsid w:val="009C0D71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07BF2"/>
    <w:rsid w:val="00A109B8"/>
    <w:rsid w:val="00A120EE"/>
    <w:rsid w:val="00A137D1"/>
    <w:rsid w:val="00A15E76"/>
    <w:rsid w:val="00A1622F"/>
    <w:rsid w:val="00A204C9"/>
    <w:rsid w:val="00A21C93"/>
    <w:rsid w:val="00A23742"/>
    <w:rsid w:val="00A26FEE"/>
    <w:rsid w:val="00A3247B"/>
    <w:rsid w:val="00A35DFA"/>
    <w:rsid w:val="00A3732B"/>
    <w:rsid w:val="00A376BF"/>
    <w:rsid w:val="00A4260B"/>
    <w:rsid w:val="00A45159"/>
    <w:rsid w:val="00A4589A"/>
    <w:rsid w:val="00A47E99"/>
    <w:rsid w:val="00A51E40"/>
    <w:rsid w:val="00A6020B"/>
    <w:rsid w:val="00A60392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19F1"/>
    <w:rsid w:val="00AB40EA"/>
    <w:rsid w:val="00AB4A85"/>
    <w:rsid w:val="00AB5ACA"/>
    <w:rsid w:val="00AB7F40"/>
    <w:rsid w:val="00AC2E52"/>
    <w:rsid w:val="00AC3427"/>
    <w:rsid w:val="00AC3FC3"/>
    <w:rsid w:val="00AC5E1F"/>
    <w:rsid w:val="00AC65E6"/>
    <w:rsid w:val="00AD298D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47F9"/>
    <w:rsid w:val="00AF5271"/>
    <w:rsid w:val="00AF560E"/>
    <w:rsid w:val="00B01785"/>
    <w:rsid w:val="00B01855"/>
    <w:rsid w:val="00B078F8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67935"/>
    <w:rsid w:val="00B77B1E"/>
    <w:rsid w:val="00B77E8C"/>
    <w:rsid w:val="00B80FCD"/>
    <w:rsid w:val="00B81F17"/>
    <w:rsid w:val="00B8269F"/>
    <w:rsid w:val="00B85A1D"/>
    <w:rsid w:val="00B92034"/>
    <w:rsid w:val="00B93435"/>
    <w:rsid w:val="00B93F75"/>
    <w:rsid w:val="00B94A8F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3AD3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0547"/>
    <w:rsid w:val="00C03CE3"/>
    <w:rsid w:val="00C04A65"/>
    <w:rsid w:val="00C04A98"/>
    <w:rsid w:val="00C067A9"/>
    <w:rsid w:val="00C1083A"/>
    <w:rsid w:val="00C10979"/>
    <w:rsid w:val="00C10FA8"/>
    <w:rsid w:val="00C15198"/>
    <w:rsid w:val="00C1631A"/>
    <w:rsid w:val="00C21946"/>
    <w:rsid w:val="00C22B8C"/>
    <w:rsid w:val="00C30540"/>
    <w:rsid w:val="00C35409"/>
    <w:rsid w:val="00C35631"/>
    <w:rsid w:val="00C36B9F"/>
    <w:rsid w:val="00C36C66"/>
    <w:rsid w:val="00C4157F"/>
    <w:rsid w:val="00C419D4"/>
    <w:rsid w:val="00C4255C"/>
    <w:rsid w:val="00C43B4A"/>
    <w:rsid w:val="00C44E93"/>
    <w:rsid w:val="00C50407"/>
    <w:rsid w:val="00C519E6"/>
    <w:rsid w:val="00C533B6"/>
    <w:rsid w:val="00C56312"/>
    <w:rsid w:val="00C629EE"/>
    <w:rsid w:val="00C64FA5"/>
    <w:rsid w:val="00C667AB"/>
    <w:rsid w:val="00C66DF7"/>
    <w:rsid w:val="00C72123"/>
    <w:rsid w:val="00C75D50"/>
    <w:rsid w:val="00C81C95"/>
    <w:rsid w:val="00C83100"/>
    <w:rsid w:val="00C84A12"/>
    <w:rsid w:val="00C95556"/>
    <w:rsid w:val="00CA2EF2"/>
    <w:rsid w:val="00CA3BBF"/>
    <w:rsid w:val="00CB2634"/>
    <w:rsid w:val="00CB50B8"/>
    <w:rsid w:val="00CB75F4"/>
    <w:rsid w:val="00CB7D5F"/>
    <w:rsid w:val="00CC0063"/>
    <w:rsid w:val="00CC159F"/>
    <w:rsid w:val="00CC5886"/>
    <w:rsid w:val="00CD50CC"/>
    <w:rsid w:val="00CD6072"/>
    <w:rsid w:val="00CD6694"/>
    <w:rsid w:val="00CE51C1"/>
    <w:rsid w:val="00CE53D7"/>
    <w:rsid w:val="00CF24A1"/>
    <w:rsid w:val="00CF3DC5"/>
    <w:rsid w:val="00D017E2"/>
    <w:rsid w:val="00D0409A"/>
    <w:rsid w:val="00D05943"/>
    <w:rsid w:val="00D05AAE"/>
    <w:rsid w:val="00D06A1C"/>
    <w:rsid w:val="00D06D7E"/>
    <w:rsid w:val="00D16553"/>
    <w:rsid w:val="00D16D97"/>
    <w:rsid w:val="00D25130"/>
    <w:rsid w:val="00D27F42"/>
    <w:rsid w:val="00D30460"/>
    <w:rsid w:val="00D312F6"/>
    <w:rsid w:val="00D32C81"/>
    <w:rsid w:val="00D345CB"/>
    <w:rsid w:val="00D35DF1"/>
    <w:rsid w:val="00D362A6"/>
    <w:rsid w:val="00D40B37"/>
    <w:rsid w:val="00D44F9B"/>
    <w:rsid w:val="00D47074"/>
    <w:rsid w:val="00D51C90"/>
    <w:rsid w:val="00D53263"/>
    <w:rsid w:val="00D542DA"/>
    <w:rsid w:val="00D55BC8"/>
    <w:rsid w:val="00D562B6"/>
    <w:rsid w:val="00D606D2"/>
    <w:rsid w:val="00D61FE5"/>
    <w:rsid w:val="00D65176"/>
    <w:rsid w:val="00D709BD"/>
    <w:rsid w:val="00D7212A"/>
    <w:rsid w:val="00D7340E"/>
    <w:rsid w:val="00D737A6"/>
    <w:rsid w:val="00D75FD1"/>
    <w:rsid w:val="00D7677E"/>
    <w:rsid w:val="00D84713"/>
    <w:rsid w:val="00D84CEF"/>
    <w:rsid w:val="00D8520B"/>
    <w:rsid w:val="00D863AB"/>
    <w:rsid w:val="00D873A1"/>
    <w:rsid w:val="00D91834"/>
    <w:rsid w:val="00D94D5A"/>
    <w:rsid w:val="00D95804"/>
    <w:rsid w:val="00D966B4"/>
    <w:rsid w:val="00DA056F"/>
    <w:rsid w:val="00DA0EED"/>
    <w:rsid w:val="00DA2223"/>
    <w:rsid w:val="00DA51F5"/>
    <w:rsid w:val="00DA65B5"/>
    <w:rsid w:val="00DA78E2"/>
    <w:rsid w:val="00DB1CF3"/>
    <w:rsid w:val="00DC2FC6"/>
    <w:rsid w:val="00DC35E1"/>
    <w:rsid w:val="00DD45A2"/>
    <w:rsid w:val="00DD4B82"/>
    <w:rsid w:val="00DD6677"/>
    <w:rsid w:val="00DD6964"/>
    <w:rsid w:val="00DE2C39"/>
    <w:rsid w:val="00DE5E18"/>
    <w:rsid w:val="00DE6D14"/>
    <w:rsid w:val="00DF6485"/>
    <w:rsid w:val="00DF6F38"/>
    <w:rsid w:val="00E01315"/>
    <w:rsid w:val="00E013C5"/>
    <w:rsid w:val="00E01C01"/>
    <w:rsid w:val="00E054EA"/>
    <w:rsid w:val="00E06BB5"/>
    <w:rsid w:val="00E1556F"/>
    <w:rsid w:val="00E15704"/>
    <w:rsid w:val="00E17A87"/>
    <w:rsid w:val="00E17FF0"/>
    <w:rsid w:val="00E2086F"/>
    <w:rsid w:val="00E3264B"/>
    <w:rsid w:val="00E326E3"/>
    <w:rsid w:val="00E3419E"/>
    <w:rsid w:val="00E3441A"/>
    <w:rsid w:val="00E3545A"/>
    <w:rsid w:val="00E37BD9"/>
    <w:rsid w:val="00E43144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75375"/>
    <w:rsid w:val="00E809EF"/>
    <w:rsid w:val="00E840BF"/>
    <w:rsid w:val="00E84FCF"/>
    <w:rsid w:val="00E85657"/>
    <w:rsid w:val="00E859B1"/>
    <w:rsid w:val="00E85DB3"/>
    <w:rsid w:val="00E93CF6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3FCF"/>
    <w:rsid w:val="00EC56FA"/>
    <w:rsid w:val="00EC62E4"/>
    <w:rsid w:val="00EC6DD8"/>
    <w:rsid w:val="00ED03B3"/>
    <w:rsid w:val="00ED51E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272E"/>
    <w:rsid w:val="00F02C42"/>
    <w:rsid w:val="00F05C8B"/>
    <w:rsid w:val="00F07780"/>
    <w:rsid w:val="00F11D14"/>
    <w:rsid w:val="00F1377D"/>
    <w:rsid w:val="00F15E81"/>
    <w:rsid w:val="00F16EB3"/>
    <w:rsid w:val="00F20D36"/>
    <w:rsid w:val="00F2438B"/>
    <w:rsid w:val="00F2644C"/>
    <w:rsid w:val="00F348D5"/>
    <w:rsid w:val="00F3606B"/>
    <w:rsid w:val="00F4403A"/>
    <w:rsid w:val="00F44D8F"/>
    <w:rsid w:val="00F55A66"/>
    <w:rsid w:val="00F63215"/>
    <w:rsid w:val="00F6422A"/>
    <w:rsid w:val="00F64B03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17A5"/>
    <w:rsid w:val="00F938A1"/>
    <w:rsid w:val="00F97613"/>
    <w:rsid w:val="00FA3248"/>
    <w:rsid w:val="00FA3853"/>
    <w:rsid w:val="00FA387B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455A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llywodraeth-cymru-yn-cyhoeddi-dull-tair-elfen-o-roi-sylw-ir-argyfwng-ail-gartrefi?_ga=2.34079783.764881845.1652684572-1645587421.164492595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trethi-lleol-ar-gyfer-ail-gartrefi-llety-hunanddarpa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gorchymyn-drafft-ardrethu-annomestig-diffiniad-o-eiddo-domestig-cymru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2" ma:contentTypeDescription="Create a new document." ma:contentTypeScope="" ma:versionID="8e145ab18329055b4cc909f19a737896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d210b1490f398bbecc9fe2b97b25fa55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A40763398</value>
    </field>
    <field name="Objective-Title">
      <value order="0">LGFR - MA-RE-1004-22 - The Non-Domestic Rating (Amendment of Definition of Domestic Property) (Wales) Order 2022 - Signature Submission - Doc 3 - WMS - CYM</value>
    </field>
    <field name="Objective-Description">
      <value order="0"/>
    </field>
    <field name="Objective-CreationStamp">
      <value order="0">2022-05-23T12:32:41Z</value>
    </field>
    <field name="Objective-IsApproved">
      <value order="0">false</value>
    </field>
    <field name="Objective-IsPublished">
      <value order="0">true</value>
    </field>
    <field name="Objective-DatePublished">
      <value order="0">2022-05-23T12:34:22Z</value>
    </field>
    <field name="Objective-ModificationStamp">
      <value order="0">2022-05-23T12:34:22Z</value>
    </field>
    <field name="Objective-Owner">
      <value order="0">Harding, Alexander (EPS - LG - FR)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MA-RE-1004-22 - Self-Catering Properties - The Non-Domestic Rating (Amendment of Definition of Domestic Property) Order 2022  - Signature Submission</value>
    </field>
    <field name="Objective-Parent">
      <value order="0">LGFR - MA-RE-1004-22 - Self-Catering Properties - The Non-Domestic Rating (Amendment of Definition of Domestic Property) Order 2022  - Signature Submission</value>
    </field>
    <field name="Objective-State">
      <value order="0">Published</value>
    </field>
    <field name="Objective-VersionId">
      <value order="0">vA78211159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610BA-99D7-4715-A2CC-60EFC2630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384C3-71BE-45D8-BD32-6360D223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CEF45-EDA4-4989-834C-020F2F4E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Carey, Helen (OFM - Cabinet Division)</cp:lastModifiedBy>
  <cp:revision>2</cp:revision>
  <cp:lastPrinted>2019-03-11T16:26:00Z</cp:lastPrinted>
  <dcterms:created xsi:type="dcterms:W3CDTF">2022-05-23T12:47:00Z</dcterms:created>
  <dcterms:modified xsi:type="dcterms:W3CDTF">2022-05-23T12:47:00Z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A40763398</vt:lpwstr>
  </property>
  <property fmtid="{D5CDD505-2E9C-101B-9397-08002B2CF9AE}" pid="4" name="Objective-Title">
    <vt:lpwstr>LGFR - MA-RE-1004-22 - The Non-Domestic Rating (Amendment of Definition of Domestic Property) (Wales) Order 2022 - Signature Submission - Doc 3 - WMS - CYM</vt:lpwstr>
  </property>
  <property fmtid="{D5CDD505-2E9C-101B-9397-08002B2CF9AE}" pid="5" name="Objective-Comment">
    <vt:lpwstr/>
  </property>
  <property fmtid="{D5CDD505-2E9C-101B-9397-08002B2CF9AE}" pid="6" name="Objective-CreationStamp">
    <vt:filetime>2022-05-23T12:32:47Z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2022-05-23T12:34:22Z</vt:filetime>
  </property>
  <property fmtid="{D5CDD505-2E9C-101B-9397-08002B2CF9AE}" pid="10" name="Objective-ModificationStamp">
    <vt:filetime>2022-05-23T12:34:22Z</vt:filetime>
  </property>
  <property fmtid="{D5CDD505-2E9C-101B-9397-08002B2CF9AE}" pid="11" name="Objective-Owner">
    <vt:lpwstr>Harding, Alexander (EPS - LG - FR)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MA-RE-1004-22 - Self-Catering Properties - The Non-Domestic Rating (Amendment of Definition of Domestic Property) Order 2022  - Signature Submission:</vt:lpwstr>
  </property>
  <property fmtid="{D5CDD505-2E9C-101B-9397-08002B2CF9AE}" pid="13" name="Objective-Parent">
    <vt:lpwstr>LGFR - MA-RE-1004-22 - Self-Catering Properties - The Non-Domestic Rating (Amendment of Definition of Domestic Property) Order 2022  - Signature Submission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qA1505026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2022-05-22T23:00:00Z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vA78211159</vt:lpwstr>
  </property>
  <property fmtid="{D5CDD505-2E9C-101B-9397-08002B2CF9AE}" pid="33" name="ContentTypeId">
    <vt:lpwstr>0x010100F6928D5F22F3C9499FAE85CC779B1B03</vt:lpwstr>
  </property>
</Properties>
</file>