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FF12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768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6E9CA96" w:rsidR="00EA5290" w:rsidRPr="00670227" w:rsidRDefault="007427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Diweddariad am Barodrwydd ar gyfer Haint Cytras I o Frech M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4F66F01" w:rsidR="00EA5290" w:rsidRPr="00670227" w:rsidRDefault="0070424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0B4FF4"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b/>
                <w:sz w:val="24"/>
              </w:rPr>
              <w:t xml:space="preserve"> Medi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D9E4C61" w:rsidR="00EA5290" w:rsidRPr="00670227" w:rsidRDefault="00100E5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 AS,</w:t>
            </w:r>
            <w:r w:rsidR="006854EC">
              <w:rPr>
                <w:rFonts w:ascii="Arial" w:hAnsi="Arial"/>
                <w:b/>
                <w:sz w:val="24"/>
              </w:rPr>
              <w:t xml:space="preserve"> </w:t>
            </w:r>
            <w:r w:rsidR="00742792">
              <w:rPr>
                <w:rFonts w:ascii="Arial" w:hAnsi="Arial"/>
                <w:b/>
                <w:sz w:val="24"/>
              </w:rPr>
              <w:t xml:space="preserve">Ysgrifennydd y Cabinet dros Iechyd a Gofal Cymdeithasol </w:t>
            </w:r>
          </w:p>
        </w:tc>
      </w:tr>
    </w:tbl>
    <w:p w14:paraId="16F90651" w14:textId="77777777" w:rsidR="00EA5290" w:rsidRPr="00A011A1" w:rsidRDefault="00EA5290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0A54964D" w14:textId="40354E2C" w:rsidR="00A845A9" w:rsidRPr="00A44603" w:rsidRDefault="00742792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datganiad ysgrifenedig hwn yn rhoi diweddariad pellach ynglŷn â sut mae Llywodraeth Cymru yn ymateb i'r brigiad o achosion o gytras I o frech M yn Affrica a'r paratoadau sy'n cael eu rhoi ar waith yng Nghymru, rhag ofn y bydd unrhyw achosion yn cael eu canfod yma. Mae'n rhoi diweddariad pellach i'r llythyr a anfonwyd at holl Aelodau'r Senedd gan Ysgrifennydd y Cabinet dros Iechyd a Gofal Cymdeithasol ar 23 Awst. </w:t>
      </w:r>
    </w:p>
    <w:p w14:paraId="7BEFF06A" w14:textId="77777777" w:rsidR="00A40837" w:rsidRPr="00A40837" w:rsidRDefault="00A40837" w:rsidP="00A40837">
      <w:pPr>
        <w:rPr>
          <w:rFonts w:ascii="Arial" w:hAnsi="Arial" w:cs="Arial"/>
          <w:sz w:val="24"/>
          <w:szCs w:val="24"/>
        </w:rPr>
      </w:pPr>
    </w:p>
    <w:p w14:paraId="15FA89BC" w14:textId="72A8C5DB" w:rsidR="00742792" w:rsidRDefault="00845212" w:rsidP="00575FC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dau gytras (mathau) hysbys o'r feirws brech M, sef cytras I a chytras II. Mae'r naill a'r llall yn cynnwys is-gytras a ac is-gytras b.</w:t>
      </w:r>
      <w:r w:rsidR="00547A6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Yn hanesyddol, dim ond yn Cameroon, Gweriniaeth Canolbarth Affrica, Gweriniaeth Ddemocrataidd y Congo, Gabon a Gweriniaeth Congo yr adroddwyd am achosion o gytras I o frech m. </w:t>
      </w:r>
    </w:p>
    <w:p w14:paraId="4FEDD2AB" w14:textId="77777777" w:rsidR="00742792" w:rsidRDefault="00742792" w:rsidP="00575FC2">
      <w:pPr>
        <w:rPr>
          <w:rFonts w:ascii="Arial" w:hAnsi="Arial" w:cs="Arial"/>
          <w:sz w:val="24"/>
          <w:szCs w:val="24"/>
        </w:rPr>
      </w:pPr>
    </w:p>
    <w:p w14:paraId="2A39EBAA" w14:textId="7709F215" w:rsidR="00742792" w:rsidRDefault="00742792" w:rsidP="00575FC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Ond yn ystod y mis diwethaf, adroddwyd am fwy na 100 o achosion a gadarnhawyd mewn labordy o gytras Ib o frech M mewn pedair gwlad sy'n gyfagos i Weriniaeth Ddemocrataidd y Congo nad ydynt wedi adrodd am achosion o frech M o'r blaen </w:t>
      </w:r>
      <w:r w:rsidR="00547A6F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Burundi, Kenya, Rwanda ac Wganda. Mae adroddiadau wedi awgrymu bod haint cytras I yn fwy difrifol na'r haint cytras II sefydledig, sydd wedi bod mewn cylchrediad ledled y byd yn ystod y blynyddoedd diwethaf. </w:t>
      </w:r>
    </w:p>
    <w:p w14:paraId="72F8E569" w14:textId="77777777" w:rsidR="00742792" w:rsidRDefault="00742792" w:rsidP="00575FC2">
      <w:pPr>
        <w:rPr>
          <w:rFonts w:ascii="Arial" w:hAnsi="Arial" w:cs="Arial"/>
          <w:sz w:val="24"/>
          <w:szCs w:val="24"/>
        </w:rPr>
      </w:pPr>
    </w:p>
    <w:p w14:paraId="19066EF6" w14:textId="4530B0AA" w:rsidR="00575FC2" w:rsidRDefault="00575FC2" w:rsidP="00575FC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Ym mis Awst 2024, adroddwyd am achosion o haint cytras Ib o frech M y tu allan i Affrica am y tro cyntaf, yn Sweden a Gwlad Thai. Yn y ddau achos, roedd cysylltiad â gwledydd Affrica sydd â brigiad o achosion o haint cytras I o frech M.</w:t>
      </w:r>
    </w:p>
    <w:p w14:paraId="2C9C168E" w14:textId="26DB83FF" w:rsidR="00575FC2" w:rsidRDefault="00575FC2" w:rsidP="00A40837">
      <w:pPr>
        <w:rPr>
          <w:rFonts w:ascii="Arial" w:hAnsi="Arial" w:cs="Arial"/>
          <w:sz w:val="24"/>
          <w:szCs w:val="24"/>
        </w:rPr>
      </w:pPr>
    </w:p>
    <w:p w14:paraId="5BD1AF90" w14:textId="007072FE" w:rsidR="00A40837" w:rsidRDefault="00A40837" w:rsidP="00A4083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Mewn ymateb i ymchwydd mewn achosion o haint cytras I o'r feirws brech M, datganodd Sefydliad Iechyd y Byd ei fod yn Argyfwng Iechyd Cyhoeddus o Bryder Rhyngwladol. </w:t>
      </w:r>
    </w:p>
    <w:p w14:paraId="329CF618" w14:textId="77777777" w:rsidR="00A40837" w:rsidRDefault="00A40837" w:rsidP="00A40837">
      <w:pPr>
        <w:rPr>
          <w:rFonts w:ascii="Arial" w:hAnsi="Arial" w:cs="Arial"/>
          <w:sz w:val="24"/>
          <w:szCs w:val="24"/>
        </w:rPr>
      </w:pPr>
    </w:p>
    <w:p w14:paraId="630D8791" w14:textId="14DF3B79" w:rsidR="009223C3" w:rsidRDefault="00A40837" w:rsidP="009223C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Hyd yma, nid oes unrhyw achosion o haint cytras I o frech M wedi'u cofnodi yn y D</w:t>
      </w:r>
      <w:r w:rsidR="00FA6958">
        <w:rPr>
          <w:rFonts w:ascii="Arial" w:hAnsi="Arial"/>
          <w:sz w:val="24"/>
        </w:rPr>
        <w:t xml:space="preserve">eyrnas </w:t>
      </w:r>
      <w:r>
        <w:rPr>
          <w:rFonts w:ascii="Arial" w:hAnsi="Arial"/>
          <w:sz w:val="24"/>
        </w:rPr>
        <w:t>U</w:t>
      </w:r>
      <w:r w:rsidR="00FA6958">
        <w:rPr>
          <w:rFonts w:ascii="Arial" w:hAnsi="Arial"/>
          <w:sz w:val="24"/>
        </w:rPr>
        <w:t>nedig</w:t>
      </w:r>
      <w:r>
        <w:rPr>
          <w:rFonts w:ascii="Arial" w:hAnsi="Arial"/>
          <w:sz w:val="24"/>
        </w:rPr>
        <w:t xml:space="preserve">. Fodd bynnag, o ystyried y </w:t>
      </w:r>
      <w:r w:rsidR="00C156A5">
        <w:rPr>
          <w:rFonts w:ascii="Arial" w:hAnsi="Arial"/>
          <w:sz w:val="24"/>
        </w:rPr>
        <w:t>twf</w:t>
      </w:r>
      <w:r>
        <w:rPr>
          <w:rFonts w:ascii="Arial" w:hAnsi="Arial"/>
          <w:sz w:val="24"/>
        </w:rPr>
        <w:t xml:space="preserve"> mewn achosion ledled Affrica, mae angen i ni fod yn barod ar gyfer y posibilrwydd y bydd achosion yn </w:t>
      </w:r>
      <w:r w:rsidR="00C156A5">
        <w:rPr>
          <w:rFonts w:ascii="Arial" w:hAnsi="Arial"/>
          <w:sz w:val="24"/>
        </w:rPr>
        <w:t xml:space="preserve">cyrraedd </w:t>
      </w:r>
      <w:r>
        <w:rPr>
          <w:rFonts w:ascii="Arial" w:hAnsi="Arial"/>
          <w:sz w:val="24"/>
        </w:rPr>
        <w:t xml:space="preserve">y DU. Mae gan y GIG ac asiantaethau iechyd cyhoeddus y DU systemau profedig ar waith i ganfod, rheoli a thrin </w:t>
      </w:r>
      <w:r>
        <w:rPr>
          <w:rFonts w:ascii="Arial" w:hAnsi="Arial"/>
          <w:sz w:val="24"/>
        </w:rPr>
        <w:lastRenderedPageBreak/>
        <w:t xml:space="preserve">afiechydon newydd a heintus, gan gynnwys brech </w:t>
      </w:r>
      <w:r w:rsidR="00C156A5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>. Arweiniodd hyn at ganfod yr achosion cyntaf o haint cytras II o frech M yn y DU yn 2018, eu rheoli, a'u trin, a rheoli'r brigiad o achosion yn 2022 trwy frechu.</w:t>
      </w:r>
    </w:p>
    <w:p w14:paraId="3F48E1FF" w14:textId="1916A6A3" w:rsidR="009223C3" w:rsidRDefault="009223C3" w:rsidP="002D5036">
      <w:pPr>
        <w:rPr>
          <w:rFonts w:ascii="Arial" w:hAnsi="Arial" w:cs="Arial"/>
          <w:iCs/>
          <w:sz w:val="24"/>
          <w:szCs w:val="24"/>
        </w:rPr>
      </w:pPr>
    </w:p>
    <w:p w14:paraId="04CA6ACC" w14:textId="7F9F5020" w:rsidR="002D5036" w:rsidRPr="009223C3" w:rsidRDefault="002D5036" w:rsidP="002D503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Rydym yn gweithio'n agos gydag Iechyd Cyhoeddus Cymru (ICC), Asiantaeth Diogelwch Iechyd y DU (UKHSA), a llywodraethau eraill y DU a'r GIG i baratoi ar gyfer achosion o haint cytras I o frech M yn y DU. </w:t>
      </w:r>
    </w:p>
    <w:p w14:paraId="56DD9B03" w14:textId="77777777" w:rsidR="00F90F98" w:rsidRDefault="00F90F98" w:rsidP="002D5036">
      <w:pPr>
        <w:rPr>
          <w:rFonts w:ascii="Arial" w:hAnsi="Arial" w:cs="Arial"/>
          <w:iCs/>
          <w:sz w:val="24"/>
          <w:szCs w:val="24"/>
        </w:rPr>
      </w:pPr>
    </w:p>
    <w:p w14:paraId="5448B66C" w14:textId="5A448389" w:rsidR="009223C3" w:rsidRDefault="00C156A5" w:rsidP="009223C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>Ynghyd ag</w:t>
      </w:r>
      <w:r w:rsidR="009223C3">
        <w:rPr>
          <w:rFonts w:ascii="Arial" w:hAnsi="Arial"/>
          <w:sz w:val="24"/>
        </w:rPr>
        <w:t xml:space="preserve"> Iechyd Cyhoeddus Cymru, rydym wedi bod yn gweithio gyda llywodraethau eraill y DU i ddatblygu'r mecanweithiau i adnabod teithwyr sydd wedi bod ar hediad lle mae amheuaeth o glefyd trosglwyddadwy</w:t>
      </w:r>
      <w:r>
        <w:rPr>
          <w:rFonts w:ascii="Arial" w:hAnsi="Arial"/>
          <w:sz w:val="24"/>
        </w:rPr>
        <w:t>,</w:t>
      </w:r>
      <w:r w:rsidR="009223C3">
        <w:rPr>
          <w:rFonts w:ascii="Arial" w:hAnsi="Arial"/>
          <w:sz w:val="24"/>
        </w:rPr>
        <w:t xml:space="preserve"> fel brech M. Mae canllawiau a ch</w:t>
      </w:r>
      <w:r>
        <w:rPr>
          <w:rFonts w:ascii="Arial" w:hAnsi="Arial"/>
          <w:sz w:val="24"/>
        </w:rPr>
        <w:t xml:space="preserve">yngor </w:t>
      </w:r>
      <w:r w:rsidR="009223C3">
        <w:rPr>
          <w:rFonts w:ascii="Arial" w:hAnsi="Arial"/>
          <w:sz w:val="24"/>
        </w:rPr>
        <w:t>wedi'u rhoi i bob teithiwr sy'n cyrraedd y DU ar hediadau uniongyrchol o'r gwledydd yr effeithir arnynt.</w:t>
      </w:r>
    </w:p>
    <w:p w14:paraId="6CB9AF4B" w14:textId="77777777" w:rsidR="009223C3" w:rsidRDefault="009223C3" w:rsidP="009223C3">
      <w:pPr>
        <w:rPr>
          <w:rFonts w:ascii="Arial" w:hAnsi="Arial" w:cs="Arial"/>
          <w:iCs/>
          <w:sz w:val="24"/>
          <w:szCs w:val="24"/>
        </w:rPr>
      </w:pPr>
    </w:p>
    <w:p w14:paraId="7E3041FB" w14:textId="257C5076" w:rsidR="008D0DAF" w:rsidRDefault="009223C3" w:rsidP="009223C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Gan ddilyn egwyddorion </w:t>
      </w:r>
      <w:r>
        <w:rPr>
          <w:rFonts w:ascii="Arial" w:hAnsi="Arial"/>
          <w:i/>
          <w:sz w:val="24"/>
        </w:rPr>
        <w:t>Cynllun Rheoli Achosion Clefydau Trosglwyddadwy Cymru</w:t>
      </w:r>
      <w:r>
        <w:rPr>
          <w:rFonts w:ascii="Arial" w:hAnsi="Arial"/>
          <w:sz w:val="24"/>
        </w:rPr>
        <w:t xml:space="preserve">, rydym wedi sefydlu </w:t>
      </w:r>
      <w:r w:rsidR="00C156A5">
        <w:rPr>
          <w:rFonts w:ascii="Arial" w:hAnsi="Arial"/>
          <w:sz w:val="24"/>
        </w:rPr>
        <w:t>trefniadau</w:t>
      </w:r>
      <w:r>
        <w:rPr>
          <w:rFonts w:ascii="Arial" w:hAnsi="Arial"/>
          <w:sz w:val="24"/>
        </w:rPr>
        <w:t xml:space="preserve"> goruchwylio polisi ac mae Iechyd Cyhoeddus Cymru yn sefydlu gweithgareddau cydlynu cenedlaethol ar draws Cymru i fonitro ac ymateb pe bai achos yn cael ei nodi yn y DU. </w:t>
      </w:r>
    </w:p>
    <w:p w14:paraId="2CDE8298" w14:textId="77777777" w:rsidR="008D0DAF" w:rsidRDefault="008D0DAF" w:rsidP="009223C3">
      <w:pPr>
        <w:rPr>
          <w:rFonts w:ascii="Arial" w:hAnsi="Arial" w:cs="Arial"/>
          <w:iCs/>
          <w:sz w:val="24"/>
          <w:szCs w:val="24"/>
        </w:rPr>
      </w:pPr>
    </w:p>
    <w:p w14:paraId="395DFC0B" w14:textId="595F020D" w:rsidR="009223C3" w:rsidRDefault="009223C3" w:rsidP="009223C3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>Mae'r gweithgareddau parodrwydd yn cynnwys:</w:t>
      </w:r>
    </w:p>
    <w:p w14:paraId="0810A332" w14:textId="77777777" w:rsidR="009223C3" w:rsidRDefault="009223C3" w:rsidP="009223C3">
      <w:pPr>
        <w:rPr>
          <w:rFonts w:ascii="Arial" w:hAnsi="Arial" w:cs="Arial"/>
          <w:iCs/>
          <w:sz w:val="24"/>
          <w:szCs w:val="24"/>
        </w:rPr>
      </w:pPr>
    </w:p>
    <w:p w14:paraId="1FBD3023" w14:textId="477099CC" w:rsidR="009223C3" w:rsidRPr="009223C3" w:rsidRDefault="00496209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Sesiwn friffio gan Iechyd Cyhoeddus Cymru i roi gwybod i weithwyr proffesiynol y GIG am y diffiniad o haint cytras I o'r feirws brech M i sicrhau y gellir adnabod a thrin achosion posibl yn brydlon. Mae manylion proses brofi gyflym, canllawiau ynysu a chyfarpar diogelu personol wedi'u darparu, yn ogystal â dolenni cyswllt i gyngor a chymorth pellach. </w:t>
      </w:r>
    </w:p>
    <w:p w14:paraId="2B767097" w14:textId="652EC1B8" w:rsidR="009223C3" w:rsidRPr="009223C3" w:rsidRDefault="00496209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Mae Prif Swyddog Meddygol Cymru wedi cyhoeddi rhybudd ledled y GIG i godi ymwybyddiaeth yn gyffredinol ymhlith clinigwyr ac i dynnu sylw at arweiniad a </w:t>
      </w:r>
      <w:r w:rsidR="00C156A5">
        <w:rPr>
          <w:rFonts w:ascii="Arial" w:hAnsi="Arial"/>
          <w:sz w:val="24"/>
        </w:rPr>
        <w:t>chymorth</w:t>
      </w:r>
      <w:r>
        <w:rPr>
          <w:rFonts w:ascii="Arial" w:hAnsi="Arial"/>
          <w:sz w:val="24"/>
        </w:rPr>
        <w:t xml:space="preserve"> allweddol. </w:t>
      </w:r>
    </w:p>
    <w:p w14:paraId="5B47E6AC" w14:textId="16BB8A47" w:rsidR="009223C3" w:rsidRPr="009223C3" w:rsidRDefault="00575FC2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>Cynhaliwyd ymarfer bwrdd gwaith</w:t>
      </w:r>
      <w:r w:rsidR="00C156A5">
        <w:rPr>
          <w:rFonts w:ascii="Arial" w:hAnsi="Arial"/>
          <w:sz w:val="24"/>
        </w:rPr>
        <w:t xml:space="preserve"> ar 5 Medi</w:t>
      </w:r>
      <w:r>
        <w:rPr>
          <w:rFonts w:ascii="Arial" w:hAnsi="Arial"/>
          <w:sz w:val="24"/>
        </w:rPr>
        <w:t xml:space="preserve">, dan arweiniad Iechyd Cyhoeddus Cymru, i brofi trefniadau parodrwydd. </w:t>
      </w:r>
    </w:p>
    <w:p w14:paraId="56AD8956" w14:textId="09F77EB5" w:rsidR="009223C3" w:rsidRDefault="009223C3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>Datblygu'r gallu i brofi er mwyn adnabod y gwahanol straeniau o frech M yn gyflym.</w:t>
      </w:r>
    </w:p>
    <w:p w14:paraId="1BE805B9" w14:textId="6293A0BD" w:rsidR="009223C3" w:rsidRDefault="009223C3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Parodrwydd system y GIG i roi gofal clinigol diogel. </w:t>
      </w:r>
    </w:p>
    <w:p w14:paraId="58F72947" w14:textId="4B1C4898" w:rsidR="009223C3" w:rsidRPr="009223C3" w:rsidRDefault="009223C3" w:rsidP="009223C3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 xml:space="preserve">Mae negeseuon iechyd </w:t>
      </w:r>
      <w:r w:rsidR="00CF1D15">
        <w:rPr>
          <w:rFonts w:ascii="Arial" w:hAnsi="Arial"/>
          <w:sz w:val="24"/>
        </w:rPr>
        <w:t>y cyhoedd</w:t>
      </w:r>
      <w:r>
        <w:rPr>
          <w:rFonts w:ascii="Arial" w:hAnsi="Arial"/>
          <w:sz w:val="24"/>
        </w:rPr>
        <w:t xml:space="preserve"> yn cael eu hystyried ar lefel y DU, er mwyn sicrhau cyfathrebu clir â'r cyhoedd, a byddant yn cael eu diweddaru mewn ymateb i ddatblygiadau. </w:t>
      </w:r>
    </w:p>
    <w:p w14:paraId="2D9504EB" w14:textId="1CF75BAB" w:rsidR="00496209" w:rsidRDefault="00496209" w:rsidP="000B4411">
      <w:pPr>
        <w:rPr>
          <w:rFonts w:ascii="Arial" w:hAnsi="Arial" w:cs="Arial"/>
          <w:iCs/>
          <w:sz w:val="24"/>
          <w:szCs w:val="24"/>
        </w:rPr>
      </w:pPr>
    </w:p>
    <w:p w14:paraId="6A790AE4" w14:textId="1E6D20F8" w:rsidR="00495D63" w:rsidRDefault="006F34C4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/>
          <w:i w:val="0"/>
        </w:rPr>
        <w:t xml:space="preserve">Mae brechlynnau a ddatblygwyd ar gyfer y frech </w:t>
      </w:r>
      <w:r w:rsidR="00CF1D15">
        <w:rPr>
          <w:rStyle w:val="Emphasis"/>
          <w:rFonts w:ascii="Arial" w:hAnsi="Arial"/>
          <w:i w:val="0"/>
        </w:rPr>
        <w:t xml:space="preserve">wen </w:t>
      </w:r>
      <w:r>
        <w:rPr>
          <w:rStyle w:val="Emphasis"/>
          <w:rFonts w:ascii="Arial" w:hAnsi="Arial"/>
          <w:i w:val="0"/>
        </w:rPr>
        <w:t xml:space="preserve">wedi'u trwyddedu ar gyfer brech M, ac rydym yn datblygu ymateb brechu cydlynol a chymesur ochr yn ochr â gwledydd eraill y DU. </w:t>
      </w:r>
    </w:p>
    <w:p w14:paraId="5A672591" w14:textId="77777777" w:rsidR="00495D63" w:rsidRDefault="00495D6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679C2451" w14:textId="147CB24F" w:rsidR="00495D63" w:rsidRPr="00495D63" w:rsidRDefault="00495D63" w:rsidP="00FA6958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>
        <w:rPr>
          <w:rStyle w:val="Emphasis"/>
          <w:rFonts w:ascii="Arial" w:hAnsi="Arial"/>
          <w:i w:val="0"/>
        </w:rPr>
        <w:t xml:space="preserve">Mae Llywodraeth y DU wedi prynu </w:t>
      </w:r>
      <w:r>
        <w:rPr>
          <w:rFonts w:ascii="Arial" w:hAnsi="Arial"/>
        </w:rPr>
        <w:t xml:space="preserve">mwy na 150,000 dos o'r brechlyn ar gyfer brech M gan Bafaria Nordic i sicrhau bod y DU yn barod ar gyfer unrhyw achosion o haint cytras I o frech M a all gyrraedd y wlad. Bydd </w:t>
      </w:r>
      <w:r w:rsidR="00CF1D15">
        <w:rPr>
          <w:rFonts w:ascii="Arial" w:hAnsi="Arial"/>
        </w:rPr>
        <w:t xml:space="preserve">hyn </w:t>
      </w:r>
      <w:r>
        <w:rPr>
          <w:rFonts w:ascii="Arial" w:hAnsi="Arial"/>
        </w:rPr>
        <w:t xml:space="preserve">yn galluogi'r GIG i frechu'r rhai a allai </w:t>
      </w:r>
      <w:r w:rsidR="00CF1D15">
        <w:rPr>
          <w:rFonts w:ascii="Arial" w:hAnsi="Arial"/>
        </w:rPr>
        <w:t>wynebu</w:t>
      </w:r>
      <w:r>
        <w:rPr>
          <w:rFonts w:ascii="Arial" w:hAnsi="Arial"/>
        </w:rPr>
        <w:t xml:space="preserve"> risg uchel yn sgil brech M. Bydd Llywodraeth y DU yn gwneud penderfyniadau pellach ar gaffael brechlynnau yn ystod yr wythnosau nesaf wrth i'r sefyllfa ddatblygu.</w:t>
      </w:r>
    </w:p>
    <w:p w14:paraId="039349E2" w14:textId="77777777" w:rsidR="00495D63" w:rsidRDefault="00495D6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48EA91BC" w14:textId="3B46E550" w:rsidR="00495D63" w:rsidRDefault="009223C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Fonts w:ascii="Arial" w:hAnsi="Arial"/>
        </w:rPr>
        <w:lastRenderedPageBreak/>
        <w:t xml:space="preserve">Gwnaethom sefydlu rhaglen frechu lwyddiannus yng Nghymru yn gyflym i sicrhau y </w:t>
      </w:r>
      <w:r w:rsidR="00CF1D15">
        <w:rPr>
          <w:rFonts w:ascii="Arial" w:hAnsi="Arial"/>
        </w:rPr>
        <w:t>gellir diogelu’r</w:t>
      </w:r>
      <w:r>
        <w:rPr>
          <w:rFonts w:ascii="Arial" w:hAnsi="Arial"/>
        </w:rPr>
        <w:t xml:space="preserve"> rhai a oedd yn wynebu'r mwyaf o risg yn ystod yr achosion o </w:t>
      </w:r>
      <w:r>
        <w:rPr>
          <w:rStyle w:val="Emphasis"/>
          <w:rFonts w:ascii="Arial" w:hAnsi="Arial"/>
          <w:i w:val="0"/>
        </w:rPr>
        <w:t>gytras II</w:t>
      </w:r>
      <w:r>
        <w:rPr>
          <w:rFonts w:ascii="Arial" w:hAnsi="Arial"/>
        </w:rPr>
        <w:t xml:space="preserve"> o frech M </w:t>
      </w:r>
      <w:r>
        <w:rPr>
          <w:rStyle w:val="Emphasis"/>
          <w:rFonts w:ascii="Arial" w:hAnsi="Arial"/>
          <w:i w:val="0"/>
        </w:rPr>
        <w:t>yn y DU yn 2022. Mae'r rhaglen hon yn dal i fod ar waith yng Nghymru ac mae gwaith wedi bod yn mynd rhagddo i ystyried rhoi cyngor y Cyd-bwyllgor ar Imiwneiddio a Brechu</w:t>
      </w:r>
      <w:r w:rsidR="00CF1D15">
        <w:rPr>
          <w:rStyle w:val="Emphasis"/>
          <w:rFonts w:ascii="Arial" w:hAnsi="Arial"/>
          <w:i w:val="0"/>
        </w:rPr>
        <w:t xml:space="preserve"> ar waith</w:t>
      </w:r>
      <w:r>
        <w:rPr>
          <w:rStyle w:val="Emphasis"/>
          <w:rFonts w:ascii="Arial" w:hAnsi="Arial"/>
          <w:i w:val="0"/>
        </w:rPr>
        <w:t xml:space="preserve"> i sicrhau </w:t>
      </w:r>
      <w:r w:rsidR="00CF1D15">
        <w:rPr>
          <w:rStyle w:val="Emphasis"/>
          <w:rFonts w:ascii="Arial" w:hAnsi="Arial"/>
          <w:i w:val="0"/>
        </w:rPr>
        <w:t>ei bod</w:t>
      </w:r>
      <w:r>
        <w:rPr>
          <w:rStyle w:val="Emphasis"/>
          <w:rFonts w:ascii="Arial" w:hAnsi="Arial"/>
          <w:i w:val="0"/>
        </w:rPr>
        <w:t xml:space="preserve"> yn rhan reolaidd o'n rhaglen frechu.  </w:t>
      </w:r>
    </w:p>
    <w:p w14:paraId="316A39F1" w14:textId="77777777" w:rsidR="00495D63" w:rsidRDefault="00495D6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086C4645" w14:textId="425CCEC8" w:rsidR="009223C3" w:rsidRDefault="009223C3" w:rsidP="009223C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/>
          <w:i w:val="0"/>
        </w:rPr>
        <w:t xml:space="preserve">Mae ein gwaith yn 2022 yn rhoi sylfaen i ni gymryd camau pellach, pe bai'r cyngor clinigol a gwyddonol yn awgrymu bod hyn yn angenrheidiol. </w:t>
      </w:r>
    </w:p>
    <w:p w14:paraId="1653EF81" w14:textId="77777777" w:rsidR="00740697" w:rsidRDefault="00740697" w:rsidP="000B4411">
      <w:pPr>
        <w:rPr>
          <w:rFonts w:ascii="Arial" w:hAnsi="Arial" w:cs="Arial"/>
          <w:iCs/>
          <w:sz w:val="24"/>
          <w:szCs w:val="24"/>
        </w:rPr>
      </w:pPr>
    </w:p>
    <w:p w14:paraId="1348CE8D" w14:textId="1006D366" w:rsidR="00FC2119" w:rsidRPr="000B4411" w:rsidRDefault="00E42E1F" w:rsidP="000B441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sz w:val="24"/>
        </w:rPr>
        <w:t>Bydd yn hanfodol inni gydweithio rhwng llywodraethau ac awdurdodau iechyd cyhoeddus ar draws y DU i sicrhau bod unrhyw achosion posibl o haint cytras I o frech M yn cael eu hadnabod a'u trin yn gyflym</w:t>
      </w:r>
      <w:r w:rsidR="00FA6958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 bod unrhyw </w:t>
      </w:r>
      <w:r w:rsidR="00CF1D15">
        <w:rPr>
          <w:rFonts w:ascii="Arial" w:hAnsi="Arial"/>
          <w:sz w:val="24"/>
        </w:rPr>
        <w:t>gysylltiadau</w:t>
      </w:r>
      <w:r>
        <w:rPr>
          <w:rFonts w:ascii="Arial" w:hAnsi="Arial"/>
          <w:sz w:val="24"/>
        </w:rPr>
        <w:t xml:space="preserve"> yn cael eu hadnabod a'u cefnogi. Bydd hyn yn diogelu pobl, ac yn lleihau'r risg y bydd yn lledaenu.</w:t>
      </w:r>
    </w:p>
    <w:p w14:paraId="58292BA9" w14:textId="77777777" w:rsidR="002D2F27" w:rsidRDefault="002D2F27" w:rsidP="00121B43">
      <w:pPr>
        <w:rPr>
          <w:rFonts w:ascii="Arial" w:hAnsi="Arial" w:cs="Arial"/>
          <w:sz w:val="24"/>
          <w:szCs w:val="24"/>
        </w:rPr>
      </w:pPr>
    </w:p>
    <w:p w14:paraId="2E2406DF" w14:textId="21459DFA" w:rsidR="00040AC2" w:rsidRDefault="00040AC2" w:rsidP="00121B4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Byddaf yn parhau i roi'r wybodaeth ddiweddaraf i'r Aelodau.</w:t>
      </w:r>
    </w:p>
    <w:p w14:paraId="4069CB19" w14:textId="77777777" w:rsidR="00040AC2" w:rsidRDefault="00040AC2" w:rsidP="00121B43">
      <w:pPr>
        <w:rPr>
          <w:rFonts w:ascii="Arial" w:hAnsi="Arial" w:cs="Arial"/>
          <w:sz w:val="24"/>
          <w:szCs w:val="24"/>
        </w:rPr>
      </w:pPr>
    </w:p>
    <w:p w14:paraId="0439BE39" w14:textId="77777777" w:rsidR="0070424C" w:rsidRDefault="0070424C" w:rsidP="00121B43">
      <w:pPr>
        <w:rPr>
          <w:rFonts w:ascii="Arial" w:hAnsi="Arial" w:cs="Arial"/>
          <w:sz w:val="24"/>
          <w:szCs w:val="24"/>
        </w:rPr>
      </w:pPr>
    </w:p>
    <w:sectPr w:rsidR="0070424C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E265" w14:textId="77777777" w:rsidR="00837686" w:rsidRDefault="00837686">
      <w:r>
        <w:separator/>
      </w:r>
    </w:p>
  </w:endnote>
  <w:endnote w:type="continuationSeparator" w:id="0">
    <w:p w14:paraId="0AF50355" w14:textId="77777777" w:rsidR="00837686" w:rsidRDefault="0083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2A2E37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B43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2B0D" w14:textId="77777777" w:rsidR="00837686" w:rsidRDefault="00837686">
      <w:r>
        <w:separator/>
      </w:r>
    </w:p>
  </w:footnote>
  <w:footnote w:type="continuationSeparator" w:id="0">
    <w:p w14:paraId="60FA3CB5" w14:textId="77777777" w:rsidR="00837686" w:rsidRDefault="0083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96F84"/>
    <w:multiLevelType w:val="hybridMultilevel"/>
    <w:tmpl w:val="F096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001E"/>
    <w:multiLevelType w:val="hybridMultilevel"/>
    <w:tmpl w:val="5BE6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850438548">
    <w:abstractNumId w:val="2"/>
  </w:num>
  <w:num w:numId="3" w16cid:durableId="123358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FE4"/>
    <w:rsid w:val="0001504E"/>
    <w:rsid w:val="00020F0E"/>
    <w:rsid w:val="00023B69"/>
    <w:rsid w:val="00040AC2"/>
    <w:rsid w:val="000516D9"/>
    <w:rsid w:val="00066DF7"/>
    <w:rsid w:val="0006774B"/>
    <w:rsid w:val="00072FDE"/>
    <w:rsid w:val="000747D6"/>
    <w:rsid w:val="00082B81"/>
    <w:rsid w:val="00090C3D"/>
    <w:rsid w:val="00097118"/>
    <w:rsid w:val="000A1154"/>
    <w:rsid w:val="000A1EBD"/>
    <w:rsid w:val="000B4411"/>
    <w:rsid w:val="000B4FF4"/>
    <w:rsid w:val="000C3A52"/>
    <w:rsid w:val="000C53DB"/>
    <w:rsid w:val="000C5E9B"/>
    <w:rsid w:val="000F1973"/>
    <w:rsid w:val="00100E56"/>
    <w:rsid w:val="001035E3"/>
    <w:rsid w:val="00121B43"/>
    <w:rsid w:val="00127C98"/>
    <w:rsid w:val="001306CA"/>
    <w:rsid w:val="00130F65"/>
    <w:rsid w:val="0013127B"/>
    <w:rsid w:val="00134918"/>
    <w:rsid w:val="00140966"/>
    <w:rsid w:val="001460B1"/>
    <w:rsid w:val="00160CC8"/>
    <w:rsid w:val="0017102C"/>
    <w:rsid w:val="00193F1D"/>
    <w:rsid w:val="001A0926"/>
    <w:rsid w:val="001A39E2"/>
    <w:rsid w:val="001A6AF1"/>
    <w:rsid w:val="001B027C"/>
    <w:rsid w:val="001B288D"/>
    <w:rsid w:val="001C532F"/>
    <w:rsid w:val="001D61A6"/>
    <w:rsid w:val="001E035C"/>
    <w:rsid w:val="001E53BF"/>
    <w:rsid w:val="001E7310"/>
    <w:rsid w:val="001F42A7"/>
    <w:rsid w:val="00205040"/>
    <w:rsid w:val="00212391"/>
    <w:rsid w:val="00214B25"/>
    <w:rsid w:val="00223E62"/>
    <w:rsid w:val="00274F08"/>
    <w:rsid w:val="00283A5C"/>
    <w:rsid w:val="00291BC1"/>
    <w:rsid w:val="002A5310"/>
    <w:rsid w:val="002A770B"/>
    <w:rsid w:val="002C57B6"/>
    <w:rsid w:val="002D2F27"/>
    <w:rsid w:val="002D5036"/>
    <w:rsid w:val="002D760C"/>
    <w:rsid w:val="002F0EB9"/>
    <w:rsid w:val="002F53A9"/>
    <w:rsid w:val="00314E36"/>
    <w:rsid w:val="003220C1"/>
    <w:rsid w:val="0033106B"/>
    <w:rsid w:val="00333164"/>
    <w:rsid w:val="0034411E"/>
    <w:rsid w:val="00356D7B"/>
    <w:rsid w:val="00357893"/>
    <w:rsid w:val="003670C1"/>
    <w:rsid w:val="00370471"/>
    <w:rsid w:val="00396EB3"/>
    <w:rsid w:val="003A7501"/>
    <w:rsid w:val="003B1503"/>
    <w:rsid w:val="003B3D64"/>
    <w:rsid w:val="003B4A29"/>
    <w:rsid w:val="003C5133"/>
    <w:rsid w:val="003E077E"/>
    <w:rsid w:val="00412673"/>
    <w:rsid w:val="0043031D"/>
    <w:rsid w:val="004348BD"/>
    <w:rsid w:val="0046757C"/>
    <w:rsid w:val="00495D63"/>
    <w:rsid w:val="00496209"/>
    <w:rsid w:val="004B5118"/>
    <w:rsid w:val="004D153C"/>
    <w:rsid w:val="004F630E"/>
    <w:rsid w:val="005025AB"/>
    <w:rsid w:val="0051717D"/>
    <w:rsid w:val="005358D0"/>
    <w:rsid w:val="00536153"/>
    <w:rsid w:val="00547A6F"/>
    <w:rsid w:val="00560F1F"/>
    <w:rsid w:val="00564CCA"/>
    <w:rsid w:val="00574BB3"/>
    <w:rsid w:val="00575FC2"/>
    <w:rsid w:val="005A22E2"/>
    <w:rsid w:val="005A538D"/>
    <w:rsid w:val="005B030B"/>
    <w:rsid w:val="005B56F7"/>
    <w:rsid w:val="005C668B"/>
    <w:rsid w:val="005D2A41"/>
    <w:rsid w:val="005D7663"/>
    <w:rsid w:val="005E00A8"/>
    <w:rsid w:val="005F1659"/>
    <w:rsid w:val="00603548"/>
    <w:rsid w:val="006118FB"/>
    <w:rsid w:val="00633C66"/>
    <w:rsid w:val="006443CA"/>
    <w:rsid w:val="006509B5"/>
    <w:rsid w:val="00654C0A"/>
    <w:rsid w:val="006633C7"/>
    <w:rsid w:val="00663F04"/>
    <w:rsid w:val="00670227"/>
    <w:rsid w:val="006814BD"/>
    <w:rsid w:val="006854EC"/>
    <w:rsid w:val="0069133F"/>
    <w:rsid w:val="006B340E"/>
    <w:rsid w:val="006B461D"/>
    <w:rsid w:val="006D0050"/>
    <w:rsid w:val="006E0A2C"/>
    <w:rsid w:val="006E20EC"/>
    <w:rsid w:val="006F34C4"/>
    <w:rsid w:val="00703993"/>
    <w:rsid w:val="0070424C"/>
    <w:rsid w:val="0071250D"/>
    <w:rsid w:val="0073380E"/>
    <w:rsid w:val="007374F5"/>
    <w:rsid w:val="00740697"/>
    <w:rsid w:val="00742792"/>
    <w:rsid w:val="007438ED"/>
    <w:rsid w:val="00743B79"/>
    <w:rsid w:val="007523BC"/>
    <w:rsid w:val="00752C48"/>
    <w:rsid w:val="00785555"/>
    <w:rsid w:val="007A05FB"/>
    <w:rsid w:val="007B5260"/>
    <w:rsid w:val="007B65E3"/>
    <w:rsid w:val="007C24E7"/>
    <w:rsid w:val="007C38CD"/>
    <w:rsid w:val="007D1402"/>
    <w:rsid w:val="007E0D46"/>
    <w:rsid w:val="007F2D30"/>
    <w:rsid w:val="007F5E64"/>
    <w:rsid w:val="00800FA0"/>
    <w:rsid w:val="00812370"/>
    <w:rsid w:val="0082411A"/>
    <w:rsid w:val="00835A59"/>
    <w:rsid w:val="00837686"/>
    <w:rsid w:val="00841628"/>
    <w:rsid w:val="00845212"/>
    <w:rsid w:val="00846160"/>
    <w:rsid w:val="0084654E"/>
    <w:rsid w:val="008467B9"/>
    <w:rsid w:val="00864F23"/>
    <w:rsid w:val="00875EB9"/>
    <w:rsid w:val="00877BD2"/>
    <w:rsid w:val="00895B4B"/>
    <w:rsid w:val="008B7927"/>
    <w:rsid w:val="008D0DAF"/>
    <w:rsid w:val="008D1E0B"/>
    <w:rsid w:val="008F0CC6"/>
    <w:rsid w:val="008F789E"/>
    <w:rsid w:val="00905771"/>
    <w:rsid w:val="0091659F"/>
    <w:rsid w:val="009223C3"/>
    <w:rsid w:val="00953A46"/>
    <w:rsid w:val="00967473"/>
    <w:rsid w:val="00973090"/>
    <w:rsid w:val="00974D32"/>
    <w:rsid w:val="00991CB9"/>
    <w:rsid w:val="00995EEC"/>
    <w:rsid w:val="009B3112"/>
    <w:rsid w:val="009D26D8"/>
    <w:rsid w:val="009E4974"/>
    <w:rsid w:val="009E629F"/>
    <w:rsid w:val="009F06C3"/>
    <w:rsid w:val="00A03208"/>
    <w:rsid w:val="00A060AD"/>
    <w:rsid w:val="00A06173"/>
    <w:rsid w:val="00A1299E"/>
    <w:rsid w:val="00A204C9"/>
    <w:rsid w:val="00A23742"/>
    <w:rsid w:val="00A27CAF"/>
    <w:rsid w:val="00A3247B"/>
    <w:rsid w:val="00A40837"/>
    <w:rsid w:val="00A44603"/>
    <w:rsid w:val="00A63BDA"/>
    <w:rsid w:val="00A72CF3"/>
    <w:rsid w:val="00A82A45"/>
    <w:rsid w:val="00A845A9"/>
    <w:rsid w:val="00A86958"/>
    <w:rsid w:val="00A95E37"/>
    <w:rsid w:val="00AA0A4E"/>
    <w:rsid w:val="00AA1AF9"/>
    <w:rsid w:val="00AA5651"/>
    <w:rsid w:val="00AA5848"/>
    <w:rsid w:val="00AA7750"/>
    <w:rsid w:val="00AB51A3"/>
    <w:rsid w:val="00AC5459"/>
    <w:rsid w:val="00AC5EDD"/>
    <w:rsid w:val="00AD65F1"/>
    <w:rsid w:val="00AE064D"/>
    <w:rsid w:val="00AF056B"/>
    <w:rsid w:val="00B01EAF"/>
    <w:rsid w:val="00B049B1"/>
    <w:rsid w:val="00B239BA"/>
    <w:rsid w:val="00B468BB"/>
    <w:rsid w:val="00B67F4F"/>
    <w:rsid w:val="00B81F17"/>
    <w:rsid w:val="00BB77A4"/>
    <w:rsid w:val="00BB7D7E"/>
    <w:rsid w:val="00BE65C4"/>
    <w:rsid w:val="00C11667"/>
    <w:rsid w:val="00C156A5"/>
    <w:rsid w:val="00C433C1"/>
    <w:rsid w:val="00C43B4A"/>
    <w:rsid w:val="00C64FA5"/>
    <w:rsid w:val="00C84A12"/>
    <w:rsid w:val="00C900DA"/>
    <w:rsid w:val="00CB16CD"/>
    <w:rsid w:val="00CC2744"/>
    <w:rsid w:val="00CD4B9E"/>
    <w:rsid w:val="00CF062E"/>
    <w:rsid w:val="00CF1D15"/>
    <w:rsid w:val="00CF3DC5"/>
    <w:rsid w:val="00D017E2"/>
    <w:rsid w:val="00D0341F"/>
    <w:rsid w:val="00D1199B"/>
    <w:rsid w:val="00D16D97"/>
    <w:rsid w:val="00D2383A"/>
    <w:rsid w:val="00D27F42"/>
    <w:rsid w:val="00D47466"/>
    <w:rsid w:val="00D84713"/>
    <w:rsid w:val="00D94424"/>
    <w:rsid w:val="00DA7AC4"/>
    <w:rsid w:val="00DD4B82"/>
    <w:rsid w:val="00DF2A76"/>
    <w:rsid w:val="00E1556F"/>
    <w:rsid w:val="00E3419E"/>
    <w:rsid w:val="00E37471"/>
    <w:rsid w:val="00E425B3"/>
    <w:rsid w:val="00E42E1F"/>
    <w:rsid w:val="00E47B1A"/>
    <w:rsid w:val="00E631B1"/>
    <w:rsid w:val="00E86461"/>
    <w:rsid w:val="00E86DA6"/>
    <w:rsid w:val="00EA1D31"/>
    <w:rsid w:val="00EA5290"/>
    <w:rsid w:val="00EB248F"/>
    <w:rsid w:val="00EB5F93"/>
    <w:rsid w:val="00EC0568"/>
    <w:rsid w:val="00EC317F"/>
    <w:rsid w:val="00EE25AB"/>
    <w:rsid w:val="00EE721A"/>
    <w:rsid w:val="00EF0DBE"/>
    <w:rsid w:val="00F0272E"/>
    <w:rsid w:val="00F2438B"/>
    <w:rsid w:val="00F26993"/>
    <w:rsid w:val="00F43A24"/>
    <w:rsid w:val="00F50BBE"/>
    <w:rsid w:val="00F7096F"/>
    <w:rsid w:val="00F81C33"/>
    <w:rsid w:val="00F8287E"/>
    <w:rsid w:val="00F84B76"/>
    <w:rsid w:val="00F90F98"/>
    <w:rsid w:val="00F923C2"/>
    <w:rsid w:val="00F97613"/>
    <w:rsid w:val="00FA6958"/>
    <w:rsid w:val="00FA74FD"/>
    <w:rsid w:val="00FC2119"/>
    <w:rsid w:val="00FC3CC0"/>
    <w:rsid w:val="00FE6DCD"/>
    <w:rsid w:val="00FF0966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C900DA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62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62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620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6209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A54959435</value>
    </field>
    <field name="Objective-Title">
      <value order="0">Written Statement - Update on Mpox Clade I Preparedness - 16 September 2024 - Welsh</value>
    </field>
    <field name="Objective-Description">
      <value order="0"/>
    </field>
    <field name="Objective-CreationStamp">
      <value order="0">2024-09-11T14:08:26Z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2024-09-13T08:02:36Z</value>
    </field>
    <field name="Objective-ModificationStamp">
      <value order="0">2024-09-13T08:04:47Z</value>
    </field>
    <field name="Objective-Owner">
      <value order="0">Schwormstedt, Bryn (HSCEY - Health Protection - Test, Trace &amp; Protect Division)</value>
    </field>
    <field name="Objective-Path">
      <value order="0">Objective Global Folder:#Business File Plan:WG Organisational Groups:Post April 2024 - Health, Social Care &amp; Early Years:HSCEY Population Health DIrectorate / Chief Medical Officer:HSS Health Protection / DCMO:Health, Social Care &amp; Early Years (HSCEY) - Public Health - Health Protection Strategy and Response:1 - Save:Branch File Plan:Health Protection Emergency Planning and Response Branch:Workstreams:Communicable Diseases:Mpox (monkeypox):HSCEY - PHD - Health Protection Emergency Planning and Response - Workstreams - Communicable Diseases - Mpox - 2024-2028:2024 - Written Statement - Update about Mpox Clade I Preparedness - 16 September 2024</value>
    </field>
    <field name="Objective-Parent">
      <value order="0">2024 - Written Statement - Update about Mpox Clade I Preparedness - 16 September 2024</value>
    </field>
    <field name="Objective-State">
      <value order="0">Published</value>
    </field>
    <field name="Objective-VersionId">
      <value order="0">vA100051454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qA2103568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2024-09-17T07:36:00Z</dcterms:created>
  <dcterms:modified xsi:type="dcterms:W3CDTF">2024-09-17T07:36:00Z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A54959435</vt:lpwstr>
  </property>
  <property fmtid="{D5CDD505-2E9C-101B-9397-08002B2CF9AE}" pid="4" name="Objective-Title">
    <vt:lpwstr>Written Statement - Update on Mpox Clade I Preparedness - 16 September 2024 -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2024-09-11T14:08:26Z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2024-09-13T08:02:36Z</vt:filetime>
  </property>
  <property fmtid="{D5CDD505-2E9C-101B-9397-08002B2CF9AE}" pid="10" name="Objective-ModificationStamp">
    <vt:filetime>2024-09-13T08:04:47Z</vt:filetime>
  </property>
  <property fmtid="{D5CDD505-2E9C-101B-9397-08002B2CF9AE}" pid="11" name="Objective-Owner">
    <vt:lpwstr>Schwormstedt, Bryn (HSCEY - Health Protection - Test, Trace &amp; Protect Division)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Health Protection / DCMO:Health, Social Care &amp; Early Years (HSCEY) - Public Health - Health Protection Strategy and Response:1 - Save:Branch File Plan:Health Protection Emergency Planning and Response Branch:Workstreams:Communicable Diseases:Mpox (monkeypox):HSCEY - PHD - Health Protection Emergency Planning and Response - Workstreams - Communicable Diseases - Mpox - 2024-2028:2024 - Written Statement - Update about Mpox Clade I Preparedness - 12 September 2024:</vt:lpwstr>
  </property>
  <property fmtid="{D5CDD505-2E9C-101B-9397-08002B2CF9AE}" pid="13" name="Objective-Parent">
    <vt:lpwstr>2024 - Written Statement - Update about Mpox Clade I Preparedness - 12 September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vA100051454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