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370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A31E7D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7575AB" wp14:editId="542FE4B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755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97733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82C4F4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6EA8DD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F5067B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65C773" wp14:editId="77A15C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7A8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AA7C5E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418BDB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E5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CFEF" w14:textId="77777777" w:rsidR="003C4920" w:rsidRPr="004F23E1" w:rsidRDefault="005F287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875">
              <w:rPr>
                <w:rFonts w:ascii="Arial" w:hAnsi="Arial" w:cs="Arial"/>
                <w:b/>
                <w:bCs/>
                <w:sz w:val="24"/>
                <w:szCs w:val="24"/>
              </w:rPr>
              <w:t>Rheoliadau Ymadael â’r Undeb Ewropeaidd (Addasiadau Canlyniadol) (Ymadael â’r UE) 2020</w:t>
            </w:r>
          </w:p>
        </w:tc>
      </w:tr>
      <w:tr w:rsidR="00817906" w:rsidRPr="00A011A1" w14:paraId="75F6E98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0B8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E3ED" w14:textId="77777777" w:rsidR="00817906" w:rsidRPr="004F23E1" w:rsidRDefault="005F2875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Tachwedd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4727EB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494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AD52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61927B00" w14:textId="77777777" w:rsidR="00DD4B82" w:rsidRDefault="00DD4B82" w:rsidP="00C25E02">
      <w:pPr>
        <w:pStyle w:val="BodyText"/>
        <w:jc w:val="left"/>
      </w:pPr>
    </w:p>
    <w:p w14:paraId="4B8586AA" w14:textId="77777777" w:rsidR="005F2875" w:rsidRPr="00B80411" w:rsidRDefault="005F2875" w:rsidP="005F287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B80411">
        <w:rPr>
          <w:rFonts w:ascii="Arial" w:hAnsi="Arial" w:cs="Arial"/>
          <w:b/>
          <w:bCs/>
          <w:sz w:val="24"/>
          <w:szCs w:val="24"/>
        </w:rPr>
        <w:t xml:space="preserve">Rheoliadau Ymadael â’r Undeb Ewropeaidd (Addasiadau Canlyniadol) (Ymadael â’r UE) 2020 </w:t>
      </w:r>
    </w:p>
    <w:p w14:paraId="5C8C1587" w14:textId="77777777" w:rsidR="005F2875" w:rsidRPr="00B80411" w:rsidRDefault="005F2875" w:rsidP="005F287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Y g</w:t>
      </w:r>
      <w:r w:rsidRPr="00B80411">
        <w:rPr>
          <w:rFonts w:ascii="Arial" w:eastAsiaTheme="minorHAnsi" w:hAnsi="Arial" w:cs="Arial"/>
          <w:b/>
          <w:sz w:val="24"/>
          <w:szCs w:val="24"/>
        </w:rPr>
        <w:t>yfraith sy’n cael ei diwygio:</w:t>
      </w:r>
    </w:p>
    <w:p w14:paraId="0522B9DB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Deddf yr Undeb Ewropeaidd (Ymadael) 2018</w:t>
      </w:r>
    </w:p>
    <w:p w14:paraId="2040C9EC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Deddf Dehongli 1978</w:t>
      </w:r>
    </w:p>
    <w:p w14:paraId="708F2186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Deddf Deddfwriaeth (Cymru) 2019</w:t>
      </w:r>
    </w:p>
    <w:p w14:paraId="3E05F3C3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Deddf Dehongli a Diwygio Deddfwriaethol (Yr Alban) 2010</w:t>
      </w:r>
    </w:p>
    <w:p w14:paraId="056550D7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Deddf Dehongli (Gogledd Iwerddon) 1954</w:t>
      </w:r>
    </w:p>
    <w:p w14:paraId="1ADB0925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 xml:space="preserve">Rheoliadau Deddf yr Undeb Ewropeaidd (Ymadael) 2018 (Addasiadau, Diddymiadau a Dirymiadau Canlyniadol) (Ymadael â'r UE) 2019 </w:t>
      </w:r>
    </w:p>
    <w:p w14:paraId="5FFA9D64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Gorchymyn Deddf Gwasanaethau a Marchnadoedd Ariannol 2000 (Darpariaethau Cymwys yr UE) 2013.</w:t>
      </w:r>
    </w:p>
    <w:p w14:paraId="2C74F413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</w:p>
    <w:p w14:paraId="1DC44237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Mae'r Offeryn Statudol hefyd yn gwneud nifer o ddiddymiadau technegol i ddarpariaethau diangen mewn deddfwriaeth sylfaenol o ganlyniad i ddiddymiadau a wnaed gan Ddeddf yr Undeb Ewropeaidd (Ymadael) 2018.</w:t>
      </w:r>
    </w:p>
    <w:p w14:paraId="0D2CEC22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</w:p>
    <w:p w14:paraId="0F6B9804" w14:textId="77777777" w:rsidR="005F2875" w:rsidRPr="00B80411" w:rsidRDefault="005F2875" w:rsidP="005F2875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  <w:r w:rsidRPr="00B80411">
        <w:rPr>
          <w:rFonts w:ascii="Arial" w:eastAsiaTheme="minorHAnsi" w:hAnsi="Arial" w:cs="Arial"/>
          <w:b/>
          <w:sz w:val="24"/>
          <w:szCs w:val="24"/>
        </w:rPr>
        <w:t>Diben y diwygiadau</w:t>
      </w:r>
    </w:p>
    <w:p w14:paraId="2DB385C1" w14:textId="77777777" w:rsidR="005F2875" w:rsidRPr="00B80411" w:rsidRDefault="005F2875" w:rsidP="005F287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 xml:space="preserve">Diben y diwygiadau yw sicrhau bod llyfr statud y DU yn gweithio'n gydlynol ac yn effeithiol ar ôl diwedd y cyfnod pontio. Mae'n egluro sut y dylid dehongli rhai termau, gan gynnwys diffiniadau sy'n gysylltiedig â'r UE, mewn deddfwriaeth ddomestig ar ôl diwedd y cyfnod pontio. Mae'r OS yn diwygio Deddf Dehongli 1978 a'r Deddfau Dehongli cyfatebol a basiwyd gan y deddfwrfeydd datganoledig (gan gynnwys Deddf Deddfwriaeth (Cymru) 2019) mewn perthynas â dehongli cyfeiriadau at "gyfraith berthasol y cytundebau gwahanu”. </w:t>
      </w:r>
      <w:r w:rsidRPr="00B80411">
        <w:rPr>
          <w:rFonts w:ascii="Arial" w:hAnsi="Arial" w:cs="Arial"/>
          <w:sz w:val="24"/>
          <w:szCs w:val="24"/>
          <w:lang w:val="cy-GB"/>
        </w:rPr>
        <w:t>Mae'r OS hefyd yn diwygio Deddf yr Undeb Ewropeaidd (Ymadael) 2018 i ddarparu ar gyfer sut y dylai cyfeiriadau presennol at offerynnau'r UE sy'n rhan o gyfraith berthnasol y cytundebau gwahanu, a chyfeiriadau annewidiadwy presennol at ddeddfwriaeth uniongyrchol yr UE, gael eu darllen ar ôl diwedd y cyfnod pontio.</w:t>
      </w:r>
    </w:p>
    <w:p w14:paraId="5B1F0EB5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 xml:space="preserve">Mae'r Offeryn Statudol yn gwneud darpariaethau dehongli newydd yng ngoleuni Deddf yr Undeb Ewropeaidd (Cytundeb Ymadael) 2020, i gael gwared ag ansicrwydd ynghylch pa fersiwn o offeryn yr UE sy'n gymwys, ac yn darparu glòs cyffredinol i sicrhau bod y dehongliad cywir o offeryn yr UE yn gymwys. Yn olaf, mae'r OS yn gwneud diwygiadau canlyniadol i Reoliadau Deddf yr Undeb Ewropeaidd (Ymadael) 2018 (Addasiadau, Diddymiadau a Dirymiadau Canlyniadol) (Ymadael â’r UE) 2019 a diddymiadau technegol i </w:t>
      </w:r>
      <w:r w:rsidRPr="00B80411">
        <w:rPr>
          <w:rFonts w:ascii="Arial" w:hAnsi="Arial" w:cs="Arial"/>
          <w:sz w:val="24"/>
          <w:szCs w:val="24"/>
        </w:rPr>
        <w:lastRenderedPageBreak/>
        <w:t>ddarpariaethau segur mewn deddfwriaeth sylfaenol sy'n deillio o Ddeddf yr Undeb Ewropeaidd (Ymadael) 2018.</w:t>
      </w:r>
    </w:p>
    <w:p w14:paraId="51842E8A" w14:textId="77777777" w:rsidR="005F2875" w:rsidRPr="00B80411" w:rsidRDefault="005F2875" w:rsidP="005F287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6FA367A" w14:textId="77777777" w:rsidR="005F2875" w:rsidRDefault="005F2875" w:rsidP="005F2875">
      <w:pPr>
        <w:spacing w:after="200"/>
        <w:rPr>
          <w:rFonts w:ascii="Arial" w:eastAsiaTheme="minorHAnsi" w:hAnsi="Arial" w:cs="Arial"/>
          <w:sz w:val="24"/>
          <w:szCs w:val="24"/>
        </w:rPr>
      </w:pPr>
      <w:r w:rsidRPr="00B80411">
        <w:rPr>
          <w:rFonts w:ascii="Arial" w:eastAsiaTheme="minorHAnsi" w:hAnsi="Arial" w:cs="Arial"/>
          <w:sz w:val="24"/>
          <w:szCs w:val="24"/>
        </w:rPr>
        <w:t xml:space="preserve">Mae'r Offeryn Statudol a'r Memorandwm Esboniadol cysylltiedig, sy'n nodi effaith pob diwygiad, ar gael yma: </w:t>
      </w:r>
    </w:p>
    <w:p w14:paraId="5808D80F" w14:textId="77777777" w:rsidR="005F2875" w:rsidRDefault="005B4F32" w:rsidP="005F2875">
      <w:pPr>
        <w:spacing w:after="200"/>
        <w:rPr>
          <w:rFonts w:ascii="Arial" w:hAnsi="Arial" w:cs="Arial"/>
          <w:sz w:val="24"/>
          <w:szCs w:val="24"/>
        </w:rPr>
      </w:pPr>
      <w:hyperlink r:id="rId11" w:history="1">
        <w:r w:rsidR="005F2875" w:rsidRPr="00960A1A">
          <w:rPr>
            <w:rStyle w:val="Hyperlink"/>
            <w:rFonts w:ascii="Arial" w:hAnsi="Arial" w:cs="Arial"/>
            <w:sz w:val="24"/>
            <w:szCs w:val="24"/>
          </w:rPr>
          <w:t>https://www.legislation.gov.uk/ukdsi/2020/9780348214055</w:t>
        </w:r>
      </w:hyperlink>
    </w:p>
    <w:p w14:paraId="6655AD4F" w14:textId="77777777" w:rsidR="005F2875" w:rsidRPr="003D3CA6" w:rsidRDefault="005F2875" w:rsidP="005F287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D3CA6">
        <w:rPr>
          <w:rFonts w:ascii="Arial" w:hAnsi="Arial" w:cs="Arial"/>
          <w:sz w:val="24"/>
          <w:szCs w:val="24"/>
        </w:rPr>
        <w:t>Cafodd drafft cynharach o'r offeryn statudol, â’r un teitl, ei osod ar 8 Hydref ac yna ei dynnu'n ôl, ei ddiwygio (ond nid mewn meysydd datganoledig) a'i ailosod. Gosodwyd Datganiad Ysgrifenedig ar gyfer y fersiwn gynharach o’r OS ar 14 Hydref.</w:t>
      </w:r>
    </w:p>
    <w:p w14:paraId="7FE6A52F" w14:textId="77777777" w:rsidR="005F2875" w:rsidRPr="00B80411" w:rsidRDefault="005F2875" w:rsidP="005F287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B80411">
        <w:rPr>
          <w:rFonts w:ascii="Arial" w:eastAsiaTheme="minorHAnsi" w:hAnsi="Arial" w:cs="Arial"/>
          <w:b/>
          <w:sz w:val="24"/>
          <w:szCs w:val="24"/>
        </w:rPr>
        <w:t>Unrhyw effaith y gallai’r offeryn statudol ei chael ar gymhwysedd deddfwriaethol y Senedd a/neu gymhwysedd gweithredol Gweinidogion Cymru</w:t>
      </w:r>
      <w:r w:rsidRPr="00B80411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E5BF515" w14:textId="77777777" w:rsidR="005F2875" w:rsidRPr="00B80411" w:rsidRDefault="005F2875" w:rsidP="005F287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B80411">
        <w:rPr>
          <w:rFonts w:ascii="Arial" w:eastAsiaTheme="minorHAnsi" w:hAnsi="Arial" w:cs="Arial"/>
          <w:sz w:val="24"/>
          <w:szCs w:val="24"/>
        </w:rPr>
        <w:t>Nid yw'r OS yn cael unrhyw effaith ar gymhwysedd deddfwriaethol y Senedd nac ar gymhwysedd gweithredol Gweinidogion Cymru.</w:t>
      </w:r>
    </w:p>
    <w:p w14:paraId="38D60DF5" w14:textId="77777777" w:rsidR="005F2875" w:rsidRPr="00B80411" w:rsidRDefault="005F2875" w:rsidP="005F287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B80411">
        <w:rPr>
          <w:rFonts w:ascii="Arial" w:eastAsiaTheme="minorHAnsi" w:hAnsi="Arial" w:cs="Arial"/>
          <w:b/>
          <w:sz w:val="24"/>
          <w:szCs w:val="24"/>
        </w:rPr>
        <w:t xml:space="preserve">Y gofynion o ran cydsyniad </w:t>
      </w:r>
    </w:p>
    <w:p w14:paraId="06E235FE" w14:textId="77777777" w:rsidR="005F2875" w:rsidRPr="00B80411" w:rsidRDefault="005F2875" w:rsidP="005F287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Bydd yr OS hwn yn cael ei wneud o dan adran 23 o Ddeddf yr Undeb Ewropeaidd (Ymadael) 2018 ac adran 41 o Ddeddf yr Undeb Ewropeaidd (Cytundeb Ymadael) 2020, sef y pwerau canlyniadol yn y naill a’r llall o’r Deddfau, sy'n arferadwy gan Weinidogion y Goron. Felly, nid yw'r OS yn cychwyn proses gydsynio ffurfiol gyda Gweinidogion y Llywodraethau Datganoledig.</w:t>
      </w:r>
    </w:p>
    <w:p w14:paraId="2F3DF76A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</w:p>
    <w:p w14:paraId="77496270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  <w:lang w:val="cy-GB"/>
        </w:rPr>
        <w:t xml:space="preserve">Yr hyn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Pr="00B80411">
        <w:rPr>
          <w:rFonts w:ascii="Arial" w:hAnsi="Arial" w:cs="Arial"/>
          <w:sz w:val="24"/>
          <w:szCs w:val="24"/>
          <w:lang w:val="cy-GB"/>
        </w:rPr>
        <w:t xml:space="preserve">fyddai orau gennym ni, o ddigon, fyddai bod cyfreithiau a wnaed yng Nghymru yn cael eu diwygio yng Nghymru fel rhan o'r broses o ymadael â’r UE. Fodd bynnag, nid yw’r pwerau cyfatebol wedi’u rhoi i Weinidogion Cymru.  </w:t>
      </w:r>
      <w:r w:rsidRPr="00B80411">
        <w:rPr>
          <w:rFonts w:ascii="Arial" w:hAnsi="Arial" w:cs="Arial"/>
          <w:sz w:val="24"/>
          <w:szCs w:val="24"/>
        </w:rPr>
        <w:t xml:space="preserve">Gan fod yr OS yn gwneud diwygiadau technegol, nad oes iddynt unrhyw oblygiadau o ran polisi, ac o gofio bod yn rhaid i'r diwygiadau fod ar waith erbyn diwedd y flwyddyn, ystyrir ei bod yn hwylus i Lywodraeth y DU wneud darpariaeth ar ran holl wledydd y DU i sicrhau bod llyfr statud gweithredol ar ddiwedd y cyfnod pontio. Yr unig ddewis arall fyddai ei gwneud yn ofynnol i ddeddfwriaeth sylfaenol fynd drwy Senedd Cymru a chael ei deddfu erbyn diwedd y flwyddyn, ac ni fyddai hynny'n ddefnydd cymesur o amser ac adnoddau. At hynny, mae gwneud y diwygiadau canlyniadol angenrheidiol mewn un offeryn yn helpu i wneud y gyfraith yn fwy hygyrch yn ystod y cyfnod hwn o newid.   </w:t>
      </w:r>
    </w:p>
    <w:p w14:paraId="55526716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</w:p>
    <w:p w14:paraId="55498F55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 xml:space="preserve">Cyfrannodd swyddogion Llywodraeth Cymru at y gwaith o ddrafftio'r OS ac mae'r Cwnsler Cyffredinol a'r Gweinidog Pontio Ewropeaidd wedi ysgrifennu at Ganghellor Dugiaeth Caerhirfryn i ddweud y dylid bod wedi ceisio cydsyniad ffurfiol.  </w:t>
      </w:r>
    </w:p>
    <w:p w14:paraId="020C8FA4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</w:p>
    <w:p w14:paraId="36EF3F4D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  <w:r w:rsidRPr="00B80411">
        <w:rPr>
          <w:rFonts w:ascii="Arial" w:hAnsi="Arial" w:cs="Arial"/>
          <w:sz w:val="24"/>
          <w:szCs w:val="24"/>
        </w:rPr>
        <w:t>Fodd bynnag, mae Memorandwm Cydsyniad Offeryn Statudol yn cael ei osod a bydd cyfle i'r Senedd gydsynio i'r newidiadau technegol i Ddeddf Deddfwriaeth (Cymru) 2019.</w:t>
      </w:r>
    </w:p>
    <w:p w14:paraId="135C33B6" w14:textId="77777777" w:rsidR="005F2875" w:rsidRPr="00B80411" w:rsidRDefault="005F2875" w:rsidP="005F2875">
      <w:pPr>
        <w:rPr>
          <w:rFonts w:ascii="Arial" w:hAnsi="Arial" w:cs="Arial"/>
          <w:sz w:val="24"/>
          <w:szCs w:val="24"/>
        </w:rPr>
      </w:pPr>
    </w:p>
    <w:p w14:paraId="53388337" w14:textId="77777777" w:rsidR="005F2875" w:rsidRPr="00B80411" w:rsidRDefault="005F2875" w:rsidP="005F2875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</w:p>
    <w:p w14:paraId="3A0EB45D" w14:textId="77777777" w:rsidR="005F2875" w:rsidRPr="00670E4A" w:rsidRDefault="005F2875" w:rsidP="005F2875">
      <w:pPr>
        <w:rPr>
          <w:rFonts w:ascii="Arial" w:hAnsi="Arial" w:cs="Arial"/>
          <w:sz w:val="24"/>
          <w:szCs w:val="24"/>
        </w:rPr>
      </w:pPr>
    </w:p>
    <w:p w14:paraId="612A3664" w14:textId="77777777" w:rsidR="00D65FC5" w:rsidRDefault="00D65FC5" w:rsidP="005F2875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668D" w14:textId="77777777" w:rsidR="00ED0C83" w:rsidRDefault="00ED0C83">
      <w:r>
        <w:separator/>
      </w:r>
    </w:p>
  </w:endnote>
  <w:endnote w:type="continuationSeparator" w:id="0">
    <w:p w14:paraId="4C1B3911" w14:textId="77777777" w:rsidR="00ED0C83" w:rsidRDefault="00ED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15E" w14:textId="6CAC2E19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B4F3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5E5769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4F04" w14:textId="77777777" w:rsidR="00ED0C83" w:rsidRDefault="00ED0C83">
      <w:r>
        <w:separator/>
      </w:r>
    </w:p>
  </w:footnote>
  <w:footnote w:type="continuationSeparator" w:id="0">
    <w:p w14:paraId="6D6BE649" w14:textId="77777777" w:rsidR="00ED0C83" w:rsidRDefault="00ED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AC1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C38864" wp14:editId="395413A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D3837" w14:textId="77777777" w:rsidR="00DD4B82" w:rsidRDefault="00DD4B82">
    <w:pPr>
      <w:pStyle w:val="Header"/>
    </w:pPr>
  </w:p>
  <w:p w14:paraId="163256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049B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B4F32"/>
    <w:rsid w:val="005C0E27"/>
    <w:rsid w:val="005D1C49"/>
    <w:rsid w:val="005D7663"/>
    <w:rsid w:val="005E6152"/>
    <w:rsid w:val="005F2875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0C83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F93A2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405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A31717923</value>
    </field>
    <field name="Objective-Title">
      <value order="0">02 Tachwedd 2020 - Datganiad Ysgrifenedig - Rheoliadau Ymadael â'r Undeb Ewropeaidd (Addasiadau Canlyniadol) (Ymadael â'r UE) 2020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2020-11-02T14:47:04Z</value>
    </field>
    <field name="Objective-ModificationStamp">
      <value order="0">2020-11-02T14:47:04Z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vA63667293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2020-11-02T00:00:00+00:00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285BF50-592B-4883-936C-66F425290448}"/>
</file>

<file path=customXml/itemProps3.xml><?xml version="1.0" encoding="utf-8"?>
<ds:datastoreItem xmlns:ds="http://schemas.openxmlformats.org/officeDocument/2006/customXml" ds:itemID="{DAB9DFFE-B0B0-4B90-BD17-7E60F7321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A824C-D935-4BDC-9468-FABB7B225BC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Ymadael â’r Undeb Ewropeaidd (Addasiadau Canlyniadol)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2020-11-02T17:23:00Z</dcterms:created>
  <dcterms:modified xsi:type="dcterms:W3CDTF">2020-11-02T17:23:00Z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A31717923</vt:lpwstr>
  </property>
  <property fmtid="{D5CDD505-2E9C-101B-9397-08002B2CF9AE}" pid="4" name="Objective-Title">
    <vt:lpwstr>02 Tachwedd 2020 - Datganiad Ysgrifenedig - Rheoliadau Ymadael â'r Undeb Ewropeaidd (Addasiadau Canlyniadol)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2020-11-02T14:47:04Z</vt:filetime>
  </property>
  <property fmtid="{D5CDD505-2E9C-101B-9397-08002B2CF9AE}" pid="10" name="Objective-ModificationStamp">
    <vt:filetime>2020-11-02T14:47:04Z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vA63667293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