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4C0C" w14:textId="77777777" w:rsidR="001A39E2" w:rsidRDefault="001A39E2" w:rsidP="001A39E2">
      <w:pPr>
        <w:jc w:val="right"/>
        <w:rPr>
          <w:b/>
        </w:rPr>
      </w:pPr>
    </w:p>
    <w:p w14:paraId="1F2C2F3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9449D8B" wp14:editId="485CAAE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2B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D1D30E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63EA879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37601B4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D0406FA"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26150562" wp14:editId="0F7C538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E56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A8D2B81" w14:textId="77777777" w:rsidTr="00B049B1">
        <w:tc>
          <w:tcPr>
            <w:tcW w:w="1383" w:type="dxa"/>
            <w:tcBorders>
              <w:top w:val="nil"/>
              <w:left w:val="nil"/>
              <w:bottom w:val="nil"/>
              <w:right w:val="nil"/>
            </w:tcBorders>
            <w:vAlign w:val="center"/>
          </w:tcPr>
          <w:p w14:paraId="1E8C92E4" w14:textId="77777777" w:rsidR="00EA5290" w:rsidRDefault="00EA5290" w:rsidP="00B049B1">
            <w:pPr>
              <w:spacing w:before="120" w:after="120"/>
              <w:rPr>
                <w:rFonts w:ascii="Arial" w:hAnsi="Arial" w:cs="Arial"/>
                <w:b/>
                <w:bCs/>
                <w:sz w:val="24"/>
                <w:szCs w:val="24"/>
              </w:rPr>
            </w:pPr>
          </w:p>
          <w:p w14:paraId="11EC083A"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270452EB" w14:textId="77777777" w:rsidR="00EA5290" w:rsidRPr="00670227" w:rsidRDefault="00EA5290" w:rsidP="00B049B1">
            <w:pPr>
              <w:spacing w:before="120" w:after="120"/>
              <w:rPr>
                <w:rFonts w:ascii="Arial" w:hAnsi="Arial" w:cs="Arial"/>
                <w:b/>
                <w:bCs/>
                <w:sz w:val="24"/>
                <w:szCs w:val="24"/>
              </w:rPr>
            </w:pPr>
          </w:p>
          <w:p w14:paraId="6BEDBD89" w14:textId="74AAF88B" w:rsidR="00EA5290" w:rsidRPr="00670227" w:rsidRDefault="000C167B" w:rsidP="00B049B1">
            <w:pPr>
              <w:spacing w:before="120" w:after="120"/>
              <w:rPr>
                <w:rFonts w:ascii="Arial" w:hAnsi="Arial" w:cs="Arial"/>
                <w:b/>
                <w:bCs/>
                <w:sz w:val="24"/>
                <w:szCs w:val="24"/>
              </w:rPr>
            </w:pPr>
            <w:r>
              <w:rPr>
                <w:rFonts w:ascii="Arial" w:hAnsi="Arial"/>
                <w:b/>
                <w:sz w:val="24"/>
              </w:rPr>
              <w:t xml:space="preserve">Effeithiau llifogydd Storm </w:t>
            </w:r>
            <w:proofErr w:type="spellStart"/>
            <w:r>
              <w:rPr>
                <w:rFonts w:ascii="Arial" w:hAnsi="Arial"/>
                <w:b/>
                <w:sz w:val="24"/>
              </w:rPr>
              <w:t>Gerrit</w:t>
            </w:r>
            <w:proofErr w:type="spellEnd"/>
            <w:r>
              <w:rPr>
                <w:rFonts w:ascii="Arial" w:hAnsi="Arial"/>
                <w:b/>
                <w:sz w:val="24"/>
              </w:rPr>
              <w:t xml:space="preserve"> a Storm </w:t>
            </w:r>
            <w:proofErr w:type="spellStart"/>
            <w:r>
              <w:rPr>
                <w:rFonts w:ascii="Arial" w:hAnsi="Arial"/>
                <w:b/>
                <w:sz w:val="24"/>
              </w:rPr>
              <w:t>Henk</w:t>
            </w:r>
            <w:proofErr w:type="spellEnd"/>
          </w:p>
        </w:tc>
      </w:tr>
      <w:tr w:rsidR="00EA5290" w:rsidRPr="00A011A1" w14:paraId="1E36AD72" w14:textId="77777777" w:rsidTr="00B049B1">
        <w:tc>
          <w:tcPr>
            <w:tcW w:w="1383" w:type="dxa"/>
            <w:tcBorders>
              <w:top w:val="nil"/>
              <w:left w:val="nil"/>
              <w:bottom w:val="nil"/>
              <w:right w:val="nil"/>
            </w:tcBorders>
            <w:vAlign w:val="center"/>
          </w:tcPr>
          <w:p w14:paraId="34CABBB8"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0906319" w14:textId="5B415817" w:rsidR="00EA5290" w:rsidRPr="00670227" w:rsidRDefault="008C2089" w:rsidP="00B049B1">
            <w:pPr>
              <w:spacing w:before="120" w:after="120"/>
              <w:rPr>
                <w:rFonts w:ascii="Arial" w:hAnsi="Arial" w:cs="Arial"/>
                <w:b/>
                <w:bCs/>
                <w:sz w:val="24"/>
                <w:szCs w:val="24"/>
              </w:rPr>
            </w:pPr>
            <w:r>
              <w:rPr>
                <w:rFonts w:ascii="Arial" w:hAnsi="Arial"/>
                <w:b/>
                <w:sz w:val="24"/>
              </w:rPr>
              <w:t>09</w:t>
            </w:r>
            <w:r w:rsidR="000C167B">
              <w:rPr>
                <w:rFonts w:ascii="Arial" w:hAnsi="Arial"/>
                <w:b/>
                <w:sz w:val="24"/>
              </w:rPr>
              <w:t xml:space="preserve"> Ionawr 2024</w:t>
            </w:r>
          </w:p>
        </w:tc>
      </w:tr>
      <w:tr w:rsidR="00EA5290" w:rsidRPr="00A011A1" w14:paraId="50A5DB19" w14:textId="77777777" w:rsidTr="00B049B1">
        <w:tc>
          <w:tcPr>
            <w:tcW w:w="1383" w:type="dxa"/>
            <w:tcBorders>
              <w:top w:val="nil"/>
              <w:left w:val="nil"/>
              <w:bottom w:val="nil"/>
              <w:right w:val="nil"/>
            </w:tcBorders>
            <w:vAlign w:val="center"/>
          </w:tcPr>
          <w:p w14:paraId="32A8AF74"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C5FC218" w14:textId="7A10922C" w:rsidR="00EA5290" w:rsidRPr="00670227" w:rsidRDefault="000C167B" w:rsidP="001E53BF">
            <w:pPr>
              <w:spacing w:before="120" w:after="120"/>
              <w:rPr>
                <w:rFonts w:ascii="Arial" w:hAnsi="Arial" w:cs="Arial"/>
                <w:b/>
                <w:bCs/>
                <w:sz w:val="24"/>
                <w:szCs w:val="24"/>
              </w:rPr>
            </w:pPr>
            <w:r>
              <w:rPr>
                <w:rFonts w:ascii="Arial" w:hAnsi="Arial"/>
                <w:b/>
                <w:sz w:val="24"/>
              </w:rPr>
              <w:t>Julie James</w:t>
            </w:r>
            <w:r w:rsidR="008C2089">
              <w:rPr>
                <w:rFonts w:ascii="Arial" w:hAnsi="Arial"/>
                <w:b/>
                <w:sz w:val="24"/>
              </w:rPr>
              <w:t xml:space="preserve"> AS</w:t>
            </w:r>
            <w:r>
              <w:rPr>
                <w:rFonts w:ascii="Arial" w:hAnsi="Arial"/>
                <w:b/>
                <w:sz w:val="24"/>
              </w:rPr>
              <w:t>, Y Gweinidog Newid Hinsawdd</w:t>
            </w:r>
          </w:p>
        </w:tc>
      </w:tr>
    </w:tbl>
    <w:p w14:paraId="05D339C2" w14:textId="77777777" w:rsidR="00EA5290" w:rsidRPr="00A011A1" w:rsidRDefault="00EA5290" w:rsidP="00EA5290"/>
    <w:p w14:paraId="135B7BA1" w14:textId="77777777" w:rsidR="00EA5290" w:rsidRDefault="00EA5290" w:rsidP="00EA5290">
      <w:pPr>
        <w:pStyle w:val="BodyText"/>
        <w:jc w:val="left"/>
        <w:rPr>
          <w:lang w:val="en-US"/>
        </w:rPr>
      </w:pPr>
    </w:p>
    <w:p w14:paraId="7F004EED" w14:textId="77D60751" w:rsidR="00B15C1B" w:rsidRDefault="00B15C1B" w:rsidP="000C167B">
      <w:pPr>
        <w:spacing w:after="160" w:line="256" w:lineRule="auto"/>
        <w:contextualSpacing/>
        <w:rPr>
          <w:rFonts w:ascii="Arial" w:hAnsi="Arial" w:cs="Arial"/>
          <w:sz w:val="24"/>
          <w:szCs w:val="24"/>
        </w:rPr>
      </w:pPr>
      <w:r>
        <w:rPr>
          <w:rFonts w:ascii="Arial" w:hAnsi="Arial"/>
          <w:sz w:val="24"/>
        </w:rPr>
        <w:t xml:space="preserve">Yng nghyfnod y Nadolig a'r Flwyddyn Newydd gwelwyd y stormydd diweddaraf i gael eu henwi yn cael effaith ar Gymru a'r DU yn ehangach y gaeaf hwn; Storm </w:t>
      </w:r>
      <w:proofErr w:type="spellStart"/>
      <w:r>
        <w:rPr>
          <w:rFonts w:ascii="Arial" w:hAnsi="Arial"/>
          <w:sz w:val="24"/>
        </w:rPr>
        <w:t>Gerrit</w:t>
      </w:r>
      <w:proofErr w:type="spellEnd"/>
      <w:r>
        <w:rPr>
          <w:rFonts w:ascii="Arial" w:hAnsi="Arial"/>
          <w:sz w:val="24"/>
        </w:rPr>
        <w:t xml:space="preserve"> (27-28 Rhagfyr) a Storm </w:t>
      </w:r>
      <w:proofErr w:type="spellStart"/>
      <w:r>
        <w:rPr>
          <w:rFonts w:ascii="Arial" w:hAnsi="Arial"/>
          <w:sz w:val="24"/>
        </w:rPr>
        <w:t>Henk</w:t>
      </w:r>
      <w:proofErr w:type="spellEnd"/>
      <w:r>
        <w:rPr>
          <w:rFonts w:ascii="Arial" w:hAnsi="Arial"/>
          <w:sz w:val="24"/>
        </w:rPr>
        <w:t xml:space="preserve"> (1-2 Ionawr).  Yn ystod Storm </w:t>
      </w:r>
      <w:proofErr w:type="spellStart"/>
      <w:r>
        <w:rPr>
          <w:rFonts w:ascii="Arial" w:hAnsi="Arial"/>
          <w:sz w:val="24"/>
        </w:rPr>
        <w:t>Gerrit</w:t>
      </w:r>
      <w:proofErr w:type="spellEnd"/>
      <w:r>
        <w:rPr>
          <w:rFonts w:ascii="Arial" w:hAnsi="Arial"/>
          <w:sz w:val="24"/>
        </w:rPr>
        <w:t xml:space="preserve"> cyhoeddodd y Swyddfa Dywydd rybuddion melyn am law trwm a gwyntoedd cryfion dros ran helaeth o Gymru, a rhybuddion Melyn pellach am wyntoedd cryfion a glaw trwm ar 30 Rhagfyr. Yn y cyfamser</w:t>
      </w:r>
      <w:r>
        <w:rPr>
          <w:rFonts w:ascii="Arial" w:hAnsi="Arial"/>
        </w:rPr>
        <w:t xml:space="preserve"> </w:t>
      </w:r>
      <w:r>
        <w:rPr>
          <w:rFonts w:ascii="Arial" w:hAnsi="Arial"/>
          <w:sz w:val="24"/>
        </w:rPr>
        <w:t xml:space="preserve">effeithiodd Storm </w:t>
      </w:r>
      <w:proofErr w:type="spellStart"/>
      <w:r>
        <w:rPr>
          <w:rFonts w:ascii="Arial" w:hAnsi="Arial"/>
          <w:sz w:val="24"/>
        </w:rPr>
        <w:t>Henk</w:t>
      </w:r>
      <w:proofErr w:type="spellEnd"/>
      <w:r>
        <w:rPr>
          <w:rFonts w:ascii="Arial" w:hAnsi="Arial"/>
          <w:sz w:val="24"/>
        </w:rPr>
        <w:t xml:space="preserve"> ar rannau helaeth o Gymru yn yr un modd, yn enwedig </w:t>
      </w:r>
      <w:r w:rsidR="008C2089">
        <w:rPr>
          <w:rFonts w:ascii="Arial" w:hAnsi="Arial"/>
          <w:sz w:val="24"/>
        </w:rPr>
        <w:t>D</w:t>
      </w:r>
      <w:r>
        <w:rPr>
          <w:rFonts w:ascii="Arial" w:hAnsi="Arial"/>
          <w:sz w:val="24"/>
        </w:rPr>
        <w:t xml:space="preserve">e a </w:t>
      </w:r>
      <w:r w:rsidR="008C2089">
        <w:rPr>
          <w:rFonts w:ascii="Arial" w:hAnsi="Arial"/>
          <w:sz w:val="24"/>
        </w:rPr>
        <w:t>C</w:t>
      </w:r>
      <w:r>
        <w:rPr>
          <w:rFonts w:ascii="Arial" w:hAnsi="Arial"/>
          <w:sz w:val="24"/>
        </w:rPr>
        <w:t xml:space="preserve">hanolbarth Cymru gyda glaw trwm dros dir sydd eisoes yn dirlawn. Roedd gwasanaethau darogan a rhybuddio Cyfoeth Naturiol Cymru (CNC) ar gyfer prif afonydd a'r môr hefyd yn weithredol drwy gydol cyfnod yr ŵyl. Yn ystod Storm </w:t>
      </w:r>
      <w:proofErr w:type="spellStart"/>
      <w:r>
        <w:rPr>
          <w:rFonts w:ascii="Arial" w:hAnsi="Arial"/>
          <w:sz w:val="24"/>
        </w:rPr>
        <w:t>Henk</w:t>
      </w:r>
      <w:proofErr w:type="spellEnd"/>
      <w:r>
        <w:rPr>
          <w:rFonts w:ascii="Arial" w:hAnsi="Arial"/>
          <w:sz w:val="24"/>
        </w:rPr>
        <w:t xml:space="preserve"> cyhoeddodd CNC 1 Rhybudd Llifogydd Difrifol ar gyfer Afon </w:t>
      </w:r>
      <w:proofErr w:type="spellStart"/>
      <w:r>
        <w:rPr>
          <w:rFonts w:ascii="Arial" w:hAnsi="Arial"/>
          <w:sz w:val="24"/>
        </w:rPr>
        <w:t>Ritec</w:t>
      </w:r>
      <w:proofErr w:type="spellEnd"/>
      <w:r>
        <w:rPr>
          <w:rFonts w:ascii="Arial" w:hAnsi="Arial"/>
          <w:sz w:val="24"/>
        </w:rPr>
        <w:t xml:space="preserve"> yn </w:t>
      </w:r>
      <w:proofErr w:type="spellStart"/>
      <w:r>
        <w:rPr>
          <w:rFonts w:ascii="Arial" w:hAnsi="Arial"/>
          <w:sz w:val="24"/>
        </w:rPr>
        <w:t>Kiln</w:t>
      </w:r>
      <w:proofErr w:type="spellEnd"/>
      <w:r>
        <w:rPr>
          <w:rFonts w:ascii="Arial" w:hAnsi="Arial"/>
          <w:sz w:val="24"/>
        </w:rPr>
        <w:t xml:space="preserve"> Park Dinbych-y-pysgod, a chyfanswm o 30 Rhybudd am Lifogydd a 40 Rhybudd Llifogydd ledled Cymru.</w:t>
      </w:r>
    </w:p>
    <w:p w14:paraId="6EA44C3C" w14:textId="77777777" w:rsidR="004711A7" w:rsidRDefault="004711A7" w:rsidP="000C167B">
      <w:pPr>
        <w:spacing w:after="160" w:line="256" w:lineRule="auto"/>
        <w:contextualSpacing/>
        <w:rPr>
          <w:rFonts w:ascii="Arial" w:hAnsi="Arial" w:cs="Arial"/>
          <w:sz w:val="24"/>
          <w:szCs w:val="24"/>
        </w:rPr>
      </w:pPr>
    </w:p>
    <w:p w14:paraId="1513412A" w14:textId="5AD54071" w:rsidR="004711A7" w:rsidRPr="004711A7" w:rsidRDefault="004711A7" w:rsidP="000C167B">
      <w:pPr>
        <w:spacing w:after="160" w:line="256" w:lineRule="auto"/>
        <w:contextualSpacing/>
        <w:rPr>
          <w:rFonts w:ascii="Arial" w:eastAsiaTheme="minorHAnsi" w:hAnsi="Arial" w:cs="Arial"/>
          <w:kern w:val="2"/>
          <w:sz w:val="24"/>
          <w:szCs w:val="24"/>
          <w14:ligatures w14:val="standardContextual"/>
        </w:rPr>
      </w:pPr>
      <w:r>
        <w:rPr>
          <w:rFonts w:ascii="Arial" w:hAnsi="Arial"/>
          <w:sz w:val="24"/>
        </w:rPr>
        <w:t xml:space="preserve">Arweiniodd y stormydd hefyd at rywfaint o darfu ar drafnidiaeth oherwydd llifogydd dŵr wyneb, gyda Traffig Cymru yn gweithredu ei gynllun cyfathrebu strategaeth tywydd garw. Roedd ei asiantau cefnffyrdd hefyd yn patrolio ac yn sicrhau bod gwyriadau lleol yn cael eu harwyddo lle roedd llifogydd ar y Rhwydwaith Ffyrdd Strategol (A483 yn Llanfair-ym-Muallt a'r A4042 yn </w:t>
      </w:r>
      <w:proofErr w:type="spellStart"/>
      <w:r>
        <w:rPr>
          <w:rFonts w:ascii="Arial" w:hAnsi="Arial"/>
          <w:sz w:val="24"/>
        </w:rPr>
        <w:t>Llanellen</w:t>
      </w:r>
      <w:proofErr w:type="spellEnd"/>
      <w:r>
        <w:rPr>
          <w:rFonts w:ascii="Arial" w:hAnsi="Arial"/>
          <w:sz w:val="24"/>
        </w:rPr>
        <w:t xml:space="preserve"> ger Y Fenni).</w:t>
      </w:r>
    </w:p>
    <w:p w14:paraId="431E92F1" w14:textId="77777777" w:rsidR="00B15C1B" w:rsidRDefault="00B15C1B" w:rsidP="000C167B">
      <w:pPr>
        <w:spacing w:after="160" w:line="256" w:lineRule="auto"/>
        <w:contextualSpacing/>
        <w:rPr>
          <w:rFonts w:ascii="Arial" w:hAnsi="Arial" w:cs="Arial"/>
          <w:sz w:val="24"/>
          <w:szCs w:val="24"/>
        </w:rPr>
      </w:pPr>
    </w:p>
    <w:p w14:paraId="69D297C8" w14:textId="4809B646" w:rsidR="00B15C1B" w:rsidRPr="004711A7" w:rsidRDefault="00384622" w:rsidP="004711A7">
      <w:pPr>
        <w:spacing w:after="160" w:line="256" w:lineRule="auto"/>
        <w:contextualSpacing/>
        <w:rPr>
          <w:rFonts w:ascii="Arial" w:hAnsi="Arial" w:cs="Arial"/>
        </w:rPr>
      </w:pPr>
      <w:r>
        <w:rPr>
          <w:rFonts w:ascii="Arial" w:hAnsi="Arial"/>
          <w:sz w:val="24"/>
        </w:rPr>
        <w:t xml:space="preserve">Rwy'n dal i fod yn ymwybodol o effaith ddinistriol posibl llifogydd - ar gartrefi, bywoliaeth a bywydau. Rwy'n cydymdeimlo'n fawr â'r rhai sydd wedi cael eu heffeithio gan lifogydd diweddar yn dilyn stormydd </w:t>
      </w:r>
      <w:proofErr w:type="spellStart"/>
      <w:r>
        <w:rPr>
          <w:rFonts w:ascii="Arial" w:hAnsi="Arial"/>
          <w:sz w:val="24"/>
        </w:rPr>
        <w:t>Gerrit</w:t>
      </w:r>
      <w:proofErr w:type="spellEnd"/>
      <w:r>
        <w:rPr>
          <w:rFonts w:ascii="Arial" w:hAnsi="Arial"/>
          <w:sz w:val="24"/>
        </w:rPr>
        <w:t xml:space="preserve"> a </w:t>
      </w:r>
      <w:proofErr w:type="spellStart"/>
      <w:r>
        <w:rPr>
          <w:rFonts w:ascii="Arial" w:hAnsi="Arial"/>
          <w:sz w:val="24"/>
        </w:rPr>
        <w:t>Henk</w:t>
      </w:r>
      <w:proofErr w:type="spellEnd"/>
      <w:r>
        <w:rPr>
          <w:rFonts w:ascii="Arial" w:hAnsi="Arial"/>
          <w:sz w:val="24"/>
        </w:rPr>
        <w:t>. Mae manylion llawn yr effeithiau ar gymunedau yng Nghymru yn dal i ddod i'r amlwg ac mae swyddogion mewn cysylltiad ag Awdurdodau Lleol ledled Cymru am y ddwy storm, fel sy'n arferol ar ôl digwyddiadau o'r fath</w:t>
      </w:r>
      <w:r>
        <w:rPr>
          <w:rFonts w:ascii="Arial" w:hAnsi="Arial"/>
          <w:color w:val="FF0000"/>
          <w:sz w:val="24"/>
        </w:rPr>
        <w:t>. </w:t>
      </w:r>
      <w:r>
        <w:rPr>
          <w:rFonts w:ascii="Arial" w:hAnsi="Arial"/>
          <w:sz w:val="24"/>
        </w:rPr>
        <w:t xml:space="preserve">O </w:t>
      </w:r>
      <w:r w:rsidR="00AA38D3">
        <w:rPr>
          <w:rFonts w:ascii="Arial" w:hAnsi="Arial"/>
          <w:sz w:val="24"/>
        </w:rPr>
        <w:t>9</w:t>
      </w:r>
      <w:r>
        <w:rPr>
          <w:rFonts w:ascii="Arial" w:hAnsi="Arial"/>
          <w:sz w:val="24"/>
        </w:rPr>
        <w:t xml:space="preserve"> Ionawr, mae'r arwyddion presennol gan awdurdodau lleol yn awgrymu bod </w:t>
      </w:r>
      <w:r>
        <w:rPr>
          <w:rFonts w:ascii="Arial" w:hAnsi="Arial"/>
          <w:b/>
          <w:sz w:val="24"/>
        </w:rPr>
        <w:t>37</w:t>
      </w:r>
      <w:r>
        <w:rPr>
          <w:rFonts w:ascii="Arial" w:hAnsi="Arial"/>
          <w:sz w:val="24"/>
        </w:rPr>
        <w:t xml:space="preserve"> eiddo wedi dioddef llifogydd mewnol, yng </w:t>
      </w:r>
      <w:proofErr w:type="spellStart"/>
      <w:r>
        <w:rPr>
          <w:rFonts w:ascii="Arial" w:hAnsi="Arial"/>
          <w:sz w:val="24"/>
        </w:rPr>
        <w:t>Nghaerffili</w:t>
      </w:r>
      <w:proofErr w:type="spellEnd"/>
      <w:r>
        <w:rPr>
          <w:rFonts w:ascii="Arial" w:hAnsi="Arial"/>
          <w:sz w:val="24"/>
        </w:rPr>
        <w:t xml:space="preserve"> (4), Sir Gaerfyrddin (23, yn bennaf yng </w:t>
      </w:r>
      <w:proofErr w:type="spellStart"/>
      <w:r>
        <w:rPr>
          <w:rFonts w:ascii="Arial" w:hAnsi="Arial"/>
          <w:sz w:val="24"/>
        </w:rPr>
        <w:t>Nglanyfferi</w:t>
      </w:r>
      <w:proofErr w:type="spellEnd"/>
      <w:r>
        <w:rPr>
          <w:rFonts w:ascii="Arial" w:hAnsi="Arial"/>
          <w:sz w:val="24"/>
        </w:rPr>
        <w:t xml:space="preserve"> a Llansteffan ynghyd ag 1 eiddo busnes), </w:t>
      </w:r>
      <w:r w:rsidR="00BF04C1" w:rsidRPr="00BF04C1">
        <w:rPr>
          <w:rFonts w:ascii="Arial" w:hAnsi="Arial" w:cs="Arial"/>
          <w:color w:val="111111"/>
          <w:sz w:val="24"/>
          <w:szCs w:val="24"/>
          <w:shd w:val="clear" w:color="auto" w:fill="FFFFFF"/>
        </w:rPr>
        <w:t>Sir Fynwy (2),</w:t>
      </w:r>
      <w:r w:rsidR="00BF04C1">
        <w:rPr>
          <w:rFonts w:ascii="Roboto" w:hAnsi="Roboto"/>
          <w:color w:val="111111"/>
          <w:sz w:val="60"/>
          <w:szCs w:val="60"/>
          <w:shd w:val="clear" w:color="auto" w:fill="FFFFFF"/>
        </w:rPr>
        <w:t xml:space="preserve"> </w:t>
      </w:r>
      <w:r>
        <w:rPr>
          <w:rFonts w:ascii="Arial" w:hAnsi="Arial"/>
          <w:sz w:val="24"/>
        </w:rPr>
        <w:t xml:space="preserve">Sir Benfro (3), Powys (1), Rhondda Cynon Taf (1) a </w:t>
      </w:r>
      <w:proofErr w:type="spellStart"/>
      <w:r>
        <w:rPr>
          <w:rFonts w:ascii="Arial" w:hAnsi="Arial"/>
          <w:sz w:val="24"/>
        </w:rPr>
        <w:t>Thorfaen</w:t>
      </w:r>
      <w:proofErr w:type="spellEnd"/>
      <w:r>
        <w:rPr>
          <w:rFonts w:ascii="Arial" w:hAnsi="Arial"/>
          <w:sz w:val="24"/>
        </w:rPr>
        <w:t xml:space="preserve"> (</w:t>
      </w:r>
      <w:r w:rsidR="00BF04C1">
        <w:rPr>
          <w:rFonts w:ascii="Arial" w:hAnsi="Arial"/>
          <w:sz w:val="24"/>
        </w:rPr>
        <w:t>2</w:t>
      </w:r>
      <w:r>
        <w:rPr>
          <w:rFonts w:ascii="Arial" w:hAnsi="Arial"/>
          <w:sz w:val="24"/>
        </w:rPr>
        <w:t xml:space="preserve">). Bydd swyddogion yn parhau i dderbyn rhagor o wybodaeth dros y dyddiau a'r wythnosau nesaf. </w:t>
      </w:r>
    </w:p>
    <w:p w14:paraId="12F795E6" w14:textId="77777777" w:rsidR="00B15C1B" w:rsidRPr="00B15C1B" w:rsidRDefault="00B15C1B" w:rsidP="00B15C1B">
      <w:pPr>
        <w:ind w:left="360"/>
        <w:textAlignment w:val="center"/>
        <w:rPr>
          <w:rFonts w:ascii="Calibri" w:hAnsi="Calibri" w:cs="Calibri"/>
          <w:lang w:eastAsia="en-GB"/>
        </w:rPr>
      </w:pPr>
    </w:p>
    <w:p w14:paraId="3F46CD79" w14:textId="550A58B6" w:rsidR="00B15C1B" w:rsidRDefault="00834E67" w:rsidP="00B15C1B">
      <w:pPr>
        <w:textAlignment w:val="center"/>
        <w:rPr>
          <w:rFonts w:ascii="Arial" w:hAnsi="Arial" w:cs="Arial"/>
          <w:sz w:val="24"/>
          <w:szCs w:val="24"/>
        </w:rPr>
      </w:pPr>
      <w:r>
        <w:rPr>
          <w:rFonts w:ascii="Arial" w:hAnsi="Arial"/>
          <w:sz w:val="24"/>
        </w:rPr>
        <w:t xml:space="preserve">Yn y cyfamser, er i sawl afon gyrraedd lefelau rhybudd am lifogydd a bod llawer o gyrsiau dŵr y tu hwnt i'w glannau, mae CNC wedi nodi bod ei rwydwaith o amddiffynfeydd rhag llifogydd yn atal llifogydd mewn sawl ardal, gyda 73,000 eiddo yn elwa o'r amddiffynfeydd hyn. Rwy'n ddiolchgar i gydweithwyr yn CNC, awdurdodau lleol, y gwasanaethau brys a llawer o rai eraill a weithiodd yn ddiflino dros gyfnod y Nadolig i leihau'r effaith ar gymunedau lle bo hynny'n bosibl. Drwy gydol y ddwy storm, bu swyddogion a CNC hefyd yn gweithio'n agos iawn gyda Fforymau Lleol Cymru Gydnerth a chymheiriaid yn Llywodraeth y DU i sicrhau ymateb </w:t>
      </w:r>
      <w:proofErr w:type="spellStart"/>
      <w:r>
        <w:rPr>
          <w:rFonts w:ascii="Arial" w:hAnsi="Arial"/>
          <w:sz w:val="24"/>
        </w:rPr>
        <w:t>cydgysylltiedig</w:t>
      </w:r>
      <w:proofErr w:type="spellEnd"/>
      <w:r>
        <w:rPr>
          <w:rFonts w:ascii="Arial" w:hAnsi="Arial"/>
          <w:sz w:val="24"/>
        </w:rPr>
        <w:t xml:space="preserve">. </w:t>
      </w:r>
    </w:p>
    <w:p w14:paraId="641B6A79" w14:textId="77777777" w:rsidR="004711A7" w:rsidRDefault="004711A7" w:rsidP="00B15C1B">
      <w:pPr>
        <w:textAlignment w:val="center"/>
        <w:rPr>
          <w:rFonts w:ascii="Arial" w:hAnsi="Arial" w:cs="Arial"/>
          <w:sz w:val="24"/>
          <w:szCs w:val="24"/>
          <w:lang w:eastAsia="en-GB"/>
        </w:rPr>
      </w:pPr>
    </w:p>
    <w:p w14:paraId="6ED929E4" w14:textId="32089E40" w:rsidR="005D7F6A" w:rsidRPr="00001BD3" w:rsidRDefault="004711A7" w:rsidP="00B15C1B">
      <w:pPr>
        <w:textAlignment w:val="center"/>
        <w:rPr>
          <w:rFonts w:ascii="Arial" w:hAnsi="Arial" w:cs="Arial"/>
          <w:sz w:val="24"/>
          <w:szCs w:val="24"/>
        </w:rPr>
      </w:pPr>
      <w:r>
        <w:rPr>
          <w:rFonts w:ascii="Arial" w:hAnsi="Arial"/>
          <w:sz w:val="24"/>
        </w:rPr>
        <w:t>Mae tymor y gaeaf hwn eto yn dangos, gyda'r newid yn yr hinsawdd, ein bod yn wynebu pyliau hirach o law yn rheolaidd. Rydym yn gwybod nad yw'n bosibl atal neu rwystro llifogydd, ond gallwn ac yn wir rydym ar hyn o bryd yn cymryd camau i leihau'r canlyniadau a helpu i greu cymunedau mwy gwydn ledled Cymru.</w:t>
      </w:r>
      <w:r>
        <w:rPr>
          <w:rFonts w:ascii="Arial" w:hAnsi="Arial"/>
          <w:sz w:val="24"/>
          <w:shd w:val="clear" w:color="auto" w:fill="FFFFFF"/>
        </w:rPr>
        <w:t xml:space="preserve"> Eleni rydym wedi dyrannu dros £75m i Reoli Perygl Llifogydd ac Erydu Arfordirol yng Nghymru, y gwariant blynyddol uchaf erioed ar reoli perygl llifogydd yng Nghymru hyd yma.</w:t>
      </w:r>
    </w:p>
    <w:p w14:paraId="6BDD914E" w14:textId="77777777" w:rsidR="005D7F6A" w:rsidRDefault="005D7F6A" w:rsidP="00B15C1B">
      <w:pPr>
        <w:textAlignment w:val="center"/>
        <w:rPr>
          <w:rFonts w:ascii="Arial" w:hAnsi="Arial" w:cs="Arial"/>
          <w:sz w:val="24"/>
          <w:szCs w:val="24"/>
          <w:lang w:eastAsia="en-GB"/>
        </w:rPr>
      </w:pPr>
    </w:p>
    <w:p w14:paraId="1CA4C467" w14:textId="1F4083C6" w:rsidR="00384622" w:rsidRPr="004711A7" w:rsidRDefault="00D917B8" w:rsidP="00B15C1B">
      <w:pPr>
        <w:textAlignment w:val="center"/>
        <w:rPr>
          <w:rFonts w:ascii="Arial" w:hAnsi="Arial" w:cs="Arial"/>
          <w:color w:val="1F1F1F"/>
          <w:sz w:val="24"/>
          <w:szCs w:val="24"/>
          <w:shd w:val="clear" w:color="auto" w:fill="FFFFFF"/>
        </w:rPr>
      </w:pPr>
      <w:r>
        <w:rPr>
          <w:rFonts w:ascii="Arial" w:hAnsi="Arial"/>
          <w:sz w:val="24"/>
        </w:rPr>
        <w:t xml:space="preserve">Mae'n rhaid i ni i gyd fod yn barod i ddelio â llifogydd mwy aml a difrifol. </w:t>
      </w:r>
      <w:r>
        <w:rPr>
          <w:rFonts w:ascii="Arial" w:hAnsi="Arial"/>
          <w:sz w:val="24"/>
          <w:shd w:val="clear" w:color="auto" w:fill="FFFFFF"/>
        </w:rPr>
        <w:t>Mae'n hanfodol i fod yn barod am hyn. Mae gan CNC ganllawiau ymarferol ar beth i'w wneud</w:t>
      </w:r>
      <w:r w:rsidR="00E54B3A">
        <w:rPr>
          <w:rFonts w:ascii="Arial" w:hAnsi="Arial"/>
          <w:sz w:val="24"/>
          <w:shd w:val="clear" w:color="auto" w:fill="FFFFFF"/>
        </w:rPr>
        <w:t xml:space="preserve"> </w:t>
      </w:r>
      <w:hyperlink r:id="rId8" w:history="1">
        <w:r w:rsidR="00140400" w:rsidRPr="00E54B3A">
          <w:rPr>
            <w:rStyle w:val="Hyperlink"/>
            <w:rFonts w:ascii="Arial" w:hAnsi="Arial" w:cs="Arial"/>
            <w:b/>
            <w:bCs/>
            <w:sz w:val="24"/>
            <w:szCs w:val="24"/>
          </w:rPr>
          <w:t>cyn, yn ystod ac ar ôl llifogydd</w:t>
        </w:r>
      </w:hyperlink>
      <w:r>
        <w:rPr>
          <w:rFonts w:ascii="Arial" w:hAnsi="Arial"/>
          <w:color w:val="1F1F1F"/>
          <w:sz w:val="24"/>
          <w:shd w:val="clear" w:color="auto" w:fill="FFFFFF"/>
        </w:rPr>
        <w:t> </w:t>
      </w:r>
      <w:r>
        <w:rPr>
          <w:rFonts w:ascii="Arial" w:hAnsi="Arial"/>
          <w:sz w:val="24"/>
          <w:shd w:val="clear" w:color="auto" w:fill="FFFFFF"/>
        </w:rPr>
        <w:t xml:space="preserve">a rannais yn ddiweddar ym mis Tachwedd yn dilyn Stormydd </w:t>
      </w:r>
      <w:proofErr w:type="spellStart"/>
      <w:r>
        <w:rPr>
          <w:rFonts w:ascii="Arial" w:hAnsi="Arial"/>
          <w:sz w:val="24"/>
          <w:shd w:val="clear" w:color="auto" w:fill="FFFFFF"/>
        </w:rPr>
        <w:t>Babet</w:t>
      </w:r>
      <w:proofErr w:type="spellEnd"/>
      <w:r>
        <w:rPr>
          <w:rFonts w:ascii="Arial" w:hAnsi="Arial"/>
          <w:sz w:val="24"/>
          <w:shd w:val="clear" w:color="auto" w:fill="FFFFFF"/>
        </w:rPr>
        <w:t xml:space="preserve"> a </w:t>
      </w:r>
      <w:proofErr w:type="spellStart"/>
      <w:r>
        <w:rPr>
          <w:rFonts w:ascii="Arial" w:hAnsi="Arial"/>
          <w:sz w:val="24"/>
          <w:shd w:val="clear" w:color="auto" w:fill="FFFFFF"/>
        </w:rPr>
        <w:t>Ciarán</w:t>
      </w:r>
      <w:proofErr w:type="spellEnd"/>
      <w:r>
        <w:rPr>
          <w:rFonts w:ascii="Arial" w:hAnsi="Arial"/>
          <w:sz w:val="24"/>
          <w:shd w:val="clear" w:color="auto" w:fill="FFFFFF"/>
        </w:rPr>
        <w:t>. Rwy'n parhau i'ch annog chi a'ch etholwyr i ddefnyddio'r gefnogaeth hon.</w:t>
      </w:r>
    </w:p>
    <w:p w14:paraId="780F62CE" w14:textId="77777777" w:rsidR="00384622" w:rsidRDefault="00384622" w:rsidP="00384622">
      <w:pPr>
        <w:ind w:left="720"/>
        <w:textAlignment w:val="center"/>
        <w:rPr>
          <w:rFonts w:ascii="Calibri" w:hAnsi="Calibri" w:cs="Calibri"/>
          <w:lang w:eastAsia="en-GB"/>
        </w:rPr>
      </w:pPr>
    </w:p>
    <w:p w14:paraId="30BE7456" w14:textId="77777777" w:rsidR="00384622" w:rsidRDefault="00384622" w:rsidP="00384622">
      <w:pPr>
        <w:ind w:left="540"/>
        <w:rPr>
          <w:rFonts w:ascii="Arial" w:hAnsi="Arial" w:cs="Arial"/>
          <w:sz w:val="24"/>
          <w:szCs w:val="24"/>
        </w:rPr>
      </w:pPr>
      <w:r>
        <w:rPr>
          <w:rFonts w:ascii="Arial" w:hAnsi="Arial"/>
          <w:sz w:val="24"/>
        </w:rPr>
        <w:t> </w:t>
      </w:r>
    </w:p>
    <w:p w14:paraId="2FA35889" w14:textId="77777777" w:rsidR="00384622" w:rsidRPr="000C167B" w:rsidRDefault="00384622" w:rsidP="000C167B">
      <w:pPr>
        <w:spacing w:after="160" w:line="256" w:lineRule="auto"/>
        <w:contextualSpacing/>
        <w:rPr>
          <w:rFonts w:ascii="Arial" w:hAnsi="Arial" w:cs="Arial"/>
          <w:sz w:val="24"/>
          <w:szCs w:val="24"/>
        </w:rPr>
      </w:pPr>
    </w:p>
    <w:p w14:paraId="0384B815" w14:textId="77777777" w:rsidR="000C167B" w:rsidRDefault="000C167B" w:rsidP="000C167B">
      <w:pPr>
        <w:pStyle w:val="NormalWeb"/>
        <w:shd w:val="clear" w:color="auto" w:fill="FFFFFF"/>
        <w:spacing w:before="0" w:beforeAutospacing="0" w:after="300" w:afterAutospacing="0"/>
        <w:rPr>
          <w:rFonts w:ascii="Arial" w:hAnsi="Arial" w:cs="Arial"/>
          <w:color w:val="1F1F1F"/>
        </w:rPr>
      </w:pPr>
    </w:p>
    <w:p w14:paraId="482E0A0E" w14:textId="3C47D542" w:rsidR="00A845A9" w:rsidRPr="004711A7" w:rsidRDefault="00A845A9" w:rsidP="00A845A9">
      <w:pPr>
        <w:rPr>
          <w:rFonts w:ascii="Arial" w:hAnsi="Arial" w:cs="Arial"/>
          <w:color w:val="1F1F1F"/>
          <w:sz w:val="24"/>
          <w:szCs w:val="24"/>
          <w:lang w:eastAsia="en-GB"/>
        </w:rPr>
      </w:pPr>
    </w:p>
    <w:sectPr w:rsidR="00A845A9" w:rsidRPr="004711A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9D2A" w14:textId="77777777" w:rsidR="002335DE" w:rsidRDefault="002335DE">
      <w:r>
        <w:separator/>
      </w:r>
    </w:p>
  </w:endnote>
  <w:endnote w:type="continuationSeparator" w:id="0">
    <w:p w14:paraId="6E869A9C" w14:textId="77777777" w:rsidR="002335DE" w:rsidRDefault="0023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EC9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C9F8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5569" w14:textId="0192AFF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67B">
      <w:rPr>
        <w:rStyle w:val="PageNumber"/>
      </w:rPr>
      <w:t>2</w:t>
    </w:r>
    <w:r>
      <w:rPr>
        <w:rStyle w:val="PageNumber"/>
      </w:rPr>
      <w:fldChar w:fldCharType="end"/>
    </w:r>
  </w:p>
  <w:p w14:paraId="3BF27CA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729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3A330A3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24A4" w14:textId="77777777" w:rsidR="002335DE" w:rsidRDefault="002335DE">
      <w:r>
        <w:separator/>
      </w:r>
    </w:p>
  </w:footnote>
  <w:footnote w:type="continuationSeparator" w:id="0">
    <w:p w14:paraId="71A80A6C" w14:textId="77777777" w:rsidR="002335DE" w:rsidRDefault="0023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746C" w14:textId="77777777" w:rsidR="00AE064D" w:rsidRDefault="000C5E9B">
    <w:r>
      <w:rPr>
        <w:noProof/>
      </w:rPr>
      <w:drawing>
        <wp:anchor distT="0" distB="0" distL="114300" distR="114300" simplePos="0" relativeHeight="251657728" behindDoc="1" locked="0" layoutInCell="1" allowOverlap="1" wp14:anchorId="06E5B8AB" wp14:editId="35EA1DE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B3A3DEF" w14:textId="77777777" w:rsidR="00DD4B82" w:rsidRDefault="00DD4B82">
    <w:pPr>
      <w:pStyle w:val="Header"/>
    </w:pPr>
  </w:p>
  <w:p w14:paraId="1466C67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F39"/>
    <w:multiLevelType w:val="multilevel"/>
    <w:tmpl w:val="40009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02A01"/>
    <w:multiLevelType w:val="multilevel"/>
    <w:tmpl w:val="282C8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458E1"/>
    <w:multiLevelType w:val="multilevel"/>
    <w:tmpl w:val="EC646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21540"/>
    <w:multiLevelType w:val="multilevel"/>
    <w:tmpl w:val="EDF2F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D501C"/>
    <w:multiLevelType w:val="multilevel"/>
    <w:tmpl w:val="2A58D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179B3"/>
    <w:multiLevelType w:val="multilevel"/>
    <w:tmpl w:val="311E9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CB66BE"/>
    <w:multiLevelType w:val="multilevel"/>
    <w:tmpl w:val="B52AA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97C6D"/>
    <w:multiLevelType w:val="multilevel"/>
    <w:tmpl w:val="75B65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D0771A"/>
    <w:multiLevelType w:val="multilevel"/>
    <w:tmpl w:val="D4A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214889">
    <w:abstractNumId w:val="3"/>
  </w:num>
  <w:num w:numId="2" w16cid:durableId="1784570819">
    <w:abstractNumId w:val="9"/>
  </w:num>
  <w:num w:numId="3" w16cid:durableId="423961328">
    <w:abstractNumId w:val="1"/>
  </w:num>
  <w:num w:numId="4" w16cid:durableId="879363956">
    <w:abstractNumId w:val="8"/>
  </w:num>
  <w:num w:numId="5" w16cid:durableId="1777480479">
    <w:abstractNumId w:val="7"/>
  </w:num>
  <w:num w:numId="6" w16cid:durableId="1848790972">
    <w:abstractNumId w:val="5"/>
  </w:num>
  <w:num w:numId="7" w16cid:durableId="1340110943">
    <w:abstractNumId w:val="6"/>
  </w:num>
  <w:num w:numId="8" w16cid:durableId="1811433140">
    <w:abstractNumId w:val="4"/>
  </w:num>
  <w:num w:numId="9" w16cid:durableId="820855222">
    <w:abstractNumId w:val="2"/>
  </w:num>
  <w:num w:numId="10" w16cid:durableId="92962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1BD3"/>
    <w:rsid w:val="00023B69"/>
    <w:rsid w:val="00036E59"/>
    <w:rsid w:val="000516D9"/>
    <w:rsid w:val="0006774B"/>
    <w:rsid w:val="00082B81"/>
    <w:rsid w:val="00085E77"/>
    <w:rsid w:val="00090C3D"/>
    <w:rsid w:val="00097118"/>
    <w:rsid w:val="000B72C0"/>
    <w:rsid w:val="000C167B"/>
    <w:rsid w:val="000C3A52"/>
    <w:rsid w:val="000C53DB"/>
    <w:rsid w:val="000C5E9B"/>
    <w:rsid w:val="00134918"/>
    <w:rsid w:val="00140400"/>
    <w:rsid w:val="001460B1"/>
    <w:rsid w:val="00164726"/>
    <w:rsid w:val="0017102C"/>
    <w:rsid w:val="001A39E2"/>
    <w:rsid w:val="001A6AF1"/>
    <w:rsid w:val="001B027C"/>
    <w:rsid w:val="001B288D"/>
    <w:rsid w:val="001C532F"/>
    <w:rsid w:val="001E53BF"/>
    <w:rsid w:val="00214B25"/>
    <w:rsid w:val="00223E62"/>
    <w:rsid w:val="002335DE"/>
    <w:rsid w:val="00274F08"/>
    <w:rsid w:val="002A5310"/>
    <w:rsid w:val="002C57B6"/>
    <w:rsid w:val="002E4F5D"/>
    <w:rsid w:val="002F0EB9"/>
    <w:rsid w:val="002F53A9"/>
    <w:rsid w:val="00314E36"/>
    <w:rsid w:val="003220C1"/>
    <w:rsid w:val="00356D7B"/>
    <w:rsid w:val="00357893"/>
    <w:rsid w:val="003670C1"/>
    <w:rsid w:val="00370471"/>
    <w:rsid w:val="003741BD"/>
    <w:rsid w:val="00384622"/>
    <w:rsid w:val="003B1503"/>
    <w:rsid w:val="003B3D64"/>
    <w:rsid w:val="003C5133"/>
    <w:rsid w:val="00412673"/>
    <w:rsid w:val="0043031D"/>
    <w:rsid w:val="0046757C"/>
    <w:rsid w:val="004711A7"/>
    <w:rsid w:val="004C72FD"/>
    <w:rsid w:val="00560F1F"/>
    <w:rsid w:val="00574BB3"/>
    <w:rsid w:val="005A22E2"/>
    <w:rsid w:val="005B030B"/>
    <w:rsid w:val="005D2A41"/>
    <w:rsid w:val="005D7663"/>
    <w:rsid w:val="005D7F6A"/>
    <w:rsid w:val="005F1659"/>
    <w:rsid w:val="00603548"/>
    <w:rsid w:val="00654C0A"/>
    <w:rsid w:val="006633C7"/>
    <w:rsid w:val="00663F04"/>
    <w:rsid w:val="00670227"/>
    <w:rsid w:val="0067224A"/>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34E67"/>
    <w:rsid w:val="00841628"/>
    <w:rsid w:val="00846160"/>
    <w:rsid w:val="00877BD2"/>
    <w:rsid w:val="008B7927"/>
    <w:rsid w:val="008C2089"/>
    <w:rsid w:val="008D1E0B"/>
    <w:rsid w:val="008E66AC"/>
    <w:rsid w:val="008F0CC6"/>
    <w:rsid w:val="008F789E"/>
    <w:rsid w:val="00905771"/>
    <w:rsid w:val="00953A46"/>
    <w:rsid w:val="00963257"/>
    <w:rsid w:val="00967473"/>
    <w:rsid w:val="00967AEF"/>
    <w:rsid w:val="00973090"/>
    <w:rsid w:val="00995EEC"/>
    <w:rsid w:val="009D26D8"/>
    <w:rsid w:val="009E4974"/>
    <w:rsid w:val="009F06C3"/>
    <w:rsid w:val="00A204C9"/>
    <w:rsid w:val="00A23742"/>
    <w:rsid w:val="00A3247B"/>
    <w:rsid w:val="00A72CF3"/>
    <w:rsid w:val="00A82A45"/>
    <w:rsid w:val="00A845A9"/>
    <w:rsid w:val="00A86958"/>
    <w:rsid w:val="00AA38D3"/>
    <w:rsid w:val="00AA5651"/>
    <w:rsid w:val="00AA5848"/>
    <w:rsid w:val="00AA7750"/>
    <w:rsid w:val="00AD65F1"/>
    <w:rsid w:val="00AE064D"/>
    <w:rsid w:val="00AF056B"/>
    <w:rsid w:val="00AF5DAB"/>
    <w:rsid w:val="00B049B1"/>
    <w:rsid w:val="00B15C1B"/>
    <w:rsid w:val="00B239BA"/>
    <w:rsid w:val="00B468BB"/>
    <w:rsid w:val="00B81F17"/>
    <w:rsid w:val="00BF04C1"/>
    <w:rsid w:val="00C43B4A"/>
    <w:rsid w:val="00C64FA5"/>
    <w:rsid w:val="00C84A12"/>
    <w:rsid w:val="00CF3DC5"/>
    <w:rsid w:val="00D017E2"/>
    <w:rsid w:val="00D16D97"/>
    <w:rsid w:val="00D27F42"/>
    <w:rsid w:val="00D84713"/>
    <w:rsid w:val="00D917B8"/>
    <w:rsid w:val="00D92351"/>
    <w:rsid w:val="00DA7A4E"/>
    <w:rsid w:val="00DD4B82"/>
    <w:rsid w:val="00E1556F"/>
    <w:rsid w:val="00E3419E"/>
    <w:rsid w:val="00E47B1A"/>
    <w:rsid w:val="00E5266B"/>
    <w:rsid w:val="00E53AEA"/>
    <w:rsid w:val="00E54B3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20B0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4711A7"/>
    <w:rPr>
      <w:sz w:val="16"/>
      <w:szCs w:val="16"/>
    </w:rPr>
  </w:style>
  <w:style w:type="paragraph" w:styleId="CommentText">
    <w:name w:val="annotation text"/>
    <w:basedOn w:val="Normal"/>
    <w:link w:val="CommentTextChar"/>
    <w:unhideWhenUsed/>
    <w:rsid w:val="004711A7"/>
    <w:rPr>
      <w:sz w:val="20"/>
    </w:rPr>
  </w:style>
  <w:style w:type="character" w:customStyle="1" w:styleId="CommentTextChar">
    <w:name w:val="Comment Text Char"/>
    <w:basedOn w:val="DefaultParagraphFont"/>
    <w:link w:val="CommentText"/>
    <w:rsid w:val="004711A7"/>
    <w:rPr>
      <w:rFonts w:ascii="TradeGothic" w:hAnsi="TradeGothic"/>
      <w:lang w:eastAsia="en-US"/>
    </w:rPr>
  </w:style>
  <w:style w:type="paragraph" w:styleId="CommentSubject">
    <w:name w:val="annotation subject"/>
    <w:basedOn w:val="CommentText"/>
    <w:next w:val="CommentText"/>
    <w:link w:val="CommentSubjectChar"/>
    <w:semiHidden/>
    <w:unhideWhenUsed/>
    <w:rsid w:val="004711A7"/>
    <w:rPr>
      <w:b/>
      <w:bCs/>
    </w:rPr>
  </w:style>
  <w:style w:type="character" w:customStyle="1" w:styleId="CommentSubjectChar">
    <w:name w:val="Comment Subject Char"/>
    <w:basedOn w:val="CommentTextChar"/>
    <w:link w:val="CommentSubject"/>
    <w:semiHidden/>
    <w:rsid w:val="004711A7"/>
    <w:rPr>
      <w:rFonts w:ascii="TradeGothic" w:hAnsi="TradeGothic"/>
      <w:b/>
      <w:bCs/>
      <w:lang w:eastAsia="en-US"/>
    </w:rPr>
  </w:style>
  <w:style w:type="paragraph" w:styleId="Revision">
    <w:name w:val="Revision"/>
    <w:hidden/>
    <w:uiPriority w:val="99"/>
    <w:semiHidden/>
    <w:rsid w:val="004C72F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264">
      <w:bodyDiv w:val="1"/>
      <w:marLeft w:val="0"/>
      <w:marRight w:val="0"/>
      <w:marTop w:val="0"/>
      <w:marBottom w:val="0"/>
      <w:divBdr>
        <w:top w:val="none" w:sz="0" w:space="0" w:color="auto"/>
        <w:left w:val="none" w:sz="0" w:space="0" w:color="auto"/>
        <w:bottom w:val="none" w:sz="0" w:space="0" w:color="auto"/>
        <w:right w:val="none" w:sz="0" w:space="0" w:color="auto"/>
      </w:divBdr>
    </w:div>
    <w:div w:id="310604011">
      <w:bodyDiv w:val="1"/>
      <w:marLeft w:val="0"/>
      <w:marRight w:val="0"/>
      <w:marTop w:val="0"/>
      <w:marBottom w:val="0"/>
      <w:divBdr>
        <w:top w:val="none" w:sz="0" w:space="0" w:color="auto"/>
        <w:left w:val="none" w:sz="0" w:space="0" w:color="auto"/>
        <w:bottom w:val="none" w:sz="0" w:space="0" w:color="auto"/>
        <w:right w:val="none" w:sz="0" w:space="0" w:color="auto"/>
      </w:divBdr>
    </w:div>
    <w:div w:id="1005977778">
      <w:bodyDiv w:val="1"/>
      <w:marLeft w:val="0"/>
      <w:marRight w:val="0"/>
      <w:marTop w:val="0"/>
      <w:marBottom w:val="0"/>
      <w:divBdr>
        <w:top w:val="none" w:sz="0" w:space="0" w:color="auto"/>
        <w:left w:val="none" w:sz="0" w:space="0" w:color="auto"/>
        <w:bottom w:val="none" w:sz="0" w:space="0" w:color="auto"/>
        <w:right w:val="none" w:sz="0" w:space="0" w:color="auto"/>
      </w:divBdr>
    </w:div>
    <w:div w:id="18089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wales/flooding?lang=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A49016059</value>
    </field>
    <field name="Objective-Title">
      <value order="0">CYMRAEG Written Statement - Flood impacts from Storms Gerrit and Henk</value>
    </field>
    <field name="Objective-Description">
      <value order="0"/>
    </field>
    <field name="Objective-CreationStamp">
      <value order="0">2024-01-09T16:16:05Z</value>
    </field>
    <field name="Objective-IsApproved">
      <value order="0">false</value>
    </field>
    <field name="Objective-IsPublished">
      <value order="0">true</value>
    </field>
    <field name="Objective-DatePublished">
      <value order="0">2024-01-09T16:20:29Z</value>
    </field>
    <field name="Objective-ModificationStamp">
      <value order="0">2024-01-09T16:20:29Z</value>
    </field>
    <field name="Objective-Owner">
      <value order="0">Morris, Catherine (CCRA - ERA - Water, Flood and Coal Tips Safety)</value>
    </field>
    <field name="Objective-Path">
      <value order="0">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 Storms Gerrit and Henk</value>
    </field>
    <field name="Objective-Parent">
      <value order="0">Written Statement - Storms Gerrit and Henk</value>
    </field>
    <field name="Objective-State">
      <value order="0">Published</value>
    </field>
    <field name="Objective-VersionId">
      <value order="0">vA91866472</value>
    </field>
    <field name="Objective-Version">
      <value order="0">1.0</value>
    </field>
    <field name="Objective-VersionNumber">
      <value order="0">2</value>
    </field>
    <field name="Objective-VersionComment">
      <value order="0"/>
    </field>
    <field name="Objective-FileNumber">
      <value order="0">qA2003157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2024-01-09T16:45:00Z</dcterms:created>
  <dcterms:modified xsi:type="dcterms:W3CDTF">2024-01-09T16:45:00Z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A49016059</vt:lpwstr>
  </property>
  <property fmtid="{D5CDD505-2E9C-101B-9397-08002B2CF9AE}" pid="4" name="Objective-Title">
    <vt:lpwstr>CYMRAEG Written Statement - Flood impacts from Storms Gerrit and Henk</vt:lpwstr>
  </property>
  <property fmtid="{D5CDD505-2E9C-101B-9397-08002B2CF9AE}" pid="5" name="Objective-Comment">
    <vt:lpwstr/>
  </property>
  <property fmtid="{D5CDD505-2E9C-101B-9397-08002B2CF9AE}" pid="6" name="Objective-CreationStamp">
    <vt:filetime>2024-01-09T16:16:05Z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2024-01-09T16:20:29Z</vt:filetime>
  </property>
  <property fmtid="{D5CDD505-2E9C-101B-9397-08002B2CF9AE}" pid="10" name="Objective-ModificationStamp">
    <vt:filetime>2024-01-09T16:20:29Z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 Storms Gerrit and Henk:</vt:lpwstr>
  </property>
  <property fmtid="{D5CDD505-2E9C-101B-9397-08002B2CF9AE}" pid="13" name="Objective-Parent">
    <vt:lpwstr>Written Statement - Storms Gerrit and Henk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vA91866472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