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2FA8" w14:textId="77777777" w:rsidR="001A39E2" w:rsidRDefault="001A39E2" w:rsidP="001A39E2">
      <w:pPr>
        <w:jc w:val="right"/>
        <w:rPr>
          <w:b/>
        </w:rPr>
      </w:pPr>
    </w:p>
    <w:p w14:paraId="06E22FA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E22FC5" wp14:editId="06E22FC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412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6E22FA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06E22FA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6E22FA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06E22FA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E22FC7" wp14:editId="06E22FC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13A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6E22FB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A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22FA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22FB1" w14:textId="0202E792" w:rsidR="00EA5290" w:rsidRPr="00670227" w:rsidRDefault="0003294F" w:rsidP="00B348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Bil Tybaco a </w:t>
            </w:r>
            <w:proofErr w:type="spellStart"/>
            <w:r>
              <w:rPr>
                <w:rFonts w:ascii="Arial" w:hAnsi="Arial"/>
                <w:b/>
                <w:sz w:val="24"/>
              </w:rPr>
              <w:t>Fêps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y DU</w:t>
            </w:r>
          </w:p>
        </w:tc>
      </w:tr>
      <w:tr w:rsidR="00EA5290" w:rsidRPr="00A011A1" w14:paraId="06E22FB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4" w14:textId="61EA6952" w:rsidR="00EA5290" w:rsidRPr="00670227" w:rsidRDefault="00870D6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F54B2F">
              <w:rPr>
                <w:rFonts w:ascii="Arial" w:hAnsi="Arial"/>
                <w:b/>
                <w:sz w:val="24"/>
              </w:rPr>
              <w:t>5</w:t>
            </w:r>
            <w:r w:rsidR="007D67FE">
              <w:rPr>
                <w:rFonts w:ascii="Arial" w:hAnsi="Arial"/>
                <w:b/>
                <w:sz w:val="24"/>
              </w:rPr>
              <w:t xml:space="preserve"> </w:t>
            </w:r>
            <w:r w:rsidR="002E5699">
              <w:rPr>
                <w:rFonts w:ascii="Arial" w:hAnsi="Arial"/>
                <w:b/>
                <w:sz w:val="24"/>
              </w:rPr>
              <w:t>Tachwedd</w:t>
            </w:r>
            <w:r w:rsidR="007D67FE">
              <w:rPr>
                <w:rFonts w:ascii="Arial" w:hAnsi="Arial"/>
                <w:b/>
                <w:sz w:val="24"/>
              </w:rPr>
              <w:t xml:space="preserve"> 2024</w:t>
            </w:r>
          </w:p>
        </w:tc>
      </w:tr>
      <w:tr w:rsidR="00EA5290" w:rsidRPr="00A011A1" w14:paraId="06E22FB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7" w14:textId="62A9C2C1" w:rsidR="00EA5290" w:rsidRPr="00670227" w:rsidRDefault="007D67F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Sarah Murphy AS</w:t>
            </w:r>
            <w:r w:rsidR="002E5699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>y Gweinidog Iechyd Meddwl a Llesiant</w:t>
            </w:r>
          </w:p>
        </w:tc>
      </w:tr>
    </w:tbl>
    <w:p w14:paraId="06E22FBA" w14:textId="77777777" w:rsidR="00EA5290" w:rsidRPr="002E5699" w:rsidRDefault="00EA5290" w:rsidP="00EA5290">
      <w:pPr>
        <w:pStyle w:val="BodyText"/>
        <w:jc w:val="left"/>
      </w:pPr>
    </w:p>
    <w:p w14:paraId="3381D3BD" w14:textId="0A93B12E" w:rsidR="0004457E" w:rsidRDefault="00632EC8" w:rsidP="00F3625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 xml:space="preserve">Heddiw, cafodd y Bil Tybaco a </w:t>
      </w:r>
      <w:proofErr w:type="spellStart"/>
      <w:r>
        <w:rPr>
          <w:rFonts w:ascii="Arial" w:hAnsi="Arial"/>
          <w:color w:val="1F1F1F"/>
        </w:rPr>
        <w:t>Fêps</w:t>
      </w:r>
      <w:proofErr w:type="spellEnd"/>
      <w:r>
        <w:rPr>
          <w:rFonts w:ascii="Arial" w:hAnsi="Arial"/>
          <w:color w:val="1F1F1F"/>
        </w:rPr>
        <w:t xml:space="preserve"> ei gyflwyno yn Senedd y DU. Cyflwynwyd fersiwn flaenorol o'r Bil gan Lywodraeth ddiwethaf y DU ar 20 Mawrth, ond daeth taith y </w:t>
      </w:r>
      <w:r w:rsidR="00BE359D">
        <w:rPr>
          <w:rFonts w:ascii="Arial" w:hAnsi="Arial"/>
          <w:color w:val="1F1F1F"/>
        </w:rPr>
        <w:t>B</w:t>
      </w:r>
      <w:r>
        <w:rPr>
          <w:rFonts w:ascii="Arial" w:hAnsi="Arial"/>
          <w:color w:val="1F1F1F"/>
        </w:rPr>
        <w:t>il hwnnw i ben pan gafodd Senedd y DU ei diddymu ar 30 Mai cyn yr Etholiad Cyffredinol.</w:t>
      </w:r>
    </w:p>
    <w:p w14:paraId="254FA6CB" w14:textId="646ADD4B" w:rsidR="001D5F3B" w:rsidRPr="00556AD8" w:rsidRDefault="0004457E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 w:rsidRPr="00556AD8">
        <w:rPr>
          <w:rFonts w:ascii="Arial" w:hAnsi="Arial" w:cs="Arial"/>
        </w:rPr>
        <w:t xml:space="preserve">Fel y fersiwn flaenorol, mae'r Bil newydd yn ceisio newid yr oedran gwerthu ar gyfer </w:t>
      </w:r>
      <w:r w:rsidR="00261103">
        <w:rPr>
          <w:rFonts w:ascii="Arial" w:hAnsi="Arial" w:cs="Arial"/>
        </w:rPr>
        <w:t>p</w:t>
      </w:r>
      <w:r w:rsidR="00390D55">
        <w:rPr>
          <w:rFonts w:ascii="Arial" w:hAnsi="Arial" w:cs="Arial"/>
        </w:rPr>
        <w:t>ob math o gyn</w:t>
      </w:r>
      <w:r w:rsidR="00261103">
        <w:rPr>
          <w:rFonts w:ascii="Arial" w:hAnsi="Arial" w:cs="Arial"/>
        </w:rPr>
        <w:t xml:space="preserve">hyrchion </w:t>
      </w:r>
      <w:r w:rsidRPr="00556AD8">
        <w:rPr>
          <w:rFonts w:ascii="Arial" w:hAnsi="Arial" w:cs="Arial"/>
        </w:rPr>
        <w:t>tybaco</w:t>
      </w:r>
      <w:r w:rsidR="00261103">
        <w:rPr>
          <w:rFonts w:ascii="Arial" w:hAnsi="Arial" w:cs="Arial"/>
        </w:rPr>
        <w:t xml:space="preserve">, </w:t>
      </w:r>
      <w:r w:rsidRPr="00556AD8">
        <w:rPr>
          <w:rFonts w:ascii="Arial" w:hAnsi="Arial" w:cs="Arial"/>
        </w:rPr>
        <w:t>p</w:t>
      </w:r>
      <w:r w:rsidR="00450132">
        <w:rPr>
          <w:rFonts w:ascii="Arial" w:hAnsi="Arial" w:cs="Arial"/>
        </w:rPr>
        <w:t>apurau</w:t>
      </w:r>
      <w:r w:rsidRPr="00556AD8">
        <w:rPr>
          <w:rFonts w:ascii="Arial" w:hAnsi="Arial" w:cs="Arial"/>
        </w:rPr>
        <w:t xml:space="preserve"> sigaréts a chynhyrchion </w:t>
      </w:r>
      <w:r w:rsidR="00A35F26">
        <w:rPr>
          <w:rFonts w:ascii="Arial" w:hAnsi="Arial" w:cs="Arial"/>
        </w:rPr>
        <w:t>smygu</w:t>
      </w:r>
      <w:r w:rsidRPr="00556AD8">
        <w:rPr>
          <w:rFonts w:ascii="Arial" w:hAnsi="Arial" w:cs="Arial"/>
        </w:rPr>
        <w:t xml:space="preserve"> llysieuol, fel na fydd unrhyw un a anwyd ar 1 Ionawr 2009 neu ar ôl hynny byth yn gallu </w:t>
      </w:r>
      <w:r w:rsidR="00A91337">
        <w:rPr>
          <w:rFonts w:ascii="Arial" w:hAnsi="Arial" w:cs="Arial"/>
        </w:rPr>
        <w:t>prynu’r rhain.</w:t>
      </w:r>
      <w:r w:rsidRPr="00556AD8">
        <w:rPr>
          <w:rFonts w:ascii="Arial" w:hAnsi="Arial" w:cs="Arial"/>
          <w:color w:val="1F1F1F"/>
        </w:rPr>
        <w:t xml:space="preserve"> Mae hefyd yn ei gwneud yn drosedd prynu'r cynhyrchion hyn ar ran plant, ac mae'n newid hysbysiadau rhybuddio mewn safl</w:t>
      </w:r>
      <w:r w:rsidR="001F3CD9">
        <w:rPr>
          <w:rFonts w:ascii="Arial" w:hAnsi="Arial" w:cs="Arial"/>
          <w:color w:val="1F1F1F"/>
        </w:rPr>
        <w:t>e</w:t>
      </w:r>
      <w:r w:rsidRPr="00556AD8">
        <w:rPr>
          <w:rFonts w:ascii="Arial" w:hAnsi="Arial" w:cs="Arial"/>
          <w:color w:val="1F1F1F"/>
        </w:rPr>
        <w:t>oedd manwerthu. Bydd y darpariaethau yn y Bil yn berthnasol i Gymru a'r DU yn ehangach.</w:t>
      </w:r>
    </w:p>
    <w:p w14:paraId="41515285" w14:textId="5DF14E6F" w:rsidR="00860E9D" w:rsidRDefault="001D5F3B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>Mae'r Bil wedi</w:t>
      </w:r>
      <w:r w:rsidR="00782AE0">
        <w:rPr>
          <w:rFonts w:ascii="Arial" w:hAnsi="Arial"/>
          <w:color w:val="1F1F1F"/>
        </w:rPr>
        <w:t xml:space="preserve"> e</w:t>
      </w:r>
      <w:r>
        <w:rPr>
          <w:rFonts w:ascii="Arial" w:hAnsi="Arial"/>
          <w:color w:val="1F1F1F"/>
        </w:rPr>
        <w:t xml:space="preserve">i gryfhau er mwyn i'r cyfyngiadau ar werthu </w:t>
      </w:r>
      <w:proofErr w:type="spellStart"/>
      <w:r>
        <w:rPr>
          <w:rFonts w:ascii="Arial" w:hAnsi="Arial"/>
          <w:color w:val="1F1F1F"/>
        </w:rPr>
        <w:t>fêps</w:t>
      </w:r>
      <w:proofErr w:type="spellEnd"/>
      <w:r>
        <w:rPr>
          <w:rFonts w:ascii="Arial" w:hAnsi="Arial"/>
          <w:color w:val="1F1F1F"/>
        </w:rPr>
        <w:t xml:space="preserve"> i bobl dan 18 oed gynnwys </w:t>
      </w:r>
      <w:proofErr w:type="spellStart"/>
      <w:r>
        <w:rPr>
          <w:rFonts w:ascii="Arial" w:hAnsi="Arial"/>
          <w:color w:val="1F1F1F"/>
        </w:rPr>
        <w:t>fêps</w:t>
      </w:r>
      <w:proofErr w:type="spellEnd"/>
      <w:r>
        <w:rPr>
          <w:rFonts w:ascii="Arial" w:hAnsi="Arial"/>
          <w:color w:val="1F1F1F"/>
        </w:rPr>
        <w:t xml:space="preserve"> heb nicotin a chynhyrchion nicotin eraill. Mae darpariaethau </w:t>
      </w:r>
      <w:r w:rsidR="00FD64E9">
        <w:rPr>
          <w:rFonts w:ascii="Arial" w:hAnsi="Arial"/>
          <w:color w:val="1F1F1F"/>
        </w:rPr>
        <w:t xml:space="preserve">hefyd </w:t>
      </w:r>
      <w:r>
        <w:rPr>
          <w:rFonts w:ascii="Arial" w:hAnsi="Arial"/>
          <w:color w:val="1F1F1F"/>
        </w:rPr>
        <w:t xml:space="preserve">sy'n gwahardd dosbarthu </w:t>
      </w:r>
      <w:proofErr w:type="spellStart"/>
      <w:r>
        <w:rPr>
          <w:rFonts w:ascii="Arial" w:hAnsi="Arial"/>
          <w:color w:val="1F1F1F"/>
        </w:rPr>
        <w:t>fêps</w:t>
      </w:r>
      <w:proofErr w:type="spellEnd"/>
      <w:r>
        <w:rPr>
          <w:rFonts w:ascii="Arial" w:hAnsi="Arial"/>
          <w:color w:val="1F1F1F"/>
        </w:rPr>
        <w:t xml:space="preserve"> am ddim at ddibenion hyrwyddo. </w:t>
      </w:r>
    </w:p>
    <w:p w14:paraId="0071F1A5" w14:textId="77777777" w:rsidR="001D5F3B" w:rsidRDefault="00860E9D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 xml:space="preserve">Mae'r Bil yn cynnig cyflwyno pwerau i wneud rheoliadau i gyfyngu ar </w:t>
      </w:r>
      <w:proofErr w:type="spellStart"/>
      <w:r>
        <w:rPr>
          <w:rFonts w:ascii="Arial" w:hAnsi="Arial"/>
          <w:color w:val="1F1F1F"/>
        </w:rPr>
        <w:t>flasau</w:t>
      </w:r>
      <w:proofErr w:type="spellEnd"/>
      <w:r>
        <w:rPr>
          <w:rFonts w:ascii="Arial" w:hAnsi="Arial"/>
          <w:color w:val="1F1F1F"/>
        </w:rPr>
        <w:t xml:space="preserve">, arddangosfeydd yn y safle gwerthu, a deunyddiau pecynnu ar gyfer cynhyrchion fepio (rhai sy'n cynnwys nicotin a heb nicotin), yn ogystal â chynhyrchion nicotin eraill ar gyfer prynwyr.  </w:t>
      </w:r>
    </w:p>
    <w:p w14:paraId="02CAAD83" w14:textId="6CD85781" w:rsidR="001D5F3B" w:rsidRDefault="00F85EDE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  <w:szCs w:val="22"/>
        </w:rPr>
        <w:t>Mae’r</w:t>
      </w:r>
      <w:r w:rsidR="00E52213">
        <w:rPr>
          <w:rFonts w:ascii="Arial" w:hAnsi="Arial" w:cs="Arial"/>
          <w:color w:val="1F1F1F"/>
          <w:szCs w:val="22"/>
        </w:rPr>
        <w:t xml:space="preserve"> fersiwn newydd hon o'r Bil wedi </w:t>
      </w:r>
      <w:r>
        <w:rPr>
          <w:rFonts w:ascii="Arial" w:hAnsi="Arial" w:cs="Arial"/>
          <w:color w:val="1F1F1F"/>
          <w:szCs w:val="22"/>
        </w:rPr>
        <w:t xml:space="preserve">cael ei </w:t>
      </w:r>
      <w:r w:rsidR="00E52213">
        <w:rPr>
          <w:rFonts w:ascii="Arial" w:hAnsi="Arial" w:cs="Arial"/>
          <w:color w:val="1F1F1F"/>
          <w:szCs w:val="22"/>
        </w:rPr>
        <w:t xml:space="preserve">chryfhau </w:t>
      </w:r>
      <w:r>
        <w:rPr>
          <w:rFonts w:ascii="Arial" w:hAnsi="Arial" w:cs="Arial"/>
          <w:color w:val="1F1F1F"/>
          <w:szCs w:val="22"/>
        </w:rPr>
        <w:t xml:space="preserve">hefyd </w:t>
      </w:r>
      <w:r w:rsidR="00E52213">
        <w:rPr>
          <w:rFonts w:ascii="Arial" w:hAnsi="Arial" w:cs="Arial"/>
          <w:color w:val="1F1F1F"/>
          <w:szCs w:val="22"/>
        </w:rPr>
        <w:t xml:space="preserve">fel y bydd </w:t>
      </w:r>
      <w:proofErr w:type="spellStart"/>
      <w:r w:rsidR="00E52213">
        <w:rPr>
          <w:rFonts w:ascii="Arial" w:hAnsi="Arial" w:cs="Arial"/>
          <w:color w:val="1F1F1F"/>
          <w:szCs w:val="22"/>
        </w:rPr>
        <w:t>fêps</w:t>
      </w:r>
      <w:proofErr w:type="spellEnd"/>
      <w:r w:rsidR="00E52213">
        <w:rPr>
          <w:rFonts w:ascii="Arial" w:hAnsi="Arial" w:cs="Arial"/>
          <w:color w:val="1F1F1F"/>
          <w:szCs w:val="22"/>
        </w:rPr>
        <w:t xml:space="preserve"> a chynhyrchion nicotin eraill yn cael eu hatal rhag cael eu brandio'n fwriadol ar gyfer plant a'u hysbysebu iddynt. Mae'r Bil yn cyflwyno gwaharddiad ar beiriannau gwerthu </w:t>
      </w:r>
      <w:proofErr w:type="spellStart"/>
      <w:r w:rsidR="00E52213">
        <w:rPr>
          <w:rFonts w:ascii="Arial" w:hAnsi="Arial" w:cs="Arial"/>
          <w:color w:val="1F1F1F"/>
          <w:szCs w:val="22"/>
        </w:rPr>
        <w:t>fêps</w:t>
      </w:r>
      <w:proofErr w:type="spellEnd"/>
      <w:r w:rsidR="00E52213">
        <w:rPr>
          <w:rFonts w:ascii="Arial" w:hAnsi="Arial" w:cs="Arial"/>
          <w:color w:val="1F1F1F"/>
          <w:szCs w:val="22"/>
        </w:rPr>
        <w:t xml:space="preserve">, a phwerau i Weinidogion Cymru ehangu ein cyfyngiadau di-fwg presennol i gynnwys fepio </w:t>
      </w:r>
      <w:r w:rsidR="00D45A96">
        <w:rPr>
          <w:rFonts w:ascii="Arial" w:hAnsi="Arial" w:cs="Arial"/>
          <w:color w:val="1F1F1F"/>
          <w:szCs w:val="22"/>
        </w:rPr>
        <w:t>a ch</w:t>
      </w:r>
      <w:r w:rsidR="00E52213">
        <w:rPr>
          <w:rFonts w:ascii="Arial" w:hAnsi="Arial" w:cs="Arial"/>
          <w:color w:val="1F1F1F"/>
          <w:szCs w:val="22"/>
        </w:rPr>
        <w:t xml:space="preserve">ynhyrchion di-dybaco a gynhesir, a thrwy hynny ei gwneud yn bosibl creu mannau lle na cheir defnyddio </w:t>
      </w:r>
      <w:proofErr w:type="spellStart"/>
      <w:r w:rsidR="00E52213">
        <w:rPr>
          <w:rFonts w:ascii="Arial" w:hAnsi="Arial" w:cs="Arial"/>
          <w:color w:val="1F1F1F"/>
          <w:szCs w:val="22"/>
        </w:rPr>
        <w:t>fêps</w:t>
      </w:r>
      <w:proofErr w:type="spellEnd"/>
      <w:r w:rsidR="00E52213">
        <w:rPr>
          <w:rFonts w:ascii="Arial" w:hAnsi="Arial" w:cs="Arial"/>
          <w:color w:val="1F1F1F"/>
          <w:szCs w:val="22"/>
        </w:rPr>
        <w:t xml:space="preserve"> na chynhyrchion di-dybaco a gynhesir.  </w:t>
      </w:r>
    </w:p>
    <w:p w14:paraId="763258E1" w14:textId="72B87D14" w:rsidR="00A52074" w:rsidRDefault="0066055B" w:rsidP="003D7B4A">
      <w:pPr>
        <w:pStyle w:val="NormalWeb"/>
        <w:shd w:val="clear" w:color="auto" w:fill="FFFFFF"/>
        <w:rPr>
          <w:rFonts w:ascii="Arial" w:hAnsi="Arial"/>
          <w:color w:val="1F1F1F"/>
        </w:rPr>
      </w:pPr>
      <w:r>
        <w:rPr>
          <w:rFonts w:ascii="Arial" w:hAnsi="Arial"/>
          <w:color w:val="1F1F1F"/>
        </w:rPr>
        <w:t>Mae'r Bil yn cynnwys darpariaeth ar gyfer cynllun trwydded</w:t>
      </w:r>
      <w:r w:rsidR="00DB4B63">
        <w:rPr>
          <w:rFonts w:ascii="Arial" w:hAnsi="Arial"/>
          <w:color w:val="1F1F1F"/>
        </w:rPr>
        <w:t>a</w:t>
      </w:r>
      <w:r>
        <w:rPr>
          <w:rFonts w:ascii="Arial" w:hAnsi="Arial"/>
          <w:color w:val="1F1F1F"/>
        </w:rPr>
        <w:t xml:space="preserve">u manwerthu yng Nghymru ar gyfer gwerthu cynhyrchion tybaco, cynhyrchion </w:t>
      </w:r>
      <w:r w:rsidR="00A35F26">
        <w:rPr>
          <w:rFonts w:ascii="Arial" w:hAnsi="Arial"/>
          <w:color w:val="1F1F1F"/>
        </w:rPr>
        <w:t>smygu</w:t>
      </w:r>
      <w:r>
        <w:rPr>
          <w:rFonts w:ascii="Arial" w:hAnsi="Arial"/>
          <w:color w:val="1F1F1F"/>
        </w:rPr>
        <w:t xml:space="preserve"> llysieuol, papurau sigaréts, cynhyrchion fepio neu nicotin. Mae darpariaethau eraill yn cynnwys gwahardd cynhyrchion tybaco </w:t>
      </w:r>
      <w:r w:rsidR="00E970B8">
        <w:rPr>
          <w:rFonts w:ascii="Arial" w:hAnsi="Arial"/>
          <w:color w:val="1F1F1F"/>
        </w:rPr>
        <w:t>i’w r</w:t>
      </w:r>
      <w:r w:rsidR="00EB59D8">
        <w:rPr>
          <w:rFonts w:ascii="Arial" w:hAnsi="Arial"/>
          <w:color w:val="1F1F1F"/>
        </w:rPr>
        <w:t>h</w:t>
      </w:r>
      <w:r w:rsidR="00E970B8">
        <w:rPr>
          <w:rFonts w:ascii="Arial" w:hAnsi="Arial"/>
          <w:color w:val="1F1F1F"/>
        </w:rPr>
        <w:t>oi yn y</w:t>
      </w:r>
      <w:r>
        <w:rPr>
          <w:rFonts w:ascii="Arial" w:hAnsi="Arial"/>
          <w:color w:val="1F1F1F"/>
        </w:rPr>
        <w:t xml:space="preserve"> geg a chryfhau gweithdrefnau gorfodi i gynnwys hysbysiadau cosb </w:t>
      </w:r>
    </w:p>
    <w:p w14:paraId="05F0C49B" w14:textId="05AA6D5E" w:rsidR="00BA6F58" w:rsidRDefault="0066055B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lastRenderedPageBreak/>
        <w:t>benodedig ar gyfer ystod ehangach o</w:t>
      </w:r>
      <w:r w:rsidR="0094568B">
        <w:rPr>
          <w:rFonts w:ascii="Arial" w:hAnsi="Arial"/>
          <w:color w:val="1F1F1F"/>
        </w:rPr>
        <w:t xml:space="preserve"> </w:t>
      </w:r>
      <w:r>
        <w:rPr>
          <w:rFonts w:ascii="Arial" w:hAnsi="Arial"/>
          <w:color w:val="1F1F1F"/>
        </w:rPr>
        <w:t xml:space="preserve">droseddau. Mae darpariaethau hefyd ar gyfer cyfyngu ar hysbysebu a noddi ystod ehangach o gynhyrchion, gan gynnwys cynhyrchion fepio a nicotin. </w:t>
      </w:r>
    </w:p>
    <w:p w14:paraId="3C5CD645" w14:textId="5611233D" w:rsidR="001D5F3B" w:rsidRDefault="003D7B4A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 xml:space="preserve">Os daw'r Bil yn gyfraith, byddwn yn gweithio'n agos gyda'n partneriaid yng Nghymru ac ar draws y DU i fwrw ymlaen â'r mesurau sydd ar gael. </w:t>
      </w:r>
    </w:p>
    <w:p w14:paraId="386B18F6" w14:textId="61B3A7A1" w:rsidR="007D67FE" w:rsidRPr="00F45B47" w:rsidRDefault="00214334" w:rsidP="008B3A99">
      <w:pPr>
        <w:pStyle w:val="NormalWeb"/>
        <w:shd w:val="clear" w:color="auto" w:fill="FFFFFF"/>
        <w:rPr>
          <w:rFonts w:ascii="Arial" w:hAnsi="Arial"/>
        </w:rPr>
      </w:pPr>
      <w:r>
        <w:rPr>
          <w:rFonts w:ascii="Arial" w:hAnsi="Arial"/>
        </w:rPr>
        <w:t xml:space="preserve">Ar wahân i Fil Tybaco a </w:t>
      </w:r>
      <w:proofErr w:type="spellStart"/>
      <w:r>
        <w:rPr>
          <w:rFonts w:ascii="Arial" w:hAnsi="Arial"/>
        </w:rPr>
        <w:t>Fêps</w:t>
      </w:r>
      <w:proofErr w:type="spellEnd"/>
      <w:r>
        <w:rPr>
          <w:rFonts w:ascii="Arial" w:hAnsi="Arial"/>
        </w:rPr>
        <w:t xml:space="preserve"> y DU </w:t>
      </w:r>
      <w:r w:rsidR="00F45B47">
        <w:rPr>
          <w:rFonts w:ascii="Arial" w:hAnsi="Arial"/>
        </w:rPr>
        <w:t>–</w:t>
      </w:r>
      <w:r>
        <w:rPr>
          <w:rFonts w:ascii="Arial" w:hAnsi="Arial"/>
        </w:rPr>
        <w:t xml:space="preserve"> ac fel rhan o'n hymdrechion i leihau'r effaith amgylcheddol a chefnogi economi gylchol yng Nghymru </w:t>
      </w:r>
      <w:r w:rsidR="00F45B47">
        <w:rPr>
          <w:rFonts w:ascii="Arial" w:hAnsi="Arial"/>
        </w:rPr>
        <w:t>–</w:t>
      </w:r>
      <w:r>
        <w:rPr>
          <w:rFonts w:ascii="Arial" w:hAnsi="Arial"/>
        </w:rPr>
        <w:t xml:space="preserve"> rydym wedi ymrwymo i wahardd </w:t>
      </w:r>
      <w:proofErr w:type="spellStart"/>
      <w:r>
        <w:rPr>
          <w:rFonts w:ascii="Arial" w:hAnsi="Arial"/>
        </w:rPr>
        <w:t>fêps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untro</w:t>
      </w:r>
      <w:proofErr w:type="spellEnd"/>
      <w:r>
        <w:rPr>
          <w:rFonts w:ascii="Arial" w:hAnsi="Arial"/>
        </w:rPr>
        <w:t xml:space="preserve">. </w:t>
      </w:r>
      <w:r w:rsidR="00FA5935">
        <w:rPr>
          <w:rFonts w:ascii="Arial" w:hAnsi="Arial"/>
        </w:rPr>
        <w:t>B</w:t>
      </w:r>
      <w:r>
        <w:rPr>
          <w:rFonts w:ascii="Arial" w:hAnsi="Arial"/>
        </w:rPr>
        <w:t>yddwn yn parhau i weithio'n agos gyda Llywodraeth y DU a'r llywodraethau datganoledig i gydlynu'r dyddiad y dônt i rym</w:t>
      </w:r>
      <w:r w:rsidR="00FA5935">
        <w:rPr>
          <w:rFonts w:ascii="Arial" w:hAnsi="Arial"/>
        </w:rPr>
        <w:t>, sef 1 Mehefin</w:t>
      </w:r>
      <w:r>
        <w:rPr>
          <w:rFonts w:ascii="Arial" w:hAnsi="Arial"/>
        </w:rPr>
        <w:t xml:space="preserve"> 2025. </w:t>
      </w:r>
    </w:p>
    <w:p w14:paraId="52CF90DA" w14:textId="1B3818F2" w:rsidR="00860E9D" w:rsidRPr="007D67FE" w:rsidRDefault="006472EE" w:rsidP="00F362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theme="minorBidi"/>
          <w:szCs w:val="21"/>
        </w:rPr>
      </w:pPr>
      <w:r>
        <w:rPr>
          <w:rFonts w:ascii="Arial" w:hAnsi="Arial"/>
          <w:color w:val="1F1F1F"/>
        </w:rPr>
        <w:t xml:space="preserve">Rwyf wedi ymrwymo i weithredu pob mesur angenrheidiol i fynd i'r afael ag effeithiau tybaco ar iechyd, ac rwy'n benderfynol y byddwn yn gwneud popeth o fewn ein gallu i atal pobl ifanc rhag defnyddio </w:t>
      </w:r>
      <w:proofErr w:type="spellStart"/>
      <w:r>
        <w:rPr>
          <w:rFonts w:ascii="Arial" w:hAnsi="Arial"/>
          <w:color w:val="1F1F1F"/>
        </w:rPr>
        <w:t>fêps</w:t>
      </w:r>
      <w:proofErr w:type="spellEnd"/>
      <w:r>
        <w:rPr>
          <w:rFonts w:ascii="Arial" w:hAnsi="Arial"/>
          <w:color w:val="1F1F1F"/>
        </w:rPr>
        <w:t xml:space="preserve"> yng Nghymru. </w:t>
      </w:r>
    </w:p>
    <w:p w14:paraId="5FE7647C" w14:textId="77777777" w:rsidR="0018134A" w:rsidRDefault="0018134A" w:rsidP="00F362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</w:p>
    <w:p w14:paraId="734B82D8" w14:textId="69467AB4" w:rsidR="006472EE" w:rsidRDefault="00165B9E" w:rsidP="00F362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>Gan fod y Bil yn gwneud darpariaeth</w:t>
      </w:r>
      <w:r w:rsidR="009D0B9F">
        <w:rPr>
          <w:rFonts w:ascii="Arial" w:hAnsi="Arial"/>
          <w:color w:val="1F1F1F"/>
        </w:rPr>
        <w:t>au</w:t>
      </w:r>
      <w:r>
        <w:rPr>
          <w:rFonts w:ascii="Arial" w:hAnsi="Arial"/>
          <w:color w:val="1F1F1F"/>
        </w:rPr>
        <w:t xml:space="preserve"> mewn perthynas â Chymru ynghylch materion datganoledig, bydd memorandwm cydsyniad deddfwriaethol yn cael ei osod maes o law. Rwy'n edrych ymlaen at yr Aelodau'n craffu ar y Bil, ac at glywed barn ein holl bartneriaid yn ystod y broses ddeddfwriaethol.</w:t>
      </w:r>
    </w:p>
    <w:p w14:paraId="78613618" w14:textId="77777777" w:rsidR="000A7758" w:rsidRDefault="000A7758" w:rsidP="00A845A9"/>
    <w:p w14:paraId="16E3ED54" w14:textId="62990A61" w:rsidR="00F54B2F" w:rsidRPr="00F54B2F" w:rsidRDefault="00870D67" w:rsidP="00A845A9">
      <w:pPr>
        <w:rPr>
          <w:rFonts w:ascii="Arial" w:hAnsi="Arial" w:cs="Arial"/>
          <w:sz w:val="24"/>
          <w:szCs w:val="24"/>
        </w:rPr>
      </w:pPr>
      <w:hyperlink r:id="rId8" w:history="1">
        <w:r w:rsidR="00F54B2F" w:rsidRPr="00F54B2F">
          <w:rPr>
            <w:rStyle w:val="Hyperlink"/>
            <w:rFonts w:ascii="Arial" w:hAnsi="Arial" w:cs="Arial"/>
            <w:sz w:val="24"/>
            <w:szCs w:val="24"/>
          </w:rPr>
          <w:t xml:space="preserve">Y Bil Tybaco a </w:t>
        </w:r>
        <w:proofErr w:type="spellStart"/>
        <w:r w:rsidR="00F54B2F" w:rsidRPr="00F54B2F">
          <w:rPr>
            <w:rStyle w:val="Hyperlink"/>
            <w:rFonts w:ascii="Arial" w:hAnsi="Arial" w:cs="Arial"/>
            <w:sz w:val="24"/>
            <w:szCs w:val="24"/>
          </w:rPr>
          <w:t>Fêps</w:t>
        </w:r>
        <w:proofErr w:type="spellEnd"/>
        <w:r w:rsidR="00F54B2F" w:rsidRPr="00F54B2F">
          <w:rPr>
            <w:rStyle w:val="Hyperlink"/>
            <w:rFonts w:ascii="Arial" w:hAnsi="Arial" w:cs="Arial"/>
            <w:sz w:val="24"/>
            <w:szCs w:val="24"/>
          </w:rPr>
          <w:t xml:space="preserve"> 2024: Creu cenhedlaeth ddi-fwg a mynd i’r afael â fepio ymhlith pobl ifanc</w:t>
        </w:r>
      </w:hyperlink>
    </w:p>
    <w:p w14:paraId="1283D6CD" w14:textId="77777777" w:rsidR="00F54B2F" w:rsidRDefault="00F54B2F" w:rsidP="00A845A9"/>
    <w:sectPr w:rsidR="00F54B2F" w:rsidSect="00434CB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2CDAA" w14:textId="77777777" w:rsidR="00660621" w:rsidRDefault="00660621">
      <w:r>
        <w:separator/>
      </w:r>
    </w:p>
  </w:endnote>
  <w:endnote w:type="continuationSeparator" w:id="0">
    <w:p w14:paraId="22A5FE7D" w14:textId="77777777" w:rsidR="00660621" w:rsidRDefault="006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2FC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22FC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2FCF" w14:textId="065F1AF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EF1">
      <w:rPr>
        <w:rStyle w:val="PageNumber"/>
      </w:rPr>
      <w:t>2</w:t>
    </w:r>
    <w:r>
      <w:rPr>
        <w:rStyle w:val="PageNumber"/>
      </w:rPr>
      <w:fldChar w:fldCharType="end"/>
    </w:r>
  </w:p>
  <w:p w14:paraId="06E22FD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2FD4" w14:textId="6A7E601F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</w:p>
  <w:p w14:paraId="06E22FD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3BE1" w14:textId="77777777" w:rsidR="00660621" w:rsidRDefault="00660621">
      <w:r>
        <w:separator/>
      </w:r>
    </w:p>
  </w:footnote>
  <w:footnote w:type="continuationSeparator" w:id="0">
    <w:p w14:paraId="7E54CBA6" w14:textId="77777777" w:rsidR="00660621" w:rsidRDefault="0066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2FD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06E22FD6" wp14:editId="06E22FD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22FD2" w14:textId="77777777" w:rsidR="00DD4B82" w:rsidRDefault="00DD4B82">
    <w:pPr>
      <w:pStyle w:val="Header"/>
    </w:pPr>
  </w:p>
  <w:p w14:paraId="06E22FD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49E5"/>
    <w:multiLevelType w:val="hybridMultilevel"/>
    <w:tmpl w:val="A2A88A28"/>
    <w:lvl w:ilvl="0" w:tplc="2BFEF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66D0B"/>
    <w:multiLevelType w:val="hybridMultilevel"/>
    <w:tmpl w:val="187A3E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C7E4A"/>
    <w:multiLevelType w:val="hybridMultilevel"/>
    <w:tmpl w:val="571A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3520B"/>
    <w:multiLevelType w:val="hybridMultilevel"/>
    <w:tmpl w:val="83EED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7BE"/>
    <w:multiLevelType w:val="hybridMultilevel"/>
    <w:tmpl w:val="62F8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7B82"/>
    <w:multiLevelType w:val="hybridMultilevel"/>
    <w:tmpl w:val="C832C2CA"/>
    <w:lvl w:ilvl="0" w:tplc="065A198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646074">
    <w:abstractNumId w:val="1"/>
  </w:num>
  <w:num w:numId="2" w16cid:durableId="850070880">
    <w:abstractNumId w:val="6"/>
  </w:num>
  <w:num w:numId="3" w16cid:durableId="427503769">
    <w:abstractNumId w:val="2"/>
  </w:num>
  <w:num w:numId="4" w16cid:durableId="331219689">
    <w:abstractNumId w:val="5"/>
  </w:num>
  <w:num w:numId="5" w16cid:durableId="306014132">
    <w:abstractNumId w:val="3"/>
  </w:num>
  <w:num w:numId="6" w16cid:durableId="318115024">
    <w:abstractNumId w:val="4"/>
  </w:num>
  <w:num w:numId="7" w16cid:durableId="195894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0B09"/>
    <w:rsid w:val="00016571"/>
    <w:rsid w:val="00023B69"/>
    <w:rsid w:val="000256B4"/>
    <w:rsid w:val="0003294F"/>
    <w:rsid w:val="00034E30"/>
    <w:rsid w:val="0004457E"/>
    <w:rsid w:val="00044E0F"/>
    <w:rsid w:val="000516D9"/>
    <w:rsid w:val="0006774B"/>
    <w:rsid w:val="00082B81"/>
    <w:rsid w:val="00090C3D"/>
    <w:rsid w:val="00097118"/>
    <w:rsid w:val="000A7758"/>
    <w:rsid w:val="000C2AB9"/>
    <w:rsid w:val="000C30E4"/>
    <w:rsid w:val="000C3A52"/>
    <w:rsid w:val="000C53DB"/>
    <w:rsid w:val="000C5E9B"/>
    <w:rsid w:val="00101472"/>
    <w:rsid w:val="00104377"/>
    <w:rsid w:val="001337E8"/>
    <w:rsid w:val="00134918"/>
    <w:rsid w:val="0013588F"/>
    <w:rsid w:val="00145A82"/>
    <w:rsid w:val="001460B1"/>
    <w:rsid w:val="001523B1"/>
    <w:rsid w:val="00165B9E"/>
    <w:rsid w:val="0017102C"/>
    <w:rsid w:val="0018134A"/>
    <w:rsid w:val="00182DBD"/>
    <w:rsid w:val="001A39E2"/>
    <w:rsid w:val="001A5F83"/>
    <w:rsid w:val="001A6AF1"/>
    <w:rsid w:val="001B027C"/>
    <w:rsid w:val="001B288D"/>
    <w:rsid w:val="001C3DC0"/>
    <w:rsid w:val="001C532F"/>
    <w:rsid w:val="001C70C3"/>
    <w:rsid w:val="001D3A44"/>
    <w:rsid w:val="001D5F3B"/>
    <w:rsid w:val="001E45A5"/>
    <w:rsid w:val="001E53BF"/>
    <w:rsid w:val="001E5570"/>
    <w:rsid w:val="001F0523"/>
    <w:rsid w:val="001F3CD9"/>
    <w:rsid w:val="0020670A"/>
    <w:rsid w:val="00214334"/>
    <w:rsid w:val="00214B25"/>
    <w:rsid w:val="00223E62"/>
    <w:rsid w:val="00240FB7"/>
    <w:rsid w:val="0025046E"/>
    <w:rsid w:val="00261103"/>
    <w:rsid w:val="002631D5"/>
    <w:rsid w:val="00264078"/>
    <w:rsid w:val="00264875"/>
    <w:rsid w:val="00274F08"/>
    <w:rsid w:val="0029200C"/>
    <w:rsid w:val="00296EF1"/>
    <w:rsid w:val="002A1762"/>
    <w:rsid w:val="002A5310"/>
    <w:rsid w:val="002B3E71"/>
    <w:rsid w:val="002C57B6"/>
    <w:rsid w:val="002E5699"/>
    <w:rsid w:val="002F0EB9"/>
    <w:rsid w:val="002F53A9"/>
    <w:rsid w:val="00302BC8"/>
    <w:rsid w:val="00314E36"/>
    <w:rsid w:val="003220C1"/>
    <w:rsid w:val="00341E32"/>
    <w:rsid w:val="00352035"/>
    <w:rsid w:val="00356B1D"/>
    <w:rsid w:val="00356D7B"/>
    <w:rsid w:val="00357893"/>
    <w:rsid w:val="003670C1"/>
    <w:rsid w:val="00370471"/>
    <w:rsid w:val="00384F3C"/>
    <w:rsid w:val="00390D55"/>
    <w:rsid w:val="003A271F"/>
    <w:rsid w:val="003A53B9"/>
    <w:rsid w:val="003B1503"/>
    <w:rsid w:val="003B3D64"/>
    <w:rsid w:val="003B6E74"/>
    <w:rsid w:val="003C5133"/>
    <w:rsid w:val="003C609E"/>
    <w:rsid w:val="003D7B4A"/>
    <w:rsid w:val="004015E3"/>
    <w:rsid w:val="00407FBF"/>
    <w:rsid w:val="00412673"/>
    <w:rsid w:val="0043031D"/>
    <w:rsid w:val="00434CBB"/>
    <w:rsid w:val="0043683B"/>
    <w:rsid w:val="00436A09"/>
    <w:rsid w:val="00450132"/>
    <w:rsid w:val="00455B31"/>
    <w:rsid w:val="00465924"/>
    <w:rsid w:val="0046757C"/>
    <w:rsid w:val="004678BE"/>
    <w:rsid w:val="00492D8A"/>
    <w:rsid w:val="004E7D3E"/>
    <w:rsid w:val="0052338C"/>
    <w:rsid w:val="00537DD6"/>
    <w:rsid w:val="00556AD8"/>
    <w:rsid w:val="00560F1F"/>
    <w:rsid w:val="00574BB3"/>
    <w:rsid w:val="005A22E2"/>
    <w:rsid w:val="005A4FB7"/>
    <w:rsid w:val="005B030B"/>
    <w:rsid w:val="005D2A41"/>
    <w:rsid w:val="005D5C1F"/>
    <w:rsid w:val="005D7663"/>
    <w:rsid w:val="005F1659"/>
    <w:rsid w:val="005F217E"/>
    <w:rsid w:val="00602076"/>
    <w:rsid w:val="00603548"/>
    <w:rsid w:val="00614BF9"/>
    <w:rsid w:val="00632EC8"/>
    <w:rsid w:val="006472EE"/>
    <w:rsid w:val="00653761"/>
    <w:rsid w:val="00654C0A"/>
    <w:rsid w:val="0066055B"/>
    <w:rsid w:val="00660621"/>
    <w:rsid w:val="006633C7"/>
    <w:rsid w:val="00663F04"/>
    <w:rsid w:val="0066605F"/>
    <w:rsid w:val="00670227"/>
    <w:rsid w:val="00672A7D"/>
    <w:rsid w:val="006740FC"/>
    <w:rsid w:val="006814BD"/>
    <w:rsid w:val="0069133F"/>
    <w:rsid w:val="006A1008"/>
    <w:rsid w:val="006A3052"/>
    <w:rsid w:val="006B340E"/>
    <w:rsid w:val="006B461D"/>
    <w:rsid w:val="006B76A2"/>
    <w:rsid w:val="006E0A2C"/>
    <w:rsid w:val="00703993"/>
    <w:rsid w:val="0071715F"/>
    <w:rsid w:val="00724753"/>
    <w:rsid w:val="0073380E"/>
    <w:rsid w:val="00743B79"/>
    <w:rsid w:val="007523BC"/>
    <w:rsid w:val="00752C48"/>
    <w:rsid w:val="00753C79"/>
    <w:rsid w:val="00782AE0"/>
    <w:rsid w:val="007878C7"/>
    <w:rsid w:val="007A00AB"/>
    <w:rsid w:val="007A05FB"/>
    <w:rsid w:val="007B5260"/>
    <w:rsid w:val="007C24E7"/>
    <w:rsid w:val="007C3BEC"/>
    <w:rsid w:val="007D1402"/>
    <w:rsid w:val="007D67FE"/>
    <w:rsid w:val="007F3178"/>
    <w:rsid w:val="007F5E64"/>
    <w:rsid w:val="00800FA0"/>
    <w:rsid w:val="008022D7"/>
    <w:rsid w:val="00812370"/>
    <w:rsid w:val="0081701E"/>
    <w:rsid w:val="0082411A"/>
    <w:rsid w:val="00841628"/>
    <w:rsid w:val="00843B96"/>
    <w:rsid w:val="00846160"/>
    <w:rsid w:val="00860E9D"/>
    <w:rsid w:val="00870D67"/>
    <w:rsid w:val="00876DCF"/>
    <w:rsid w:val="00877BD2"/>
    <w:rsid w:val="00894F60"/>
    <w:rsid w:val="008A4025"/>
    <w:rsid w:val="008A6907"/>
    <w:rsid w:val="008B2291"/>
    <w:rsid w:val="008B3A99"/>
    <w:rsid w:val="008B5A7C"/>
    <w:rsid w:val="008B7927"/>
    <w:rsid w:val="008D08B8"/>
    <w:rsid w:val="008D1E0B"/>
    <w:rsid w:val="008D21AD"/>
    <w:rsid w:val="008F0CC6"/>
    <w:rsid w:val="008F789E"/>
    <w:rsid w:val="00905771"/>
    <w:rsid w:val="0094568B"/>
    <w:rsid w:val="00953A46"/>
    <w:rsid w:val="009558C0"/>
    <w:rsid w:val="009561F9"/>
    <w:rsid w:val="00957867"/>
    <w:rsid w:val="00967473"/>
    <w:rsid w:val="00973090"/>
    <w:rsid w:val="00973995"/>
    <w:rsid w:val="00995EEC"/>
    <w:rsid w:val="0099765C"/>
    <w:rsid w:val="009D0B9F"/>
    <w:rsid w:val="009D26D8"/>
    <w:rsid w:val="009D632A"/>
    <w:rsid w:val="009E4974"/>
    <w:rsid w:val="009F06C3"/>
    <w:rsid w:val="009F16F6"/>
    <w:rsid w:val="009F2818"/>
    <w:rsid w:val="009F520E"/>
    <w:rsid w:val="00A0050D"/>
    <w:rsid w:val="00A12839"/>
    <w:rsid w:val="00A16736"/>
    <w:rsid w:val="00A204C9"/>
    <w:rsid w:val="00A23488"/>
    <w:rsid w:val="00A23742"/>
    <w:rsid w:val="00A3247B"/>
    <w:rsid w:val="00A35F26"/>
    <w:rsid w:val="00A52074"/>
    <w:rsid w:val="00A5238F"/>
    <w:rsid w:val="00A72CF3"/>
    <w:rsid w:val="00A77CAE"/>
    <w:rsid w:val="00A82A45"/>
    <w:rsid w:val="00A845A9"/>
    <w:rsid w:val="00A86958"/>
    <w:rsid w:val="00A91337"/>
    <w:rsid w:val="00AA512D"/>
    <w:rsid w:val="00AA5651"/>
    <w:rsid w:val="00AA5848"/>
    <w:rsid w:val="00AA7750"/>
    <w:rsid w:val="00AB0D3E"/>
    <w:rsid w:val="00AD65F1"/>
    <w:rsid w:val="00AE064D"/>
    <w:rsid w:val="00AF056B"/>
    <w:rsid w:val="00B02AB1"/>
    <w:rsid w:val="00B02FCB"/>
    <w:rsid w:val="00B049B1"/>
    <w:rsid w:val="00B10C33"/>
    <w:rsid w:val="00B1331A"/>
    <w:rsid w:val="00B1519B"/>
    <w:rsid w:val="00B239BA"/>
    <w:rsid w:val="00B34837"/>
    <w:rsid w:val="00B468BB"/>
    <w:rsid w:val="00B51A2F"/>
    <w:rsid w:val="00B52DFC"/>
    <w:rsid w:val="00B552D8"/>
    <w:rsid w:val="00B67AE4"/>
    <w:rsid w:val="00B812C8"/>
    <w:rsid w:val="00B81F17"/>
    <w:rsid w:val="00B835F2"/>
    <w:rsid w:val="00BA1C29"/>
    <w:rsid w:val="00BA2AAA"/>
    <w:rsid w:val="00BA6F58"/>
    <w:rsid w:val="00BE359D"/>
    <w:rsid w:val="00C1548F"/>
    <w:rsid w:val="00C3523F"/>
    <w:rsid w:val="00C3687C"/>
    <w:rsid w:val="00C43B4A"/>
    <w:rsid w:val="00C64A1C"/>
    <w:rsid w:val="00C64FA5"/>
    <w:rsid w:val="00C73973"/>
    <w:rsid w:val="00C73DCC"/>
    <w:rsid w:val="00C84A12"/>
    <w:rsid w:val="00CA1643"/>
    <w:rsid w:val="00CB0B80"/>
    <w:rsid w:val="00CB2630"/>
    <w:rsid w:val="00CC004A"/>
    <w:rsid w:val="00CD3147"/>
    <w:rsid w:val="00CF3DC5"/>
    <w:rsid w:val="00D0035E"/>
    <w:rsid w:val="00D017E2"/>
    <w:rsid w:val="00D01EFE"/>
    <w:rsid w:val="00D16D97"/>
    <w:rsid w:val="00D1738D"/>
    <w:rsid w:val="00D27F42"/>
    <w:rsid w:val="00D45A96"/>
    <w:rsid w:val="00D55A99"/>
    <w:rsid w:val="00D71A6B"/>
    <w:rsid w:val="00D72DAC"/>
    <w:rsid w:val="00D84713"/>
    <w:rsid w:val="00DB4B63"/>
    <w:rsid w:val="00DD4B82"/>
    <w:rsid w:val="00DE17C3"/>
    <w:rsid w:val="00DE1F53"/>
    <w:rsid w:val="00E056D1"/>
    <w:rsid w:val="00E1556F"/>
    <w:rsid w:val="00E24FFE"/>
    <w:rsid w:val="00E3419E"/>
    <w:rsid w:val="00E43F7A"/>
    <w:rsid w:val="00E47B1A"/>
    <w:rsid w:val="00E52213"/>
    <w:rsid w:val="00E631B1"/>
    <w:rsid w:val="00E95027"/>
    <w:rsid w:val="00E970B8"/>
    <w:rsid w:val="00EA5290"/>
    <w:rsid w:val="00EB248F"/>
    <w:rsid w:val="00EB59D8"/>
    <w:rsid w:val="00EB5F93"/>
    <w:rsid w:val="00EC0568"/>
    <w:rsid w:val="00EE721A"/>
    <w:rsid w:val="00EF17A5"/>
    <w:rsid w:val="00F0272E"/>
    <w:rsid w:val="00F075F9"/>
    <w:rsid w:val="00F2438B"/>
    <w:rsid w:val="00F3599B"/>
    <w:rsid w:val="00F36257"/>
    <w:rsid w:val="00F4428A"/>
    <w:rsid w:val="00F45B47"/>
    <w:rsid w:val="00F54B2F"/>
    <w:rsid w:val="00F56650"/>
    <w:rsid w:val="00F721BA"/>
    <w:rsid w:val="00F731BB"/>
    <w:rsid w:val="00F81C33"/>
    <w:rsid w:val="00F85D83"/>
    <w:rsid w:val="00F85EDE"/>
    <w:rsid w:val="00F923C2"/>
    <w:rsid w:val="00F97613"/>
    <w:rsid w:val="00FA5935"/>
    <w:rsid w:val="00FA6811"/>
    <w:rsid w:val="00FB10A5"/>
    <w:rsid w:val="00FC50BB"/>
    <w:rsid w:val="00FD49FE"/>
    <w:rsid w:val="00FD64E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22FA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6E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1A6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71A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1A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1A6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1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1A6B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C64A1C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2818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2818"/>
    <w:rPr>
      <w:rFonts w:ascii="Arial" w:hAnsi="Arial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llyw.cymru%2Fbil-tybaco-feps-2024-creu-cenhedlaeth-ddi-fwg-mynd-ir-afael-fepio-ymhlith-pobl-ifanc&amp;data=05%7C02%7CClaire.Snow%40gov.wales%7Cb291cf17c44a47317f4408dcfce08732%7Ca2cc36c592804ae78887d06dab89216b%7C0%7C0%7C638663288475758500%7CUnknown%7CTWFpbGZsb3d8eyJWIjoiMC4wLjAwMDAiLCJQIjoiV2luMzIiLCJBTiI6Ik1haWwiLCJXVCI6Mn0%3D%7C0%7C%7C%7C&amp;sdata=uslM2ZCuUNs1mZkCPO%2Bx5BoDQvdWUBMPk2AupKMGj0g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A55589396</value>
    </field>
    <field name="Objective-Title">
      <value order="0">MA/SM/10533/24 - Doc 3 Introduction of the Tobacco and Vapes Bill - Written Statement (Welsh)</value>
    </field>
    <field name="Objective-Description">
      <value order="0"/>
    </field>
    <field name="Objective-CreationStamp">
      <value order="0">2024-11-01T13:51:35Z</value>
    </field>
    <field name="Objective-IsApproved">
      <value order="0">false</value>
    </field>
    <field name="Objective-IsPublished">
      <value order="0">true</value>
    </field>
    <field name="Objective-DatePublished">
      <value order="0">2024-11-04T15:30:09Z</value>
    </field>
    <field name="Objective-ModificationStamp">
      <value order="0">2024-11-04T15:32:46Z</value>
    </field>
    <field name="Objective-Owner">
      <value order="0">Jones, Wallis (HSCEY - Population Health - Public Health)</value>
    </field>
    <field name="Objective-Path">
      <value order="0"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Save:2 - Risk Behaviours (Tobacco, Alcohol, Gambling) - Steph Barnhouse:1. Tobacco:Policy Development:Working With Other Government Departments and stakeholders:Smoke-free generation - 2023 - 2026:HSS - DPH - Smoke-free Generation - 2024-2025 :2024 10 30 - MA/SM/10533/24 - Introduction of the Tobacco and Vapes Bill</value>
    </field>
    <field name="Objective-Parent">
      <value order="0">2024 10 30 - MA/SM/10533/24 - Introduction of the Tobacco and Vapes Bill</value>
    </field>
    <field name="Objective-State">
      <value order="0">Published</value>
    </field>
    <field name="Objective-VersionId">
      <value order="0">vA101145378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qA2218301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2024-11-05T08:30:00Z</dcterms:created>
  <dcterms:modified xsi:type="dcterms:W3CDTF">2024-11-05T08:30:00Z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A55589396</vt:lpwstr>
  </property>
  <property fmtid="{D5CDD505-2E9C-101B-9397-08002B2CF9AE}" pid="4" name="Objective-Title">
    <vt:lpwstr>MA/SM/10533/24 - Doc 3 Introduction of the Tobacco and Vapes Bill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2024-11-01T13:51:35Z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2024-11-04T15:30:09Z</vt:filetime>
  </property>
  <property fmtid="{D5CDD505-2E9C-101B-9397-08002B2CF9AE}" pid="10" name="Objective-ModificationStamp">
    <vt:filetime>2024-11-04T15:32:46Z</vt:filetime>
  </property>
  <property fmtid="{D5CDD505-2E9C-101B-9397-08002B2CF9AE}" pid="11" name="Objective-Owner">
    <vt:lpwstr>Jones, Wallis (HSCEY - Population Health - Public Health)</vt:lpwstr>
  </property>
  <property fmtid="{D5CDD505-2E9C-101B-9397-08002B2CF9AE}" pid="12" name="Objective-Path">
    <vt:lpwstr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Save:2 - Risk Behaviours (Tobacco, Alcohol, Gambling) - Steph Barnhouse:1. Tobacco:Policy Development:Working With Other Government Departments and stakeholders:Smoke-free generation - 2023 - 2026:HSS - DPH - Smoke-free Generation - 2024-2025 :2024 10 30 - MA/SM/10533/24 - Introduction of the Tobacco and Vapes Bill:</vt:lpwstr>
  </property>
  <property fmtid="{D5CDD505-2E9C-101B-9397-08002B2CF9AE}" pid="13" name="Objective-Parent">
    <vt:lpwstr>2024 10 30 - MA/SM/10533/24 - Introduction of the Tobacco and Vapes Bill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vA101145378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GrammarlyDocumentId">
    <vt:lpwstr>a54cacdf7547dbd34b0a45fe4815839fb7b9f10eca923031b475452f416f2f50</vt:lpwstr>
  </property>
</Properties>
</file>