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539" w14:textId="77777777" w:rsidR="00354A11" w:rsidRPr="00AE75C6" w:rsidRDefault="00354A11" w:rsidP="00354A11">
      <w:pPr>
        <w:jc w:val="right"/>
        <w:rPr>
          <w:b/>
          <w:lang w:val="cy-GB"/>
        </w:rPr>
      </w:pPr>
    </w:p>
    <w:p w14:paraId="5FCE1EB1" w14:textId="77777777" w:rsidR="00354A11" w:rsidRPr="00AE75C6" w:rsidRDefault="00354A11" w:rsidP="00354A11">
      <w:pPr>
        <w:pStyle w:val="Heading1"/>
        <w:rPr>
          <w:color w:val="FF0000"/>
          <w:lang w:val="cy-GB"/>
        </w:rPr>
      </w:pPr>
      <w:r w:rsidRPr="00AE7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984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C54FB" w14:textId="2F013305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9D4E226" w14:textId="1AD7D554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F491CB" w14:textId="47F6B648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F89CA63" w14:textId="77777777" w:rsidR="00354A11" w:rsidRPr="00AE75C6" w:rsidRDefault="00354A11" w:rsidP="00354A11">
      <w:pPr>
        <w:rPr>
          <w:b/>
          <w:color w:val="FF0000"/>
          <w:lang w:val="cy-GB"/>
        </w:rPr>
      </w:pPr>
      <w:r w:rsidRPr="00AE75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06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AE75C6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AE75C6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95D844" w14:textId="074BF4F7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AE75C6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31726C0" w14:textId="0A99A7A3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Cyllideb Derfynol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2534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3-24</w:t>
            </w:r>
          </w:p>
        </w:tc>
      </w:tr>
      <w:tr w:rsidR="00354A11" w:rsidRPr="00AE75C6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26A0F639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27153624" w:rsidR="00354A11" w:rsidRPr="00AE75C6" w:rsidRDefault="002534A0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 Chwefror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354A11" w:rsidRPr="00AE75C6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5F326A21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354C6584" w:rsidR="00354A11" w:rsidRPr="00AE75C6" w:rsidRDefault="00890773" w:rsidP="00890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Rebecca Evans A</w:t>
            </w:r>
            <w:r w:rsidR="00354A11"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S, </w:t>
            </w:r>
            <w:r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y Gweinidog Cyllid a Llywodraeth Leol </w:t>
            </w:r>
          </w:p>
        </w:tc>
      </w:tr>
    </w:tbl>
    <w:p w14:paraId="70D4A784" w14:textId="77777777" w:rsidR="00354A11" w:rsidRPr="00AE75C6" w:rsidRDefault="00354A11" w:rsidP="00354A11">
      <w:pPr>
        <w:rPr>
          <w:sz w:val="24"/>
          <w:szCs w:val="24"/>
          <w:lang w:val="cy-GB"/>
        </w:rPr>
      </w:pPr>
    </w:p>
    <w:p w14:paraId="292B75C8" w14:textId="77777777" w:rsidR="00354A11" w:rsidRPr="00AE75C6" w:rsidRDefault="00354A11" w:rsidP="00354A11">
      <w:pPr>
        <w:pStyle w:val="BodyText"/>
        <w:jc w:val="left"/>
        <w:rPr>
          <w:szCs w:val="24"/>
          <w:lang w:val="cy-GB"/>
        </w:rPr>
      </w:pPr>
    </w:p>
    <w:p w14:paraId="08FE76BB" w14:textId="70F36688" w:rsidR="00EC5DAF" w:rsidRDefault="00890773" w:rsidP="002534A0">
      <w:pPr>
        <w:pStyle w:val="PlainText"/>
        <w:rPr>
          <w:rFonts w:cs="Arial"/>
          <w:lang w:val="cy-GB"/>
        </w:rPr>
      </w:pPr>
      <w:r w:rsidRPr="00AE75C6">
        <w:rPr>
          <w:rFonts w:cs="Arial"/>
          <w:lang w:val="cy-GB"/>
        </w:rPr>
        <w:t xml:space="preserve">Heddiw, rwyf wedi cyflwyno </w:t>
      </w:r>
      <w:hyperlink r:id="rId11" w:history="1">
        <w:r w:rsidRPr="00A60B2D">
          <w:rPr>
            <w:rStyle w:val="Hyperlink"/>
            <w:rFonts w:cs="Arial"/>
            <w:lang w:val="cy-GB"/>
          </w:rPr>
          <w:t>Cyllideb derfynol Llywodraeth Cymru ar gyfer 202</w:t>
        </w:r>
        <w:r w:rsidR="002534A0" w:rsidRPr="00A60B2D">
          <w:rPr>
            <w:rStyle w:val="Hyperlink"/>
            <w:rFonts w:cs="Arial"/>
            <w:lang w:val="cy-GB"/>
          </w:rPr>
          <w:t>3-24</w:t>
        </w:r>
      </w:hyperlink>
      <w:r w:rsidRPr="00AE75C6">
        <w:rPr>
          <w:rFonts w:cs="Arial"/>
          <w:lang w:val="cy-GB"/>
        </w:rPr>
        <w:t xml:space="preserve">. </w:t>
      </w:r>
      <w:r w:rsidR="00EC5DAF">
        <w:rPr>
          <w:rFonts w:cs="Arial"/>
          <w:lang w:val="cy-GB"/>
        </w:rPr>
        <w:t xml:space="preserve">Mae’r gyllideb hon yn sicrhau ein hymrwymiad i flaenoriaethu’r bobl fwyaf agored i niwed a diogelu gwasanaethau cyhoeddus, gan barhau i greu Cymru </w:t>
      </w:r>
      <w:r w:rsidR="00355CAC">
        <w:rPr>
          <w:rFonts w:cs="Arial"/>
          <w:lang w:val="cy-GB"/>
        </w:rPr>
        <w:t>g</w:t>
      </w:r>
      <w:r w:rsidR="00EC5DAF">
        <w:rPr>
          <w:rFonts w:cs="Arial"/>
          <w:lang w:val="cy-GB"/>
        </w:rPr>
        <w:t xml:space="preserve">ryfach, </w:t>
      </w:r>
      <w:r w:rsidR="00355CAC">
        <w:rPr>
          <w:rFonts w:cs="Arial"/>
          <w:lang w:val="cy-GB"/>
        </w:rPr>
        <w:t>d</w:t>
      </w:r>
      <w:r w:rsidR="00EC5DAF">
        <w:rPr>
          <w:rFonts w:cs="Arial"/>
          <w:lang w:val="cy-GB"/>
        </w:rPr>
        <w:t xml:space="preserve">ecach a </w:t>
      </w:r>
      <w:proofErr w:type="spellStart"/>
      <w:r w:rsidR="00EC5DAF">
        <w:rPr>
          <w:rFonts w:cs="Arial"/>
          <w:lang w:val="cy-GB"/>
        </w:rPr>
        <w:t>gwyrddach</w:t>
      </w:r>
      <w:proofErr w:type="spellEnd"/>
      <w:r w:rsidR="00EC5DAF">
        <w:rPr>
          <w:rFonts w:cs="Arial"/>
          <w:lang w:val="cy-GB"/>
        </w:rPr>
        <w:t xml:space="preserve"> i bawb.</w:t>
      </w:r>
    </w:p>
    <w:p w14:paraId="7AEA6CF4" w14:textId="77777777" w:rsidR="00EC5DAF" w:rsidRDefault="00EC5DAF" w:rsidP="002534A0">
      <w:pPr>
        <w:pStyle w:val="PlainText"/>
        <w:rPr>
          <w:rFonts w:cs="Arial"/>
          <w:lang w:val="cy-GB"/>
        </w:rPr>
      </w:pPr>
    </w:p>
    <w:p w14:paraId="1040108D" w14:textId="65E951FA" w:rsidR="00FB3D95" w:rsidRPr="00AE75C6" w:rsidRDefault="00EC5DAF" w:rsidP="002534A0">
      <w:pPr>
        <w:pStyle w:val="PlainText"/>
        <w:rPr>
          <w:rFonts w:cs="Arial"/>
          <w:b/>
          <w:szCs w:val="24"/>
          <w:lang w:val="cy-GB"/>
        </w:rPr>
      </w:pPr>
      <w:r>
        <w:rPr>
          <w:rFonts w:cs="Arial"/>
          <w:lang w:val="cy-GB"/>
        </w:rPr>
        <w:t xml:space="preserve">Yn ogystal â’r dyraniadau rydym eisoes wedi’u nodi yn y Gyllideb </w:t>
      </w:r>
      <w:r w:rsidR="00924BFA">
        <w:rPr>
          <w:rFonts w:cs="Arial"/>
          <w:lang w:val="cy-GB"/>
        </w:rPr>
        <w:t>D</w:t>
      </w:r>
      <w:r>
        <w:rPr>
          <w:rFonts w:cs="Arial"/>
          <w:lang w:val="cy-GB"/>
        </w:rPr>
        <w:t>drafft, m</w:t>
      </w:r>
      <w:r w:rsidR="00FB3D95" w:rsidRPr="00AE75C6">
        <w:rPr>
          <w:rFonts w:cs="Arial"/>
          <w:szCs w:val="24"/>
          <w:lang w:val="cy-GB"/>
        </w:rPr>
        <w:t>ae</w:t>
      </w:r>
      <w:r>
        <w:rPr>
          <w:rFonts w:cs="Arial"/>
          <w:szCs w:val="24"/>
          <w:lang w:val="cy-GB"/>
        </w:rPr>
        <w:t xml:space="preserve"> C</w:t>
      </w:r>
      <w:r w:rsidR="00FB3D95" w:rsidRPr="00AE75C6">
        <w:rPr>
          <w:rFonts w:cs="Arial"/>
          <w:szCs w:val="24"/>
          <w:lang w:val="cy-GB"/>
        </w:rPr>
        <w:t xml:space="preserve">yllideb </w:t>
      </w:r>
      <w:r w:rsidR="00924BFA">
        <w:rPr>
          <w:rFonts w:cs="Arial"/>
          <w:szCs w:val="24"/>
          <w:lang w:val="cy-GB"/>
        </w:rPr>
        <w:t>D</w:t>
      </w:r>
      <w:r w:rsidR="00FB3D95" w:rsidRPr="00AE75C6">
        <w:rPr>
          <w:rFonts w:cs="Arial"/>
          <w:szCs w:val="24"/>
          <w:lang w:val="cy-GB"/>
        </w:rPr>
        <w:t>erfynol</w:t>
      </w:r>
      <w:r>
        <w:rPr>
          <w:rFonts w:cs="Arial"/>
          <w:szCs w:val="24"/>
          <w:lang w:val="cy-GB"/>
        </w:rPr>
        <w:t xml:space="preserve"> 2023-24</w:t>
      </w:r>
      <w:r w:rsidR="00FB3D95" w:rsidRPr="00AE75C6">
        <w:rPr>
          <w:rFonts w:cs="Arial"/>
          <w:szCs w:val="24"/>
          <w:lang w:val="cy-GB"/>
        </w:rPr>
        <w:t xml:space="preserve"> yn cynnwys dyraniadau cyfalaf </w:t>
      </w:r>
      <w:proofErr w:type="spellStart"/>
      <w:r>
        <w:rPr>
          <w:rFonts w:cs="Arial"/>
          <w:szCs w:val="24"/>
          <w:lang w:val="cy-GB"/>
        </w:rPr>
        <w:t>T</w:t>
      </w:r>
      <w:r w:rsidR="00FB3D95" w:rsidRPr="00AE75C6">
        <w:rPr>
          <w:rFonts w:cs="Arial"/>
          <w:szCs w:val="24"/>
          <w:lang w:val="cy-GB"/>
        </w:rPr>
        <w:t>rafodiadau</w:t>
      </w:r>
      <w:proofErr w:type="spellEnd"/>
      <w:r w:rsidR="00FB3D95" w:rsidRPr="00AE75C6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>A</w:t>
      </w:r>
      <w:r w:rsidR="00FB3D95" w:rsidRPr="00AE75C6">
        <w:rPr>
          <w:rFonts w:cs="Arial"/>
          <w:szCs w:val="24"/>
          <w:lang w:val="cy-GB"/>
        </w:rPr>
        <w:t>riannol</w:t>
      </w:r>
      <w:r w:rsidR="003934B6">
        <w:rPr>
          <w:rFonts w:cs="Arial"/>
          <w:szCs w:val="24"/>
          <w:lang w:val="cy-GB"/>
        </w:rPr>
        <w:t xml:space="preserve"> a</w:t>
      </w:r>
      <w:r w:rsidR="00FB3D95" w:rsidRPr="00AE75C6">
        <w:rPr>
          <w:rFonts w:cs="Arial"/>
          <w:szCs w:val="24"/>
          <w:lang w:val="cy-GB"/>
        </w:rPr>
        <w:t xml:space="preserve"> nifer o newidiadau gweinyddol</w:t>
      </w:r>
      <w:r w:rsidR="00AE75C6" w:rsidRPr="00AE75C6">
        <w:rPr>
          <w:rFonts w:cs="Arial"/>
          <w:szCs w:val="24"/>
          <w:lang w:val="cy-GB"/>
        </w:rPr>
        <w:t>.</w:t>
      </w:r>
    </w:p>
    <w:p w14:paraId="62388D02" w14:textId="2CBAAF32" w:rsidR="00AE75C6" w:rsidRPr="00AE75C6" w:rsidRDefault="00AE75C6" w:rsidP="00354A11">
      <w:pPr>
        <w:pStyle w:val="NormalWeb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 xml:space="preserve">Mae dogfennau’r Gyllideb derfynol ar gael yn Gymraeg ac yn Saesneg </w:t>
      </w:r>
      <w:r w:rsidR="00A60B2D">
        <w:rPr>
          <w:rFonts w:ascii="Arial" w:hAnsi="Arial" w:cs="Arial"/>
          <w:color w:val="1F1F1F"/>
          <w:lang w:val="cy-GB"/>
        </w:rPr>
        <w:t>ar wefan</w:t>
      </w:r>
      <w:r w:rsidRPr="00AE75C6">
        <w:rPr>
          <w:rFonts w:ascii="Arial" w:hAnsi="Arial" w:cs="Arial"/>
          <w:color w:val="1F1F1F"/>
          <w:lang w:val="cy-GB"/>
        </w:rPr>
        <w:t xml:space="preserve"> Llywodraeth Cymru:</w:t>
      </w:r>
    </w:p>
    <w:p w14:paraId="0A07A7AA" w14:textId="77777777" w:rsidR="00AE75C6" w:rsidRP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Cynnig y Gyllideb Flynyddol</w:t>
      </w:r>
      <w:r w:rsidR="00354A11" w:rsidRPr="00AE75C6">
        <w:rPr>
          <w:rFonts w:ascii="Arial" w:hAnsi="Arial" w:cs="Arial"/>
          <w:color w:val="1F1F1F"/>
          <w:lang w:val="cy-GB"/>
        </w:rPr>
        <w:t>;</w:t>
      </w:r>
    </w:p>
    <w:p w14:paraId="75E010EF" w14:textId="02B198BD" w:rsidR="00AE75C6" w:rsidRP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 xml:space="preserve">Llinellau Gwariant yn y Gyllideb (tablau BEL); </w:t>
      </w:r>
    </w:p>
    <w:p w14:paraId="3EAEC84F" w14:textId="37869051" w:rsid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Nodyn Esboniadol y Gyllideb Derfynol</w:t>
      </w:r>
      <w:r w:rsidR="002534A0">
        <w:rPr>
          <w:rFonts w:ascii="Arial" w:hAnsi="Arial" w:cs="Arial"/>
          <w:color w:val="1F1F1F"/>
          <w:lang w:val="cy-GB"/>
        </w:rPr>
        <w:t>; a</w:t>
      </w:r>
    </w:p>
    <w:p w14:paraId="405B5116" w14:textId="06659F95" w:rsidR="002534A0" w:rsidRPr="00AE75C6" w:rsidRDefault="002534A0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Tablau sy’n ategu’r cy</w:t>
      </w:r>
      <w:r w:rsidR="00EC5DAF">
        <w:rPr>
          <w:rFonts w:ascii="Arial" w:hAnsi="Arial" w:cs="Arial"/>
          <w:color w:val="1F1F1F"/>
          <w:lang w:val="cy-GB"/>
        </w:rPr>
        <w:t>n</w:t>
      </w:r>
      <w:r>
        <w:rPr>
          <w:rFonts w:ascii="Arial" w:hAnsi="Arial" w:cs="Arial"/>
          <w:color w:val="1F1F1F"/>
          <w:lang w:val="cy-GB"/>
        </w:rPr>
        <w:t>lluniau gwario.</w:t>
      </w:r>
    </w:p>
    <w:p w14:paraId="2767E0B2" w14:textId="6C1CACE4" w:rsidR="00FF6C82" w:rsidRPr="00AE75C6" w:rsidRDefault="00AE75C6" w:rsidP="00FF6C82">
      <w:pPr>
        <w:pStyle w:val="NormalWeb"/>
        <w:rPr>
          <w:rStyle w:val="Strong"/>
          <w:rFonts w:ascii="Arial" w:hAnsi="Arial" w:cs="Arial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Mae’r ddogfen ganlynol, sy’n rhan o’r gyfres o ddogfennau a gyhoeddir heddiw, ar gael hefyd:</w:t>
      </w:r>
    </w:p>
    <w:p w14:paraId="7E0A7BA3" w14:textId="36BDABDE" w:rsidR="00AE75C6" w:rsidRPr="00AE75C6" w:rsidRDefault="00AE75C6" w:rsidP="00AE75C6">
      <w:pPr>
        <w:pStyle w:val="NormalWeb"/>
        <w:numPr>
          <w:ilvl w:val="0"/>
          <w:numId w:val="4"/>
        </w:numPr>
        <w:rPr>
          <w:rFonts w:ascii="Arial" w:hAnsi="Arial" w:cs="Arial"/>
          <w:lang w:val="cy-GB"/>
        </w:rPr>
      </w:pPr>
      <w:r w:rsidRPr="00AE75C6">
        <w:rPr>
          <w:rFonts w:ascii="Arial" w:hAnsi="Arial" w:cs="Arial"/>
          <w:lang w:val="cy-GB"/>
        </w:rPr>
        <w:t>Y Swyddfa Cyfrifoldeb Cyllidebol - asesiad annibynnol o'n cyn</w:t>
      </w:r>
      <w:r w:rsidR="00EC5DAF">
        <w:rPr>
          <w:rFonts w:ascii="Arial" w:hAnsi="Arial" w:cs="Arial"/>
          <w:lang w:val="cy-GB"/>
        </w:rPr>
        <w:t xml:space="preserve">igion </w:t>
      </w:r>
      <w:r w:rsidRPr="00AE75C6">
        <w:rPr>
          <w:rFonts w:ascii="Arial" w:hAnsi="Arial" w:cs="Arial"/>
          <w:lang w:val="cy-GB"/>
        </w:rPr>
        <w:t>trethi - Rhagolwg Trethi Cymreig, diweddariad Chwefror 202</w:t>
      </w:r>
      <w:r w:rsidR="00AF2CB3">
        <w:rPr>
          <w:rFonts w:ascii="Arial" w:hAnsi="Arial" w:cs="Arial"/>
          <w:lang w:val="cy-GB"/>
        </w:rPr>
        <w:t>3</w:t>
      </w:r>
      <w:r w:rsidR="0093128B">
        <w:rPr>
          <w:rFonts w:ascii="Arial" w:hAnsi="Arial" w:cs="Arial"/>
          <w:lang w:val="cy-GB"/>
        </w:rPr>
        <w:t>.</w:t>
      </w:r>
    </w:p>
    <w:p w14:paraId="6CD15257" w14:textId="4118EE4F" w:rsidR="00AE75C6" w:rsidRPr="00AE75C6" w:rsidRDefault="00AE75C6" w:rsidP="00FF6C82">
      <w:pPr>
        <w:rPr>
          <w:rFonts w:ascii="Arial" w:hAnsi="Arial" w:cs="Arial"/>
          <w:sz w:val="24"/>
          <w:szCs w:val="24"/>
          <w:lang w:val="cy-GB"/>
        </w:rPr>
      </w:pPr>
      <w:r w:rsidRPr="00AE75C6">
        <w:rPr>
          <w:rFonts w:ascii="Arial" w:hAnsi="Arial" w:cs="Arial"/>
          <w:sz w:val="24"/>
          <w:szCs w:val="24"/>
          <w:lang w:val="cy-GB"/>
        </w:rPr>
        <w:t xml:space="preserve">Mae Llywodraeth y DU wedi </w:t>
      </w:r>
      <w:r w:rsidR="00E44622">
        <w:rPr>
          <w:rFonts w:ascii="Arial" w:hAnsi="Arial" w:cs="Arial"/>
          <w:sz w:val="24"/>
          <w:szCs w:val="24"/>
          <w:lang w:val="cy-GB"/>
        </w:rPr>
        <w:t>nodi ei bwriad i gyhoeddi</w:t>
      </w:r>
      <w:r w:rsidRPr="00AE75C6">
        <w:rPr>
          <w:rFonts w:ascii="Arial" w:hAnsi="Arial" w:cs="Arial"/>
          <w:sz w:val="24"/>
          <w:szCs w:val="24"/>
          <w:lang w:val="cy-GB"/>
        </w:rPr>
        <w:t xml:space="preserve"> Datganiad y Gwanwyn ar </w:t>
      </w:r>
      <w:r w:rsidR="002534A0">
        <w:rPr>
          <w:rFonts w:ascii="Arial" w:hAnsi="Arial" w:cs="Arial"/>
          <w:sz w:val="24"/>
          <w:szCs w:val="24"/>
          <w:lang w:val="cy-GB"/>
        </w:rPr>
        <w:t>15</w:t>
      </w:r>
      <w:r w:rsidRPr="00AE75C6">
        <w:rPr>
          <w:rFonts w:ascii="Arial" w:hAnsi="Arial" w:cs="Arial"/>
          <w:sz w:val="24"/>
          <w:szCs w:val="24"/>
          <w:lang w:val="cy-GB"/>
        </w:rPr>
        <w:t xml:space="preserve"> Mawrth. Rwyf yn bwriadu gwneud datganiad mor gynnar â phosibl yn dilyn hyn i roi'r wybodaeth ddiweddaraf am ragolygon a manylion unrhyw symiau canlyniadol i Gymru.</w:t>
      </w:r>
    </w:p>
    <w:p w14:paraId="764426B9" w14:textId="07FF2F24" w:rsidR="000C0391" w:rsidRPr="00AE75C6" w:rsidRDefault="000C0391" w:rsidP="00FF6C82">
      <w:pPr>
        <w:rPr>
          <w:rFonts w:ascii="Arial" w:hAnsi="Arial" w:cs="Arial"/>
          <w:sz w:val="24"/>
          <w:szCs w:val="24"/>
          <w:lang w:val="cy-GB"/>
        </w:rPr>
      </w:pPr>
    </w:p>
    <w:p w14:paraId="02B33C1C" w14:textId="1F3C5B54" w:rsidR="00AB10B4" w:rsidRPr="00AE75C6" w:rsidRDefault="00AE75C6">
      <w:pPr>
        <w:rPr>
          <w:rFonts w:ascii="Arial" w:hAnsi="Arial" w:cs="Arial"/>
          <w:sz w:val="24"/>
          <w:szCs w:val="24"/>
          <w:lang w:val="cy-GB"/>
        </w:rPr>
      </w:pPr>
      <w:r w:rsidRPr="00AE75C6">
        <w:rPr>
          <w:rFonts w:ascii="Arial" w:hAnsi="Arial" w:cs="Arial"/>
          <w:sz w:val="24"/>
          <w:szCs w:val="24"/>
          <w:lang w:val="cy-GB"/>
        </w:rPr>
        <w:t xml:space="preserve">Cynhelir dadl a phleidlais ar y Gyllideb derfynol yn y Senedd ar </w:t>
      </w:r>
      <w:r w:rsidR="00AF2CB3">
        <w:rPr>
          <w:rFonts w:ascii="Arial" w:hAnsi="Arial" w:cs="Arial"/>
          <w:sz w:val="24"/>
          <w:szCs w:val="24"/>
          <w:lang w:val="cy-GB"/>
        </w:rPr>
        <w:t>7 Mawrth</w:t>
      </w:r>
      <w:r w:rsidRPr="00AE75C6">
        <w:rPr>
          <w:rFonts w:ascii="Arial" w:hAnsi="Arial" w:cs="Arial"/>
          <w:sz w:val="24"/>
          <w:szCs w:val="24"/>
          <w:lang w:val="cy-GB"/>
        </w:rPr>
        <w:t>.</w:t>
      </w:r>
    </w:p>
    <w:sectPr w:rsidR="00AB10B4" w:rsidRPr="00AE75C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C7DA" w14:textId="77777777" w:rsidR="007E4238" w:rsidRDefault="007E4238">
      <w:r>
        <w:separator/>
      </w:r>
    </w:p>
  </w:endnote>
  <w:endnote w:type="continuationSeparator" w:id="0">
    <w:p w14:paraId="25B5F1D5" w14:textId="77777777" w:rsidR="007E4238" w:rsidRDefault="007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07D" w14:textId="77777777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FD3AA1" w:rsidRDefault="00A6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BF0" w14:textId="199E248B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2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30E4" w14:textId="77777777" w:rsidR="00FD3AA1" w:rsidRDefault="00A60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9BB" w14:textId="02871694" w:rsidR="00FD3AA1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50376C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00C2483" w14:textId="77777777" w:rsidR="00FD3AA1" w:rsidRPr="00A845A9" w:rsidRDefault="00A60B2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4BC" w14:textId="77777777" w:rsidR="007E4238" w:rsidRDefault="007E4238">
      <w:r>
        <w:separator/>
      </w:r>
    </w:p>
  </w:footnote>
  <w:footnote w:type="continuationSeparator" w:id="0">
    <w:p w14:paraId="4D123000" w14:textId="77777777" w:rsidR="007E4238" w:rsidRDefault="007E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F74" w14:textId="77777777" w:rsidR="00FD3AA1" w:rsidRDefault="00EF73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FD3AA1" w:rsidRDefault="00A60B2D">
    <w:pPr>
      <w:pStyle w:val="Header"/>
    </w:pPr>
  </w:p>
  <w:p w14:paraId="329874E0" w14:textId="77777777" w:rsidR="00FD3AA1" w:rsidRDefault="00A60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454562">
    <w:abstractNumId w:val="1"/>
  </w:num>
  <w:num w:numId="2" w16cid:durableId="1893924971">
    <w:abstractNumId w:val="2"/>
  </w:num>
  <w:num w:numId="3" w16cid:durableId="1484350173">
    <w:abstractNumId w:val="2"/>
  </w:num>
  <w:num w:numId="4" w16cid:durableId="211232213">
    <w:abstractNumId w:val="2"/>
  </w:num>
  <w:num w:numId="5" w16cid:durableId="2108647804">
    <w:abstractNumId w:val="0"/>
  </w:num>
  <w:num w:numId="6" w16cid:durableId="6646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8"/>
    <w:rsid w:val="00006B7A"/>
    <w:rsid w:val="00010E81"/>
    <w:rsid w:val="00030442"/>
    <w:rsid w:val="00043DFE"/>
    <w:rsid w:val="0005726B"/>
    <w:rsid w:val="000735DA"/>
    <w:rsid w:val="000801B7"/>
    <w:rsid w:val="00094975"/>
    <w:rsid w:val="000B57C4"/>
    <w:rsid w:val="000C0391"/>
    <w:rsid w:val="00105742"/>
    <w:rsid w:val="00137736"/>
    <w:rsid w:val="001419CF"/>
    <w:rsid w:val="00153F5A"/>
    <w:rsid w:val="001906D2"/>
    <w:rsid w:val="00197922"/>
    <w:rsid w:val="001A411C"/>
    <w:rsid w:val="001A4DEB"/>
    <w:rsid w:val="001B22CA"/>
    <w:rsid w:val="002059CB"/>
    <w:rsid w:val="00220A08"/>
    <w:rsid w:val="002534A0"/>
    <w:rsid w:val="00283DF5"/>
    <w:rsid w:val="002B1570"/>
    <w:rsid w:val="002B55CC"/>
    <w:rsid w:val="002B631E"/>
    <w:rsid w:val="002C0A0D"/>
    <w:rsid w:val="00302DCC"/>
    <w:rsid w:val="003074C4"/>
    <w:rsid w:val="00312899"/>
    <w:rsid w:val="00333DEA"/>
    <w:rsid w:val="00354A11"/>
    <w:rsid w:val="00355CAC"/>
    <w:rsid w:val="003934B6"/>
    <w:rsid w:val="003C2F84"/>
    <w:rsid w:val="00404DAC"/>
    <w:rsid w:val="00484584"/>
    <w:rsid w:val="0048625A"/>
    <w:rsid w:val="00494160"/>
    <w:rsid w:val="00496FA3"/>
    <w:rsid w:val="004B3F07"/>
    <w:rsid w:val="004F67F2"/>
    <w:rsid w:val="0050376C"/>
    <w:rsid w:val="00531A98"/>
    <w:rsid w:val="00560469"/>
    <w:rsid w:val="0059003E"/>
    <w:rsid w:val="00595F88"/>
    <w:rsid w:val="005D0247"/>
    <w:rsid w:val="005D0685"/>
    <w:rsid w:val="005F029A"/>
    <w:rsid w:val="00624A44"/>
    <w:rsid w:val="006A762A"/>
    <w:rsid w:val="006B64D1"/>
    <w:rsid w:val="006C4714"/>
    <w:rsid w:val="00716B11"/>
    <w:rsid w:val="00745ADD"/>
    <w:rsid w:val="00795B0D"/>
    <w:rsid w:val="007C5487"/>
    <w:rsid w:val="007E4238"/>
    <w:rsid w:val="00830F2C"/>
    <w:rsid w:val="0086790F"/>
    <w:rsid w:val="00887E90"/>
    <w:rsid w:val="00890773"/>
    <w:rsid w:val="008D4FAC"/>
    <w:rsid w:val="00900C52"/>
    <w:rsid w:val="009169B9"/>
    <w:rsid w:val="00924BFA"/>
    <w:rsid w:val="0093128B"/>
    <w:rsid w:val="00986516"/>
    <w:rsid w:val="009B4F80"/>
    <w:rsid w:val="009C56C7"/>
    <w:rsid w:val="009C5CF1"/>
    <w:rsid w:val="009F1C72"/>
    <w:rsid w:val="009F3F13"/>
    <w:rsid w:val="00A10E3C"/>
    <w:rsid w:val="00A2761B"/>
    <w:rsid w:val="00A42B66"/>
    <w:rsid w:val="00A60B2D"/>
    <w:rsid w:val="00A62004"/>
    <w:rsid w:val="00AC01D8"/>
    <w:rsid w:val="00AC511D"/>
    <w:rsid w:val="00AE75C6"/>
    <w:rsid w:val="00AF2CB3"/>
    <w:rsid w:val="00B0240C"/>
    <w:rsid w:val="00B24312"/>
    <w:rsid w:val="00B44BA8"/>
    <w:rsid w:val="00B45EAC"/>
    <w:rsid w:val="00B565E3"/>
    <w:rsid w:val="00C1031F"/>
    <w:rsid w:val="00C46717"/>
    <w:rsid w:val="00C53535"/>
    <w:rsid w:val="00C65D3A"/>
    <w:rsid w:val="00C715BB"/>
    <w:rsid w:val="00C94CE5"/>
    <w:rsid w:val="00CA52B8"/>
    <w:rsid w:val="00CB16E4"/>
    <w:rsid w:val="00CC117E"/>
    <w:rsid w:val="00D06BB7"/>
    <w:rsid w:val="00D134AF"/>
    <w:rsid w:val="00D7351A"/>
    <w:rsid w:val="00DA099D"/>
    <w:rsid w:val="00DB0809"/>
    <w:rsid w:val="00DB5900"/>
    <w:rsid w:val="00DC048F"/>
    <w:rsid w:val="00DD1327"/>
    <w:rsid w:val="00E01059"/>
    <w:rsid w:val="00E24B38"/>
    <w:rsid w:val="00E44622"/>
    <w:rsid w:val="00E85194"/>
    <w:rsid w:val="00E906F2"/>
    <w:rsid w:val="00EB2A0E"/>
    <w:rsid w:val="00EB6BA8"/>
    <w:rsid w:val="00EC5DAF"/>
    <w:rsid w:val="00EF73B8"/>
    <w:rsid w:val="00F13C68"/>
    <w:rsid w:val="00F363A3"/>
    <w:rsid w:val="00F66D28"/>
    <w:rsid w:val="00FB3D95"/>
    <w:rsid w:val="00FC74B0"/>
    <w:rsid w:val="00FD341A"/>
    <w:rsid w:val="00FE0DB1"/>
    <w:rsid w:val="00FE3A78"/>
    <w:rsid w:val="00FE7C64"/>
    <w:rsid w:val="00FF4BA2"/>
    <w:rsid w:val="00FF562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E4462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final-budget-2023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bb82dee60992c55557dda9bd0215ebb9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914d41edc264df0116f78d960ca2dba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A44248173</value>
    </field>
    <field name="Objective-Title">
      <value order="0">06 - Written Statement on Final Budget 2023-24 (Welsh)</value>
    </field>
    <field name="Objective-Description">
      <value order="0"/>
    </field>
    <field name="Objective-CreationStamp">
      <value order="0">2023-02-27T11:21:20Z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2023-02-28T11:16:05Z</value>
    </field>
    <field name="Objective-ModificationStamp">
      <value order="0">2023-02-28T11:41:25Z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FY2023-2024:Final Versions Published</value>
    </field>
    <field name="Objective-Parent">
      <value order="0">Final Versions Published</value>
    </field>
    <field name="Objective-State">
      <value order="0">Published</value>
    </field>
    <field name="Objective-VersionId">
      <value order="0">vA84270732</value>
    </field>
    <field name="Objective-Version">
      <value order="0">4.0</value>
    </field>
    <field name="Objective-VersionNumber">
      <value order="0">5</value>
    </field>
    <field name="Objective-VersionComment">
      <value order="0">hyperlink</value>
    </field>
    <field name="Objective-FileNumber">
      <value order="0">qA1614890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C27C0-BC18-43BC-9950-C46DD614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A9567-96D1-4242-B2FD-93CAC76EA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2</cp:revision>
  <dcterms:created xsi:type="dcterms:W3CDTF">2023-02-28T15:05:00Z</dcterms:created>
  <dcterms:modified xsi:type="dcterms:W3CDTF">2023-02-28T15:05:00Z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A44248173</vt:lpwstr>
  </property>
  <property fmtid="{D5CDD505-2E9C-101B-9397-08002B2CF9AE}" pid="4" name="Objective-Title">
    <vt:lpwstr>06 - Written Statement on Final Budget 2023-24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2023-02-27T11:21:28Z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2023-02-28T11:16:05Z</vt:filetime>
  </property>
  <property fmtid="{D5CDD505-2E9C-101B-9397-08002B2CF9AE}" pid="10" name="Objective-ModificationStamp">
    <vt:filetime>2023-02-28T11:41:25Z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FY2023-2024:Final Versions Published:</vt:lpwstr>
  </property>
  <property fmtid="{D5CDD505-2E9C-101B-9397-08002B2CF9AE}" pid="13" name="Objective-Parent">
    <vt:lpwstr>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vA84270732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hyperlink</vt:lpwstr>
  </property>
  <property fmtid="{D5CDD505-2E9C-101B-9397-08002B2CF9AE}" pid="19" name="Objective-FileNumber">
    <vt:lpwstr>qA1614890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2023-02-27T00:00:00Z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