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9CAE" w14:textId="77777777" w:rsidR="001A39E2" w:rsidRDefault="001A39E2" w:rsidP="001A39E2">
      <w:pPr>
        <w:jc w:val="right"/>
        <w:rPr>
          <w:b/>
        </w:rPr>
      </w:pPr>
    </w:p>
    <w:p w14:paraId="5872950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05E208" wp14:editId="48BD2C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BE0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CB206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1A5FAF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9A75E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BAA0F6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61951A" wp14:editId="66A1D5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2551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61D151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42F646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022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44B3" w14:textId="546ED15F" w:rsidR="003C4920" w:rsidRPr="0029297E" w:rsidRDefault="00DA6E8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 xml:space="preserve">Cynllun Grant Cartrefi </w:t>
            </w:r>
            <w:proofErr w:type="spellStart"/>
            <w:r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>Gwag</w:t>
            </w:r>
            <w:proofErr w:type="spellEnd"/>
            <w:r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 xml:space="preserve"> Cenedlaethol</w:t>
            </w:r>
          </w:p>
        </w:tc>
      </w:tr>
      <w:tr w:rsidR="00817906" w:rsidRPr="00A011A1" w14:paraId="28C4497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103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AF20A" w14:textId="7D49018C" w:rsidR="00817906" w:rsidRPr="0029297E" w:rsidRDefault="00DA6E8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>30 Ionawr 2023</w:t>
            </w:r>
          </w:p>
        </w:tc>
      </w:tr>
      <w:tr w:rsidR="00817906" w:rsidRPr="00A011A1" w14:paraId="474D252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404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F321" w14:textId="43A696A8" w:rsidR="00817906" w:rsidRPr="0029297E" w:rsidRDefault="001D667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>Julie James</w:t>
            </w:r>
            <w:r w:rsidR="00BA79A3"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 xml:space="preserve"> AS</w:t>
            </w:r>
            <w:r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 xml:space="preserve">, </w:t>
            </w:r>
            <w:r w:rsidR="00DA6E8B" w:rsidRPr="0029297E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2"/>
                <w:shd w:val="clear" w:color="auto" w:fill="FFFFFF"/>
              </w:rPr>
              <w:t>Y Gweinidog Newid Hinsawdd</w:t>
            </w:r>
            <w:r w:rsidR="00DA6E8B" w:rsidRPr="0029297E">
              <w:rPr>
                <w:rStyle w:val="eop"/>
                <w:rFonts w:ascii="Arial" w:hAnsi="Arial" w:cs="Arial"/>
                <w:color w:val="000000"/>
                <w:sz w:val="24"/>
                <w:szCs w:val="22"/>
                <w:shd w:val="clear" w:color="auto" w:fill="FFFFFF"/>
              </w:rPr>
              <w:t> </w:t>
            </w:r>
          </w:p>
        </w:tc>
      </w:tr>
    </w:tbl>
    <w:p w14:paraId="75986100" w14:textId="77777777" w:rsidR="00A845A9" w:rsidRPr="00A011A1" w:rsidRDefault="00A845A9" w:rsidP="00A845A9"/>
    <w:p w14:paraId="4849F703" w14:textId="5A76F0A5" w:rsidR="00DA6E8B" w:rsidRDefault="00DA6E8B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Mae’n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bleser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gennyf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gyhoeddi heddiw fy mod wedi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dyrannu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£50 miliwn dros y 2 flynedd nesaf i adnewyddu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ledled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Cymru er mwyn eu defnyddio eto a hynny drwy gynllun grant cartrefi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cenedlaethol.</w:t>
      </w:r>
    </w:p>
    <w:p w14:paraId="1FFAC2E2" w14:textId="77777777" w:rsidR="009B36A9" w:rsidRPr="00D46ED8" w:rsidRDefault="009B36A9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896187D" w14:textId="721322E1" w:rsidR="00DA6E8B" w:rsidRDefault="00DA6E8B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Mae’r ystadegau diweddaraf ar gyfer 2023/24 a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gyhoeddwyd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19 Ionawr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dangos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bod 22,457 o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hirdymor yng Nghymru. Mae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hirdymor yn adnodd tai nad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yw’n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cael ei ddefnyddio a gallant ddod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faich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ein cymunedau.</w:t>
      </w:r>
    </w:p>
    <w:p w14:paraId="632DF637" w14:textId="77777777" w:rsidR="009B36A9" w:rsidRDefault="009B36A9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11364A8E" w14:textId="754B8C25" w:rsidR="00DA6E8B" w:rsidRDefault="00DA6E8B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Rwy’n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rhoi’r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grant hwn ar waith fel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cymhelliad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ychwanegol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ostwng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nifer yr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ymhellach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thrwy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hynny,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cynyddu’r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cyflenwad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tai.</w:t>
      </w:r>
    </w:p>
    <w:p w14:paraId="6E4C646B" w14:textId="77777777" w:rsidR="009B36A9" w:rsidRPr="00D46ED8" w:rsidRDefault="009B36A9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AD6E693" w14:textId="77777777" w:rsidR="00DA6E8B" w:rsidRDefault="00DA6E8B" w:rsidP="00DA6E8B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Mae’r cynllun newydd wedi’i ddatblygu gydag awdurdodau lleol ac mae’n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adeiladu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lwyddiant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ein benthyciadau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presennol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 </w:t>
      </w:r>
      <w:r w:rsidRPr="00790F56">
        <w:rPr>
          <w:rFonts w:ascii="Arial" w:hAnsi="Arial" w:cs="Arial"/>
          <w:color w:val="1F1F1F"/>
          <w:sz w:val="24"/>
          <w:szCs w:val="24"/>
          <w:lang w:eastAsia="en-GB"/>
        </w:rPr>
        <w:t xml:space="preserve">Grant Cartrefi </w:t>
      </w:r>
      <w:proofErr w:type="spellStart"/>
      <w:r w:rsidRPr="00790F56"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790F56">
        <w:rPr>
          <w:rFonts w:ascii="Arial" w:hAnsi="Arial" w:cs="Arial"/>
          <w:color w:val="1F1F1F"/>
          <w:sz w:val="24"/>
          <w:szCs w:val="24"/>
          <w:lang w:eastAsia="en-GB"/>
        </w:rPr>
        <w:t>Tasglu'r Cymoedd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blaenorol. Bydd grant gwerth hyd at £25,000 ar gael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berchnogion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tai neu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ddarpar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berchnogion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tai i gael gwared â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pheryglon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sylweddol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o’u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heiddo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i’w gwneud yn ddiogel i fyw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ynddynt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 gwella eu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heffeithlonrwydd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ynni.  Er mwyn bod yn gymwys ar gyfer y grant, rhaid bod yr eiddo</w:t>
      </w:r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 wedi’i gofrestru yn wag </w:t>
      </w:r>
      <w:proofErr w:type="spellStart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gyda’r</w:t>
      </w:r>
      <w:proofErr w:type="spellEnd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 awdurdod lleol am o </w:t>
      </w:r>
      <w:proofErr w:type="spellStart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leiaf</w:t>
      </w:r>
      <w:proofErr w:type="spellEnd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 12 mis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cyn dechrau ar y gwaith.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Unwaith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gwaith wedi’i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gwblhau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rhaid i’r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ymgeisydd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llwyddiannus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fyw yn yr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hwnnw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am o </w:t>
      </w:r>
      <w:proofErr w:type="spellStart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leiaf</w:t>
      </w:r>
      <w:proofErr w:type="spellEnd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 5 mlynedd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a hynny fel ei </w:t>
      </w:r>
      <w:proofErr w:type="spellStart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brif</w:t>
      </w:r>
      <w:proofErr w:type="spellEnd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 a’i </w:t>
      </w:r>
      <w:proofErr w:type="spellStart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unig</w:t>
      </w:r>
      <w:proofErr w:type="spellEnd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breswylfa</w:t>
      </w:r>
      <w:proofErr w:type="spellEnd"/>
      <w:r w:rsidRPr="0043282F">
        <w:rPr>
          <w:rFonts w:ascii="Arial" w:hAnsi="Arial" w:cs="Arial"/>
          <w:color w:val="1F1F1F"/>
          <w:sz w:val="24"/>
          <w:szCs w:val="24"/>
          <w:lang w:eastAsia="en-GB"/>
        </w:rPr>
        <w:t>.</w:t>
      </w:r>
    </w:p>
    <w:p w14:paraId="5158900F" w14:textId="03B55C2E" w:rsidR="00DA6E8B" w:rsidRDefault="00DA6E8B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Ynghyd â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pherchen-feddiannwyr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bydd Landlordiaid Cymdeithasol Cofrestredig, awdurdodau lleol a grwpiau cartrefi cymunedol hefyd yn gallu cael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gafael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gyllid ar gyfer eiddo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sydd yn eu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meddiant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i’w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hadnewyddu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a’u defnyddio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dai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fforddiadwy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. Mae hyn felly yn fesur ychwanegol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rydym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 ei gymryd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fwrw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ati â’r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ymrwymiad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yng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Nghytundeb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Cydweithio Llywodraeth Cymru â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Phlaid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Cymru i ddod â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chyfran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uwch o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dai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presennol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ac yn arbennig cartrefi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gwag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,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berchnogaeth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y cyd ar lefel leol. </w:t>
      </w:r>
    </w:p>
    <w:p w14:paraId="5F9DF533" w14:textId="77777777" w:rsidR="009B36A9" w:rsidRPr="00D46ED8" w:rsidRDefault="009B36A9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4D9B76A0" w14:textId="77777777" w:rsidR="00DA6E8B" w:rsidRDefault="00DA6E8B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Bydd y cynllun yn cael ei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weinyddu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ar ein rhan gan Gyngor Rhondda Cynon Taf.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Gellir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dod o hyd i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restr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o’r awdurdodau lleol sy’n cymryd rhan ar ein gwefan. Bydd rhagor o awdurdodau yn cael eu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hychwanegu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at y rhestr wedi iddynt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ymuno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â’r cynllun.</w:t>
      </w:r>
    </w:p>
    <w:p w14:paraId="6022B688" w14:textId="77777777" w:rsidR="00DA6E8B" w:rsidRPr="00D46ED8" w:rsidRDefault="00DA6E8B" w:rsidP="00DA6E8B">
      <w:pPr>
        <w:rPr>
          <w:rFonts w:ascii="Arial" w:hAnsi="Arial" w:cs="Arial"/>
          <w:color w:val="1F1F1F"/>
          <w:sz w:val="24"/>
          <w:szCs w:val="24"/>
          <w:lang w:eastAsia="en-GB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lastRenderedPageBreak/>
        <w:t xml:space="preserve">Bydd gan bob awdurdod lleol sy’n cymryd rhan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ddyraniad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tybiannol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bob blwyddyn.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Byddant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gyfrifol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gynnal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archwiliadau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o’r eiddo er mwyn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canfod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color w:val="1F1F1F"/>
          <w:sz w:val="24"/>
          <w:szCs w:val="24"/>
          <w:lang w:eastAsia="en-GB"/>
        </w:rPr>
        <w:t>argymell</w:t>
      </w:r>
      <w:proofErr w:type="spellEnd"/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y gwaith sy’n gymwys ar gyfer cyllid grant.</w:t>
      </w:r>
    </w:p>
    <w:p w14:paraId="2CF13187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C31D" w14:textId="77777777" w:rsidR="00F22010" w:rsidRDefault="00F22010">
      <w:r>
        <w:separator/>
      </w:r>
    </w:p>
  </w:endnote>
  <w:endnote w:type="continuationSeparator" w:id="0">
    <w:p w14:paraId="7AA26D21" w14:textId="77777777" w:rsidR="00F22010" w:rsidRDefault="00F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E17E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B1A8DF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2108" w14:textId="77777777" w:rsidR="00F22010" w:rsidRDefault="00F22010">
      <w:r>
        <w:separator/>
      </w:r>
    </w:p>
  </w:footnote>
  <w:footnote w:type="continuationSeparator" w:id="0">
    <w:p w14:paraId="27A476D6" w14:textId="77777777" w:rsidR="00F22010" w:rsidRDefault="00F2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5F6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488875" wp14:editId="22A7B6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029E3" w14:textId="77777777" w:rsidR="00DD4B82" w:rsidRDefault="00DD4B82">
    <w:pPr>
      <w:pStyle w:val="Header"/>
    </w:pPr>
  </w:p>
  <w:p w14:paraId="29C3C9E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54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A576E"/>
    <w:rsid w:val="001C532F"/>
    <w:rsid w:val="001D667F"/>
    <w:rsid w:val="001E489F"/>
    <w:rsid w:val="00205023"/>
    <w:rsid w:val="002079C3"/>
    <w:rsid w:val="00223E62"/>
    <w:rsid w:val="00250DE6"/>
    <w:rsid w:val="0029297E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BD4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B36A9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96136"/>
    <w:rsid w:val="00BA79A3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A6E8B"/>
    <w:rsid w:val="00DD4B82"/>
    <w:rsid w:val="00DD7AC3"/>
    <w:rsid w:val="00E1556F"/>
    <w:rsid w:val="00E3419E"/>
    <w:rsid w:val="00E47B1A"/>
    <w:rsid w:val="00E520F2"/>
    <w:rsid w:val="00E631B1"/>
    <w:rsid w:val="00E6635B"/>
    <w:rsid w:val="00EA5CC6"/>
    <w:rsid w:val="00EB5F93"/>
    <w:rsid w:val="00EC0568"/>
    <w:rsid w:val="00ED7941"/>
    <w:rsid w:val="00EE721A"/>
    <w:rsid w:val="00F0272E"/>
    <w:rsid w:val="00F11DB1"/>
    <w:rsid w:val="00F22010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34B9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normaltextrun">
    <w:name w:val="normaltextrun"/>
    <w:basedOn w:val="DefaultParagraphFont"/>
    <w:rsid w:val="00DA6E8B"/>
  </w:style>
  <w:style w:type="character" w:customStyle="1" w:styleId="eop">
    <w:name w:val="eop"/>
    <w:basedOn w:val="DefaultParagraphFont"/>
    <w:rsid w:val="00D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A43853457</value>
    </field>
    <field name="Objective-Title">
      <value order="0">Written Statement (Welsh) FINAL - Empty Homes Grant Scheme</value>
    </field>
    <field name="Objective-Description">
      <value order="0"/>
    </field>
    <field name="Objective-CreationStamp">
      <value order="0">2023-01-30T08:23:07Z</value>
    </field>
    <field name="Objective-IsApproved">
      <value order="0">false</value>
    </field>
    <field name="Objective-IsPublished">
      <value order="0">true</value>
    </field>
    <field name="Objective-DatePublished">
      <value order="0">2023-01-30T09:21:38Z</value>
    </field>
    <field name="Objective-ModificationStamp">
      <value order="0">2023-01-30T09:21:38Z</value>
    </field>
    <field name="Objective-Owner">
      <value order="0">Davis, Robert (CCRA - Housing and Regeneration - Housing Supply)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Save:Housing Supply Team:Empty Homes :Empty Homes Grant Scheme:Empty Homes Grant Scheme - Government Business &amp; General Correspondence :Empty Homes Grant Scheme - Communications / Press - 2022-2027</value>
    </field>
    <field name="Objective-Parent">
      <value order="0">Empty Homes Grant Scheme - Communications / Press - 2022-2027</value>
    </field>
    <field name="Objective-State">
      <value order="0">Published</value>
    </field>
    <field name="Objective-VersionId">
      <value order="0">vA83550586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qA1611494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2023-01-30T09:54:00Z</dcterms:created>
  <dcterms:modified xsi:type="dcterms:W3CDTF">2023-01-30T09:54:00Z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A43853457</vt:lpwstr>
  </property>
  <property fmtid="{D5CDD505-2E9C-101B-9397-08002B2CF9AE}" pid="4" name="Objective-Title">
    <vt:lpwstr>Written Statement (Welsh) FINAL - Empty Homes Grant Scheme</vt:lpwstr>
  </property>
  <property fmtid="{D5CDD505-2E9C-101B-9397-08002B2CF9AE}" pid="5" name="Objective-Comment">
    <vt:lpwstr/>
  </property>
  <property fmtid="{D5CDD505-2E9C-101B-9397-08002B2CF9AE}" pid="6" name="Objective-CreationStamp">
    <vt:filetime>2023-01-30T08:23:15Z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2023-01-30T09:21:38Z</vt:filetime>
  </property>
  <property fmtid="{D5CDD505-2E9C-101B-9397-08002B2CF9AE}" pid="10" name="Objective-ModificationStamp">
    <vt:filetime>2023-01-30T09:21:38Z</vt:filetime>
  </property>
  <property fmtid="{D5CDD505-2E9C-101B-9397-08002B2CF9AE}" pid="11" name="Objective-Owner">
    <vt:lpwstr>Davis, Robert (CCRA - Housing and Regeneration - Housing Supply)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Save:Housing Supply Team:Empty Homes :Empty Homes Grant Scheme:Empty Homes Grant Scheme - Government Business &amp; General Correspondence :Empty Homes Grant Scheme - Communications / Press - 2022-2027:</vt:lpwstr>
  </property>
  <property fmtid="{D5CDD505-2E9C-101B-9397-08002B2CF9AE}" pid="13" name="Objective-Parent">
    <vt:lpwstr>Empty Homes Grant Scheme - Communications / Press - 2022-2027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vA83550586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