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A7C" w14:textId="77777777" w:rsidR="00323632" w:rsidRDefault="00323632" w:rsidP="00323632">
      <w:pPr>
        <w:jc w:val="right"/>
        <w:rPr>
          <w:b/>
        </w:rPr>
      </w:pPr>
    </w:p>
    <w:p w14:paraId="627C12DF" w14:textId="77777777" w:rsidR="00323632" w:rsidRDefault="00323632" w:rsidP="0032363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9DD56" wp14:editId="57BCE3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48D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ECEE52" w14:textId="77777777" w:rsidR="00323632" w:rsidRDefault="00323632" w:rsidP="0032363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87F9C8D" w14:textId="77777777" w:rsidR="00323632" w:rsidRDefault="00323632" w:rsidP="0032363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2A5A21F" w14:textId="77777777" w:rsidR="00323632" w:rsidRDefault="00323632" w:rsidP="0032363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7492B04" w14:textId="77777777" w:rsidR="00323632" w:rsidRPr="00CE48F3" w:rsidRDefault="00323632" w:rsidP="00323632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668171" wp14:editId="6B807D3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62FF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3632" w:rsidRPr="00A011A1" w14:paraId="69001ED1" w14:textId="77777777" w:rsidTr="00FA01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43BA7" w14:textId="77777777" w:rsidR="00323632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1519B" w14:textId="77777777" w:rsidR="00323632" w:rsidRPr="00BB62A8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7C47" w14:textId="77777777" w:rsidR="00323632" w:rsidRPr="00670227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3088E2" w14:textId="5B3FD487" w:rsidR="00323632" w:rsidRPr="00670227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Adroddiadau Terfynol Comisiwn Trafnidiaeth Gogledd Cymru</w:t>
            </w:r>
          </w:p>
        </w:tc>
      </w:tr>
      <w:tr w:rsidR="00323632" w:rsidRPr="00A011A1" w14:paraId="6A4C7043" w14:textId="77777777" w:rsidTr="00FA01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142A" w14:textId="77777777" w:rsidR="00323632" w:rsidRPr="00BB62A8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59BC" w14:textId="43E8F65B" w:rsidR="00323632" w:rsidRPr="00670227" w:rsidRDefault="004D6ED8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14 Rhagfyr 2023</w:t>
            </w:r>
          </w:p>
        </w:tc>
      </w:tr>
      <w:tr w:rsidR="00323632" w:rsidRPr="00A011A1" w14:paraId="630E1E5A" w14:textId="77777777" w:rsidTr="00FA01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BAFF" w14:textId="77777777" w:rsidR="00323632" w:rsidRPr="00BB62A8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7764" w14:textId="58E2B269" w:rsidR="00323632" w:rsidRPr="00670227" w:rsidRDefault="00323632" w:rsidP="00FA0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James, Y Gweinidog Newid Hinsawdd</w:t>
            </w:r>
          </w:p>
        </w:tc>
      </w:tr>
    </w:tbl>
    <w:p w14:paraId="2FAF5988" w14:textId="77777777" w:rsidR="00323632" w:rsidRPr="00A011A1" w:rsidRDefault="00323632" w:rsidP="00323632"/>
    <w:p w14:paraId="750A9364" w14:textId="77777777" w:rsidR="00323632" w:rsidRDefault="00323632" w:rsidP="00323632">
      <w:pPr>
        <w:pStyle w:val="BodyText"/>
        <w:jc w:val="left"/>
        <w:rPr>
          <w:lang w:val="en-US"/>
        </w:rPr>
      </w:pPr>
    </w:p>
    <w:p w14:paraId="529C1261" w14:textId="76E49925" w:rsidR="00D61EA3" w:rsidRDefault="00D61EA3" w:rsidP="0032363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Rydym bellach wedi derbyn adroddiad ac argymhellion terfynol Comisiwn Trafnidiaeth Gogledd Cymru, ynghyd ag adroddiad ar wahân, ar wella gwytnwch y pontydd dros afon Menai. Rwy'n diolch i'r Arglwydd Burns, y Comisiynwyr, a swyddogion Llywodraeth Cymru a Trafnidiaeth Cymru a'u cefnogodd, am eu hadroddiadau cynhwysfawr ac ystyriol. </w:t>
      </w:r>
    </w:p>
    <w:p w14:paraId="076F369D" w14:textId="77777777" w:rsidR="00D61EA3" w:rsidRDefault="00D61EA3" w:rsidP="00323632">
      <w:pPr>
        <w:rPr>
          <w:rFonts w:ascii="Arial" w:hAnsi="Arial" w:cs="Arial"/>
          <w:sz w:val="24"/>
        </w:rPr>
      </w:pPr>
    </w:p>
    <w:p w14:paraId="42856D59" w14:textId="0E3AD1B4" w:rsidR="00323632" w:rsidRDefault="00D61EA3" w:rsidP="0032363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Byddwn yn ystyried yr argymhellion yn fanwl gyda Chyd-bwyllgor Corfforedig Rhanbarth y Gogledd. Mae'r adroddiad yn darparu sylfaen gref ar gyfer datblygu Cynllun Trafnidiaeth Rhanbarthol y Cyd-bwyllgor Corfforedig ar gyfer Gogledd Cymru yn ogystal ag ar gyfer bwrw ymlaen â'n Cynllun Trafnidiaeth Cenedlaethol.</w:t>
      </w:r>
    </w:p>
    <w:p w14:paraId="13C0C0C8" w14:textId="77777777" w:rsidR="00323632" w:rsidRPr="00F8755D" w:rsidRDefault="00323632" w:rsidP="00323632">
      <w:pPr>
        <w:rPr>
          <w:rFonts w:ascii="Arial" w:hAnsi="Arial" w:cs="Arial"/>
          <w:sz w:val="24"/>
        </w:rPr>
      </w:pPr>
    </w:p>
    <w:p w14:paraId="5F99CA10" w14:textId="47343064" w:rsidR="00323632" w:rsidRDefault="00323632" w:rsidP="003236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Comisiwn wedi datblygu ar fodel llwyddiannus Comisiwn Trafnidiaeth De Ddwyrain Cymru a gwaith datblygu Metro Gogledd Cymru i ddarparu map llwybr i newid dulliau teithio trwy gysylltiadau trafnidiaeth mwy effeithlon o ansawdd uchel </w:t>
      </w:r>
      <w:r>
        <w:rPr>
          <w:rFonts w:ascii="Arial" w:hAnsi="Arial"/>
          <w:sz w:val="24"/>
          <w:shd w:val="clear" w:color="auto" w:fill="FFFFFF"/>
        </w:rPr>
        <w:t>ar draws ac i mewn i ogledd Cymru</w:t>
      </w:r>
      <w:r>
        <w:rPr>
          <w:rFonts w:ascii="Arial" w:hAnsi="Arial"/>
          <w:sz w:val="24"/>
        </w:rPr>
        <w:t xml:space="preserve">. </w:t>
      </w:r>
    </w:p>
    <w:p w14:paraId="0E271944" w14:textId="77777777" w:rsidR="00323632" w:rsidRPr="00DC3D08" w:rsidRDefault="00323632" w:rsidP="00323632">
      <w:pPr>
        <w:rPr>
          <w:rFonts w:ascii="Arial" w:hAnsi="Arial" w:cs="Arial"/>
          <w:sz w:val="24"/>
          <w:szCs w:val="24"/>
        </w:rPr>
      </w:pPr>
    </w:p>
    <w:p w14:paraId="3C6AC31D" w14:textId="1914E823" w:rsidR="00323632" w:rsidRDefault="00323632" w:rsidP="003236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Comisiwn yn nodi cyfres uchelgeisiol o gynigion, a fydd, os cânt eu gweithredu'n llwyddiannus, yn rhoi mwy o ddewisiadau trafnidiaeth i bobl sy'n byw yng ngogledd Cymru ac ardaloedd cyfagos, a mwy o gyfleoedd i ddefnyddio trafnidiaeth gyhoeddus o safon a theithio llesol. </w:t>
      </w:r>
    </w:p>
    <w:p w14:paraId="1FB0BFB0" w14:textId="77777777" w:rsidR="00323632" w:rsidRPr="00F8755D" w:rsidRDefault="00323632" w:rsidP="00323632">
      <w:pPr>
        <w:rPr>
          <w:rFonts w:ascii="Arial" w:hAnsi="Arial" w:cs="Arial"/>
          <w:sz w:val="24"/>
        </w:rPr>
      </w:pPr>
    </w:p>
    <w:p w14:paraId="5AB683AD" w14:textId="11068CD7" w:rsidR="00323632" w:rsidRDefault="00323632" w:rsidP="0032363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Mae rhai o'r cynigion mewn meysydd lle y mae cymhwysedd wedi ei ddatganoli, ac eraill nad ydynt. </w:t>
      </w:r>
    </w:p>
    <w:p w14:paraId="0161CF90" w14:textId="7939A4CB" w:rsidR="00323632" w:rsidRPr="00F8755D" w:rsidRDefault="00323632" w:rsidP="0032363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5F7E792" w14:textId="3255E5D3" w:rsidR="00220868" w:rsidRDefault="00220868" w:rsidP="0022086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naturiol rydym yn croesawu </w:t>
      </w:r>
      <w:proofErr w:type="spellStart"/>
      <w:r>
        <w:rPr>
          <w:rFonts w:ascii="Arial" w:hAnsi="Arial"/>
          <w:sz w:val="24"/>
        </w:rPr>
        <w:t>trydaneiddio</w:t>
      </w:r>
      <w:proofErr w:type="spellEnd"/>
      <w:r>
        <w:rPr>
          <w:rFonts w:ascii="Arial" w:hAnsi="Arial"/>
          <w:sz w:val="24"/>
        </w:rPr>
        <w:t xml:space="preserve"> Prif Linell Gogledd Cymru - gwelliant y mae Llywodraeth Cymru wedi dadlau drosto ers tro. Fodd bynnag, bydd gwella cyflymderau rheilffordd, datgloi capasiti trwy Gaer, a sicrhau gwelliannau ar lein Wrecsam-Bidston yn sicrhau manteision mwy uniongyrchol i deithwyr, yn ogystal â chefnogi newid mewn dulliau teithio, a gwella'r achos busnes dros </w:t>
      </w:r>
      <w:proofErr w:type="spellStart"/>
      <w:r>
        <w:rPr>
          <w:rFonts w:ascii="Arial" w:hAnsi="Arial"/>
          <w:sz w:val="24"/>
        </w:rPr>
        <w:t>drydaneiddio</w:t>
      </w:r>
      <w:proofErr w:type="spellEnd"/>
      <w:r>
        <w:rPr>
          <w:rFonts w:ascii="Arial" w:hAnsi="Arial"/>
          <w:sz w:val="24"/>
        </w:rPr>
        <w:t xml:space="preserve"> yn y dyfodol. </w:t>
      </w:r>
    </w:p>
    <w:p w14:paraId="11B5533A" w14:textId="77777777" w:rsidR="00220868" w:rsidRDefault="00220868" w:rsidP="00220868">
      <w:pPr>
        <w:rPr>
          <w:rFonts w:ascii="Arial" w:hAnsi="Arial" w:cs="Arial"/>
          <w:sz w:val="24"/>
          <w:szCs w:val="24"/>
        </w:rPr>
      </w:pPr>
    </w:p>
    <w:p w14:paraId="5FE95017" w14:textId="65A7B07D" w:rsidR="00220868" w:rsidRDefault="00BA24E1" w:rsidP="0022086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Rydym yn disgwyl i waith datblygu pellach atgyfnerthu hynny a chydnabod rôl bwysig Bwrdd Rheilffyrdd Cymru wrth gytuno ar flaenoriaethau cyllido rheilffyrdd i Gymru. </w:t>
      </w:r>
    </w:p>
    <w:p w14:paraId="73274B35" w14:textId="77777777" w:rsidR="00220868" w:rsidRDefault="00220868" w:rsidP="00220868">
      <w:pPr>
        <w:rPr>
          <w:rFonts w:ascii="Arial" w:hAnsi="Arial" w:cs="Arial"/>
          <w:sz w:val="24"/>
          <w:szCs w:val="24"/>
        </w:rPr>
      </w:pPr>
    </w:p>
    <w:p w14:paraId="6DA454D3" w14:textId="2FC45BF7" w:rsidR="00323632" w:rsidRPr="00BA24E1" w:rsidRDefault="00BA24E1" w:rsidP="003236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felly wedi gofyn i Trafnidiaeth Cymru gydweithio â Network Rail, yr Adran Drafnidiaeth, a rhanddeiliaid eraill, i gefnogi'r gwaith datblygu sydd ar y gweill mewn ymateb i gyhoeddiad Llywodraeth y DU.</w:t>
      </w:r>
    </w:p>
    <w:p w14:paraId="5457058F" w14:textId="77777777" w:rsidR="00323632" w:rsidRPr="001552FD" w:rsidRDefault="00323632" w:rsidP="00323632">
      <w:pPr>
        <w:rPr>
          <w:rFonts w:ascii="Arial" w:hAnsi="Arial" w:cs="Arial"/>
          <w:sz w:val="24"/>
          <w:szCs w:val="24"/>
        </w:rPr>
      </w:pPr>
    </w:p>
    <w:p w14:paraId="7C3FA1A1" w14:textId="4543464A" w:rsidR="00323632" w:rsidRPr="00323632" w:rsidRDefault="00220868">
      <w:pPr>
        <w:rPr>
          <w:rFonts w:ascii="Arial" w:hAnsi="Arial" w:cs="Arial"/>
          <w:sz w:val="24"/>
          <w:szCs w:val="24"/>
        </w:rPr>
      </w:pPr>
      <w:r w:rsidRPr="001552FD">
        <w:rPr>
          <w:rFonts w:ascii="Arial" w:hAnsi="Arial" w:cs="Arial"/>
          <w:sz w:val="24"/>
          <w:szCs w:val="24"/>
        </w:rPr>
        <w:t xml:space="preserve">Mae </w:t>
      </w:r>
      <w:r w:rsidR="00E544E6" w:rsidRPr="001552FD">
        <w:rPr>
          <w:rFonts w:ascii="Arial" w:hAnsi="Arial" w:cs="Arial"/>
          <w:sz w:val="24"/>
          <w:szCs w:val="24"/>
        </w:rPr>
        <w:t>copïau</w:t>
      </w:r>
      <w:r w:rsidRPr="001552FD">
        <w:rPr>
          <w:rFonts w:ascii="Arial" w:hAnsi="Arial" w:cs="Arial"/>
          <w:sz w:val="24"/>
          <w:szCs w:val="24"/>
        </w:rPr>
        <w:t xml:space="preserve"> o'r adroddiadau ar gael yn: </w:t>
      </w:r>
      <w:hyperlink r:id="rId8" w:tgtFrame="_blank" w:tooltip="https://www.llyw.cymru/comisiwn-trafnidiaeth-gogledd-cymru-adroddiad-terfynol" w:history="1">
        <w:r w:rsidR="001552FD" w:rsidRPr="001552FD">
          <w:rPr>
            <w:rStyle w:val="Hyperlink"/>
            <w:rFonts w:ascii="Arial" w:hAnsi="Arial" w:cs="Arial"/>
            <w:sz w:val="24"/>
            <w:szCs w:val="24"/>
          </w:rPr>
          <w:t>Comisiwn Trafnidiaeth Gogledd Cymru: adroddiad terfynol | LLYW.CYMRU</w:t>
        </w:r>
      </w:hyperlink>
      <w:r w:rsidR="00E544E6" w:rsidRPr="001552FD">
        <w:rPr>
          <w:rFonts w:ascii="Arial" w:hAnsi="Arial" w:cs="Arial"/>
          <w:sz w:val="24"/>
          <w:szCs w:val="24"/>
        </w:rPr>
        <w:t xml:space="preserve"> a</w:t>
      </w:r>
      <w:r w:rsidRPr="001552FD">
        <w:rPr>
          <w:rFonts w:ascii="Arial" w:hAnsi="Arial" w:cs="Arial"/>
          <w:sz w:val="24"/>
          <w:szCs w:val="24"/>
        </w:rPr>
        <w:t xml:space="preserve"> </w:t>
      </w:r>
      <w:hyperlink r:id="rId9" w:tgtFrame="_blank" w:tooltip="https://www.llyw.cymru/comisiwn-trafnidiaeth-gogledd-cymru-cysylltiadau-trafnidiaeth-afon-menai" w:history="1">
        <w:r w:rsidR="001552FD" w:rsidRPr="001552FD">
          <w:rPr>
            <w:rStyle w:val="Hyperlink"/>
            <w:rFonts w:ascii="Arial" w:hAnsi="Arial" w:cs="Arial"/>
            <w:sz w:val="24"/>
            <w:szCs w:val="24"/>
          </w:rPr>
          <w:t>Comisiwn Trafnidiaeth Gogledd Cymru: Cysylltiadau trafnidiaeth Afon Menai | LLYW.CYMRU</w:t>
        </w:r>
      </w:hyperlink>
    </w:p>
    <w:sectPr w:rsidR="00323632" w:rsidRPr="0032363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5CE" w14:textId="77777777" w:rsidR="001225E1" w:rsidRDefault="001225E1">
      <w:r>
        <w:separator/>
      </w:r>
    </w:p>
  </w:endnote>
  <w:endnote w:type="continuationSeparator" w:id="0">
    <w:p w14:paraId="36BA270C" w14:textId="77777777" w:rsidR="001225E1" w:rsidRDefault="001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13B9" w14:textId="77777777" w:rsidR="008B385C" w:rsidRDefault="00E544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18657" w14:textId="77777777" w:rsidR="008B385C" w:rsidRDefault="008B3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125E" w14:textId="77777777" w:rsidR="008B385C" w:rsidRDefault="00E544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4A55F16" w14:textId="77777777" w:rsidR="008B385C" w:rsidRDefault="008B3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E1DE" w14:textId="77777777" w:rsidR="008B385C" w:rsidRPr="005D2A41" w:rsidRDefault="00E544E6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</w:rPr>
      <w:fldChar w:fldCharType="begin"/>
    </w:r>
    <w:r w:rsidRPr="005D2A41">
      <w:rPr>
        <w:rStyle w:val="PageNumber"/>
        <w:rFonts w:cs="Arial"/>
      </w:rPr>
      <w:instrText xml:space="preserve">PAGE  </w:instrText>
    </w:r>
    <w:r w:rsidRPr="005D2A41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 w:rsidRPr="005D2A41">
      <w:rPr>
        <w:rStyle w:val="PageNumber"/>
        <w:rFonts w:cs="Arial"/>
      </w:rPr>
      <w:fldChar w:fldCharType="end"/>
    </w:r>
  </w:p>
  <w:p w14:paraId="051305AE" w14:textId="77777777" w:rsidR="008B385C" w:rsidRPr="00A845A9" w:rsidRDefault="008B385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1DB0" w14:textId="77777777" w:rsidR="001225E1" w:rsidRDefault="001225E1">
      <w:r>
        <w:separator/>
      </w:r>
    </w:p>
  </w:footnote>
  <w:footnote w:type="continuationSeparator" w:id="0">
    <w:p w14:paraId="27917657" w14:textId="77777777" w:rsidR="001225E1" w:rsidRDefault="0012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ED8" w14:textId="77777777" w:rsidR="008B385C" w:rsidRDefault="00E544E6">
    <w:r>
      <w:rPr>
        <w:noProof/>
      </w:rPr>
      <w:drawing>
        <wp:anchor distT="0" distB="0" distL="114300" distR="114300" simplePos="0" relativeHeight="251659264" behindDoc="1" locked="0" layoutInCell="1" allowOverlap="1" wp14:anchorId="794163A0" wp14:editId="5C97F58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BAC9F" w14:textId="77777777" w:rsidR="008B385C" w:rsidRDefault="008B385C">
    <w:pPr>
      <w:pStyle w:val="Header"/>
    </w:pPr>
  </w:p>
  <w:p w14:paraId="085A15AC" w14:textId="77777777" w:rsidR="008B385C" w:rsidRDefault="008B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32"/>
    <w:rsid w:val="000F52BF"/>
    <w:rsid w:val="001225E1"/>
    <w:rsid w:val="0014723B"/>
    <w:rsid w:val="001552FD"/>
    <w:rsid w:val="00220868"/>
    <w:rsid w:val="0024519F"/>
    <w:rsid w:val="002552C3"/>
    <w:rsid w:val="002701B7"/>
    <w:rsid w:val="00273F50"/>
    <w:rsid w:val="002B50B1"/>
    <w:rsid w:val="00323632"/>
    <w:rsid w:val="004A6957"/>
    <w:rsid w:val="004D6ED8"/>
    <w:rsid w:val="005C4DB9"/>
    <w:rsid w:val="008B385C"/>
    <w:rsid w:val="00991A84"/>
    <w:rsid w:val="00B201E1"/>
    <w:rsid w:val="00B21A04"/>
    <w:rsid w:val="00BA24E1"/>
    <w:rsid w:val="00C6296B"/>
    <w:rsid w:val="00C94DCD"/>
    <w:rsid w:val="00D61EA3"/>
    <w:rsid w:val="00E544E6"/>
    <w:rsid w:val="00E634F8"/>
    <w:rsid w:val="00EF2F52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728"/>
  <w15:chartTrackingRefBased/>
  <w15:docId w15:val="{BF0F8783-2A97-4654-9C61-1958321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2363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632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323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3632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323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3632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Hyperlink">
    <w:name w:val="Hyperlink"/>
    <w:rsid w:val="00323632"/>
    <w:rPr>
      <w:color w:val="0000FF"/>
      <w:u w:val="single"/>
    </w:rPr>
  </w:style>
  <w:style w:type="paragraph" w:styleId="BodyText">
    <w:name w:val="Body Text"/>
    <w:basedOn w:val="Normal"/>
    <w:link w:val="BodyTextChar"/>
    <w:rsid w:val="00323632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23632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PageNumber">
    <w:name w:val="page number"/>
    <w:basedOn w:val="DefaultParagraphFont"/>
    <w:rsid w:val="00323632"/>
  </w:style>
  <w:style w:type="paragraph" w:styleId="Revision">
    <w:name w:val="Revision"/>
    <w:hidden/>
    <w:uiPriority w:val="99"/>
    <w:semiHidden/>
    <w:rsid w:val="00B201E1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omisiwn-trafnidiaeth-gogledd-cymru-adroddiad-terfyn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comisiwn-trafnidiaeth-gogledd-cymru-cysylltiadau-trafnidiaeth-afon-men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A48737803</value>
    </field>
    <field name="Objective-Title">
      <value order="0">Written Statement NWTC Final Reports - CYM</value>
    </field>
    <field name="Objective-Description">
      <value order="0"/>
    </field>
    <field name="Objective-CreationStamp">
      <value order="0">2023-12-12T12:06:01Z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2023-12-13T16:17:24Z</value>
    </field>
    <field name="Objective-Owner">
      <value order="0">Beckerleg, Lea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progress:North Wales Transport Commission, Freight Strategy etc - Lead - Lea Beckerleg:North Wales Transport Commission:Government Business :North Wales Transport Commission - Ministerial Advice - 2022-2026</value>
    </field>
    <field name="Objective-Parent">
      <value order="0">North Wales Transport Commission - Ministerial Advice - 2022-2026</value>
    </field>
    <field name="Objective-State">
      <value order="0">Being Edited</value>
    </field>
    <field name="Objective-VersionId">
      <value order="0">vA91462074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qA1525849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73E7F4F-D8B3-4967-8AC4-9CD361408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Beckerleg, Lea (CCRA - Transport and Digital Connectivity)</dc:creator>
  <cp:keywords/>
  <dc:description/>
  <cp:lastModifiedBy>Oxenham, James (OFM - Cabinet Division)</cp:lastModifiedBy>
  <cp:revision>2</cp:revision>
  <dcterms:created xsi:type="dcterms:W3CDTF">2023-12-13T16:56:00Z</dcterms:created>
  <dcterms:modified xsi:type="dcterms:W3CDTF">2023-12-13T16:56:00Z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A48737803</vt:lpwstr>
  </property>
  <property fmtid="{D5CDD505-2E9C-101B-9397-08002B2CF9AE}" pid="4" name="Objective-Title">
    <vt:lpwstr>Written Statement NWTC Final Reports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2023-12-12T12:06:01Z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2023-12-13T16:17:24Z</vt:filetime>
  </property>
  <property fmtid="{D5CDD505-2E9C-101B-9397-08002B2CF9AE}" pid="11" name="Objective-Owner">
    <vt:lpwstr>Beckerleg, Lea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progress:North Wales Transport Commission, Freight Strategy etc - Lead - Lea Beckerleg:North Wales Transport Commission:Government Business :North Wales Transport Commission - Ministerial Advice - 2022-2026:</vt:lpwstr>
  </property>
  <property fmtid="{D5CDD505-2E9C-101B-9397-08002B2CF9AE}" pid="13" name="Objective-Parent">
    <vt:lpwstr>North Wales Transport Commission - Ministerial Advice - 2022-2026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vA91462074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qA1525849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2023-12-12T00:00:00Z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