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B60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07F4255" wp14:editId="7D2075F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CB9B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0740C1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F0107F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659AF28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045831F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5A82AF" wp14:editId="68545A7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F195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4B6E74CB" w14:textId="77777777" w:rsidR="00DB7EB5" w:rsidRPr="00A011A1" w:rsidRDefault="00DB7EB5" w:rsidP="00DB7EB5"/>
    <w:p w14:paraId="375E3BA6" w14:textId="77777777" w:rsidR="00456CF6" w:rsidRDefault="00456CF6" w:rsidP="00456CF6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7939"/>
      </w:tblGrid>
      <w:tr w:rsidR="00456CF6" w14:paraId="61BD9828" w14:textId="77777777" w:rsidTr="00456CF6">
        <w:trPr>
          <w:jc w:val="center"/>
        </w:trPr>
        <w:tc>
          <w:tcPr>
            <w:tcW w:w="1383" w:type="dxa"/>
            <w:vAlign w:val="center"/>
            <w:hideMark/>
          </w:tcPr>
          <w:p w14:paraId="352324E0" w14:textId="77777777" w:rsidR="00456CF6" w:rsidRPr="00F979FB" w:rsidRDefault="00456C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939" w:type="dxa"/>
            <w:vAlign w:val="center"/>
            <w:hideMark/>
          </w:tcPr>
          <w:p w14:paraId="204A697D" w14:textId="135ACBAF" w:rsidR="00456CF6" w:rsidRPr="00F979FB" w:rsidRDefault="00456CF6" w:rsidP="00EC71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Cyllideb Ddrafft 2024-25 </w:t>
            </w:r>
          </w:p>
        </w:tc>
      </w:tr>
      <w:tr w:rsidR="00456CF6" w14:paraId="1E815298" w14:textId="77777777" w:rsidTr="00456CF6">
        <w:trPr>
          <w:jc w:val="center"/>
        </w:trPr>
        <w:tc>
          <w:tcPr>
            <w:tcW w:w="1383" w:type="dxa"/>
            <w:vAlign w:val="center"/>
            <w:hideMark/>
          </w:tcPr>
          <w:p w14:paraId="418315C4" w14:textId="77777777" w:rsidR="00456CF6" w:rsidRPr="00F979FB" w:rsidRDefault="00456C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939" w:type="dxa"/>
            <w:vAlign w:val="center"/>
            <w:hideMark/>
          </w:tcPr>
          <w:p w14:paraId="5CE6D4DF" w14:textId="4CB66FAB" w:rsidR="00456CF6" w:rsidRPr="00F979FB" w:rsidRDefault="00227788" w:rsidP="00456C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19 Rhagfyr 2023</w:t>
            </w:r>
          </w:p>
        </w:tc>
      </w:tr>
      <w:tr w:rsidR="00456CF6" w14:paraId="600CB237" w14:textId="77777777" w:rsidTr="00456CF6">
        <w:trPr>
          <w:jc w:val="center"/>
        </w:trPr>
        <w:tc>
          <w:tcPr>
            <w:tcW w:w="1383" w:type="dxa"/>
            <w:vAlign w:val="center"/>
            <w:hideMark/>
          </w:tcPr>
          <w:p w14:paraId="624A540E" w14:textId="77777777" w:rsidR="00456CF6" w:rsidRPr="00F979FB" w:rsidRDefault="00456C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GAN </w:t>
            </w:r>
          </w:p>
        </w:tc>
        <w:tc>
          <w:tcPr>
            <w:tcW w:w="7939" w:type="dxa"/>
            <w:vAlign w:val="center"/>
            <w:hideMark/>
          </w:tcPr>
          <w:p w14:paraId="588777D3" w14:textId="4AB543A9" w:rsidR="00456CF6" w:rsidRPr="00F979FB" w:rsidRDefault="00456CF6" w:rsidP="00456C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Rebecca Evans AS, y Gweinidog Cyllid a Llywodraeth Leol </w:t>
            </w:r>
          </w:p>
        </w:tc>
      </w:tr>
    </w:tbl>
    <w:p w14:paraId="621DDCA4" w14:textId="77777777" w:rsidR="00456CF6" w:rsidRDefault="00456CF6" w:rsidP="00456CF6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02B6B530" w14:textId="1BBF05D3" w:rsidR="0057761A" w:rsidRPr="00E06354" w:rsidRDefault="0057761A" w:rsidP="0057761A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Heddiw, cyhoeddais gynigion Cyllideb Ddrafft Llywodraeth Cymru ar gyfer 2024-25. Mae'r Gyllideb Ddrafft yn nodi cynlluniau gwario strategol a manwl ar gyfer refeniw a chyfalaf, yn ogystal â threthiant a benthyca. </w:t>
      </w:r>
    </w:p>
    <w:p w14:paraId="3651A5C4" w14:textId="77777777" w:rsidR="0057761A" w:rsidRPr="00E06354" w:rsidRDefault="0057761A" w:rsidP="0057761A">
      <w:pPr>
        <w:rPr>
          <w:rFonts w:ascii="Arial" w:hAnsi="Arial" w:cs="Arial"/>
          <w:sz w:val="24"/>
          <w:szCs w:val="24"/>
          <w:lang w:val="en" w:eastAsia="en-GB"/>
        </w:rPr>
      </w:pPr>
    </w:p>
    <w:p w14:paraId="755113F0" w14:textId="1F31E712" w:rsidR="0057761A" w:rsidRPr="00E06354" w:rsidRDefault="0057761A" w:rsidP="0057761A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Byddaf yn gwneud datganiad llafar ar y Gyllideb Ddrafft yn y Senedd ar 9 Ionawr 2024.</w:t>
      </w:r>
    </w:p>
    <w:p w14:paraId="4276D6D2" w14:textId="77777777" w:rsidR="0057761A" w:rsidRPr="00E06354" w:rsidRDefault="0057761A" w:rsidP="0057761A">
      <w:pPr>
        <w:rPr>
          <w:rFonts w:ascii="Arial" w:hAnsi="Arial" w:cs="Arial"/>
          <w:sz w:val="24"/>
          <w:szCs w:val="24"/>
        </w:rPr>
      </w:pPr>
    </w:p>
    <w:p w14:paraId="641C2136" w14:textId="05B68DD7" w:rsidR="0057761A" w:rsidRPr="00E06354" w:rsidRDefault="000B07D4" w:rsidP="0057761A">
      <w:pPr>
        <w:rPr>
          <w:rFonts w:ascii="Arial" w:hAnsi="Arial" w:cs="Arial"/>
          <w:b/>
          <w:sz w:val="24"/>
          <w:szCs w:val="24"/>
        </w:rPr>
      </w:pPr>
      <w:hyperlink r:id="rId8" w:history="1">
        <w:r w:rsidR="003D38AE">
          <w:rPr>
            <w:rStyle w:val="Hyperlink"/>
            <w:rFonts w:ascii="Arial" w:hAnsi="Arial"/>
            <w:sz w:val="24"/>
          </w:rPr>
          <w:t>Mae pob un o'r dogfennau a gyhoeddir heddiw ar gael ar wefan Llywodraeth Cymru.</w:t>
        </w:r>
        <w:r w:rsidR="003D38AE">
          <w:rPr>
            <w:rStyle w:val="Hyperlink"/>
            <w:rFonts w:ascii="Arial" w:hAnsi="Arial"/>
            <w:b/>
            <w:sz w:val="24"/>
          </w:rPr>
          <w:br/>
        </w:r>
      </w:hyperlink>
      <w:r w:rsidR="003D38AE">
        <w:rPr>
          <w:rFonts w:ascii="Arial" w:hAnsi="Arial"/>
          <w:b/>
          <w:sz w:val="24"/>
        </w:rPr>
        <w:t> </w:t>
      </w:r>
    </w:p>
    <w:p w14:paraId="2632F62D" w14:textId="77777777" w:rsidR="0057761A" w:rsidRPr="00E06354" w:rsidRDefault="0057761A" w:rsidP="0057761A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Cynigion y Gyllideb Ddrafft </w:t>
      </w:r>
    </w:p>
    <w:p w14:paraId="0C1AE2DC" w14:textId="77777777" w:rsidR="0057761A" w:rsidRPr="00E06354" w:rsidRDefault="0057761A" w:rsidP="0057761A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Dogfen Naratif y Gyllideb Ddrafft, gan gynnwys yr Asesiad Effaith Integredig Strategol</w:t>
      </w:r>
    </w:p>
    <w:p w14:paraId="7E7DC279" w14:textId="77777777" w:rsidR="0057761A" w:rsidRPr="00E06354" w:rsidRDefault="0057761A" w:rsidP="0057761A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Llinellau Gwariant yn y Gyllideb</w:t>
      </w:r>
    </w:p>
    <w:p w14:paraId="399A90C5" w14:textId="6EE154CB" w:rsidR="0057761A" w:rsidRPr="00E06354" w:rsidRDefault="0057761A" w:rsidP="0057761A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</w:rPr>
      </w:pPr>
      <w:bookmarkStart w:id="0" w:name="_Hlk120695425"/>
      <w:r>
        <w:rPr>
          <w:rFonts w:ascii="Arial" w:hAnsi="Arial"/>
          <w:sz w:val="24"/>
        </w:rPr>
        <w:t xml:space="preserve">Tablau sy'n ategu'r cynlluniau gwario (fformat ODS) </w:t>
      </w:r>
    </w:p>
    <w:bookmarkEnd w:id="0"/>
    <w:p w14:paraId="79B0B64C" w14:textId="6D950123" w:rsidR="0057761A" w:rsidRPr="00E06354" w:rsidRDefault="0057761A" w:rsidP="0057761A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Cyllideb Ddrafft 2024-25 – taflen</w:t>
      </w:r>
    </w:p>
    <w:p w14:paraId="0B4E6E8F" w14:textId="1C0AD7E4" w:rsidR="0057761A" w:rsidRPr="000B07D4" w:rsidRDefault="0057761A" w:rsidP="0057761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br/>
      </w:r>
      <w:r w:rsidRPr="000B07D4">
        <w:rPr>
          <w:rFonts w:ascii="Arial" w:hAnsi="Arial"/>
          <w:sz w:val="24"/>
        </w:rPr>
        <w:t>Mae'r dogfennau canlynol, sy'n rhan o'r gyfres o ddogfennau a gyhoeddir heddiw, ar gael hefyd:</w:t>
      </w:r>
    </w:p>
    <w:p w14:paraId="5AF41B9F" w14:textId="47477972" w:rsidR="0057761A" w:rsidRPr="00E06354" w:rsidRDefault="0057761A" w:rsidP="0057761A">
      <w:pPr>
        <w:rPr>
          <w:rStyle w:val="Hyperlink"/>
          <w:rFonts w:ascii="Arial" w:hAnsi="Arial" w:cs="Arial"/>
          <w:sz w:val="24"/>
        </w:rPr>
      </w:pPr>
    </w:p>
    <w:p w14:paraId="61D47B07" w14:textId="127D026E" w:rsidR="0057761A" w:rsidRPr="00E06354" w:rsidRDefault="0057761A" w:rsidP="0057761A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Adroddiad y Prif Economegydd 2023</w:t>
      </w:r>
    </w:p>
    <w:p w14:paraId="66576659" w14:textId="52DE541B" w:rsidR="0057761A" w:rsidRPr="00E06354" w:rsidRDefault="0057761A" w:rsidP="0057761A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Cynllun Gwella'r Gyllideb 2023</w:t>
      </w:r>
    </w:p>
    <w:p w14:paraId="41FE53C0" w14:textId="6CE2849B" w:rsidR="0057761A" w:rsidRPr="00E06354" w:rsidRDefault="0057761A" w:rsidP="0057761A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Adroddiad ar Bolisi Trethi: Rhagfyr 2023</w:t>
      </w:r>
    </w:p>
    <w:p w14:paraId="747AE086" w14:textId="77777777" w:rsidR="00E06354" w:rsidRDefault="00E06354" w:rsidP="00E06354">
      <w:pPr>
        <w:numPr>
          <w:ilvl w:val="0"/>
          <w:numId w:val="4"/>
        </w:numPr>
        <w:tabs>
          <w:tab w:val="clear" w:pos="720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Canllawiau cyflym i esbonio effaith newidiadau treth</w:t>
      </w:r>
    </w:p>
    <w:p w14:paraId="43016C88" w14:textId="0DA66F51" w:rsidR="00737A82" w:rsidRPr="00CE44AF" w:rsidRDefault="000B07D4" w:rsidP="00737A82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</w:rPr>
      </w:pPr>
      <w:hyperlink r:id="rId9" w:history="1">
        <w:r w:rsidR="00737A82" w:rsidRPr="00CE44AF">
          <w:rPr>
            <w:rFonts w:ascii="Arial" w:hAnsi="Arial"/>
            <w:sz w:val="24"/>
          </w:rPr>
          <w:t>Dadansoddiad dosbarthiadol o wariant cyhoeddus datganoledig yng Nghymru 2024 i 2025</w:t>
        </w:r>
      </w:hyperlink>
    </w:p>
    <w:p w14:paraId="6D401DD3" w14:textId="7F24FC0F" w:rsidR="00E06354" w:rsidRPr="00E06354" w:rsidRDefault="00E06354" w:rsidP="00E06354">
      <w:pPr>
        <w:numPr>
          <w:ilvl w:val="0"/>
          <w:numId w:val="4"/>
        </w:numPr>
        <w:tabs>
          <w:tab w:val="clear" w:pos="720"/>
        </w:tabs>
        <w:ind w:left="567" w:hanging="567"/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/>
          <w:sz w:val="24"/>
        </w:rPr>
        <w:t>Hyperddolen</w:t>
      </w:r>
      <w:proofErr w:type="spellEnd"/>
      <w:r>
        <w:rPr>
          <w:rFonts w:ascii="Arial" w:hAnsi="Arial"/>
          <w:sz w:val="24"/>
        </w:rPr>
        <w:t xml:space="preserve"> i adroddiad y Swyddfa Cyfrifoldeb Cyllidebol ar ei rhagolygon ar gyfer trethi datganoledig Cymru. </w:t>
      </w:r>
    </w:p>
    <w:p w14:paraId="2A006C1B" w14:textId="77777777" w:rsidR="00E06354" w:rsidRPr="00E06354" w:rsidRDefault="00E06354" w:rsidP="00E06354">
      <w:pPr>
        <w:ind w:left="567"/>
        <w:rPr>
          <w:rFonts w:ascii="Arial" w:hAnsi="Arial" w:cs="Arial"/>
          <w:sz w:val="24"/>
          <w:szCs w:val="24"/>
          <w:lang w:val="en" w:eastAsia="en-GB"/>
        </w:rPr>
      </w:pPr>
    </w:p>
    <w:p w14:paraId="44D50CDB" w14:textId="1E59A0C9" w:rsidR="0057761A" w:rsidRPr="000B07D4" w:rsidRDefault="000B07D4" w:rsidP="000B07D4">
      <w:pPr>
        <w:rPr>
          <w:rFonts w:ascii="Arial" w:hAnsi="Arial" w:cs="Arial"/>
          <w:b/>
          <w:color w:val="FF0000"/>
          <w:sz w:val="28"/>
          <w:szCs w:val="22"/>
        </w:rPr>
      </w:pPr>
      <w:r w:rsidRPr="000B07D4">
        <w:rPr>
          <w:rFonts w:ascii="Arial" w:hAnsi="Arial" w:cs="Arial"/>
          <w:sz w:val="24"/>
          <w:szCs w:val="22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sectPr w:rsidR="0057761A" w:rsidRPr="000B07D4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B880" w14:textId="77777777" w:rsidR="000E73B2" w:rsidRDefault="000E73B2">
      <w:r>
        <w:separator/>
      </w:r>
    </w:p>
  </w:endnote>
  <w:endnote w:type="continuationSeparator" w:id="0">
    <w:p w14:paraId="68BEBEE5" w14:textId="77777777" w:rsidR="000E73B2" w:rsidRDefault="000E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9FF6" w14:textId="77777777" w:rsidR="00BB7526" w:rsidRDefault="00BB752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605903" w14:textId="77777777" w:rsidR="00BB7526" w:rsidRDefault="00BB7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63ED" w14:textId="38387177" w:rsidR="00BB7526" w:rsidRDefault="00BB752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84C">
      <w:rPr>
        <w:rStyle w:val="PageNumber"/>
      </w:rPr>
      <w:t>2</w:t>
    </w:r>
    <w:r>
      <w:rPr>
        <w:rStyle w:val="PageNumber"/>
      </w:rPr>
      <w:fldChar w:fldCharType="end"/>
    </w:r>
  </w:p>
  <w:p w14:paraId="0E293CD0" w14:textId="77777777" w:rsidR="00BB7526" w:rsidRDefault="00BB7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B8F4" w14:textId="3ABCC597" w:rsidR="00BB7526" w:rsidRPr="005D2A41" w:rsidRDefault="00BB752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333802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46452C4D" w14:textId="77777777" w:rsidR="00BB7526" w:rsidRPr="00A845A9" w:rsidRDefault="00BB752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A1A2" w14:textId="77777777" w:rsidR="000E73B2" w:rsidRDefault="000E73B2">
      <w:r>
        <w:separator/>
      </w:r>
    </w:p>
  </w:footnote>
  <w:footnote w:type="continuationSeparator" w:id="0">
    <w:p w14:paraId="1D554C48" w14:textId="77777777" w:rsidR="000E73B2" w:rsidRDefault="000E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3C84" w14:textId="77777777" w:rsidR="00BB7526" w:rsidRDefault="00BB7526">
    <w:r>
      <w:rPr>
        <w:noProof/>
      </w:rPr>
      <w:drawing>
        <wp:anchor distT="0" distB="0" distL="114300" distR="114300" simplePos="0" relativeHeight="251657728" behindDoc="1" locked="0" layoutInCell="1" allowOverlap="1" wp14:anchorId="109BE3FD" wp14:editId="47860CE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A8300" w14:textId="77777777" w:rsidR="00BB7526" w:rsidRDefault="00BB7526">
    <w:pPr>
      <w:pStyle w:val="Header"/>
    </w:pPr>
  </w:p>
  <w:p w14:paraId="10F051D2" w14:textId="77777777" w:rsidR="00BB7526" w:rsidRDefault="00BB7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942213"/>
    <w:multiLevelType w:val="multilevel"/>
    <w:tmpl w:val="EA00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115A9A"/>
    <w:multiLevelType w:val="multilevel"/>
    <w:tmpl w:val="378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DF73BE"/>
    <w:multiLevelType w:val="multilevel"/>
    <w:tmpl w:val="08CA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3404132">
    <w:abstractNumId w:val="0"/>
  </w:num>
  <w:num w:numId="2" w16cid:durableId="520557202">
    <w:abstractNumId w:val="1"/>
  </w:num>
  <w:num w:numId="3" w16cid:durableId="1370300157">
    <w:abstractNumId w:val="2"/>
  </w:num>
  <w:num w:numId="4" w16cid:durableId="1244535231">
    <w:abstractNumId w:val="1"/>
  </w:num>
  <w:num w:numId="5" w16cid:durableId="68306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27B84"/>
    <w:rsid w:val="000516D9"/>
    <w:rsid w:val="000571EC"/>
    <w:rsid w:val="0006774B"/>
    <w:rsid w:val="0007290B"/>
    <w:rsid w:val="000747CA"/>
    <w:rsid w:val="00082B81"/>
    <w:rsid w:val="00084235"/>
    <w:rsid w:val="00090C3D"/>
    <w:rsid w:val="00097118"/>
    <w:rsid w:val="000B07D4"/>
    <w:rsid w:val="000C3A52"/>
    <w:rsid w:val="000C510E"/>
    <w:rsid w:val="000C53DB"/>
    <w:rsid w:val="000C5E9B"/>
    <w:rsid w:val="000D4629"/>
    <w:rsid w:val="000E73B2"/>
    <w:rsid w:val="0012003F"/>
    <w:rsid w:val="00134918"/>
    <w:rsid w:val="001460B1"/>
    <w:rsid w:val="001502EA"/>
    <w:rsid w:val="0017102C"/>
    <w:rsid w:val="001873BE"/>
    <w:rsid w:val="00190E1D"/>
    <w:rsid w:val="001A39E2"/>
    <w:rsid w:val="001A6AF1"/>
    <w:rsid w:val="001B027C"/>
    <w:rsid w:val="001B288D"/>
    <w:rsid w:val="001C532F"/>
    <w:rsid w:val="001E53BF"/>
    <w:rsid w:val="00203433"/>
    <w:rsid w:val="00214B25"/>
    <w:rsid w:val="00223E62"/>
    <w:rsid w:val="00227788"/>
    <w:rsid w:val="002470CC"/>
    <w:rsid w:val="002524C2"/>
    <w:rsid w:val="00260D5B"/>
    <w:rsid w:val="00262FF2"/>
    <w:rsid w:val="002637B6"/>
    <w:rsid w:val="00274F08"/>
    <w:rsid w:val="002969C8"/>
    <w:rsid w:val="002A5310"/>
    <w:rsid w:val="002C57B6"/>
    <w:rsid w:val="002F0EB9"/>
    <w:rsid w:val="002F53A9"/>
    <w:rsid w:val="00314E36"/>
    <w:rsid w:val="00320327"/>
    <w:rsid w:val="00321B40"/>
    <w:rsid w:val="003220C1"/>
    <w:rsid w:val="00333802"/>
    <w:rsid w:val="003422BC"/>
    <w:rsid w:val="00356D7B"/>
    <w:rsid w:val="00357893"/>
    <w:rsid w:val="003670C1"/>
    <w:rsid w:val="00370471"/>
    <w:rsid w:val="00370A85"/>
    <w:rsid w:val="003719E5"/>
    <w:rsid w:val="003A6217"/>
    <w:rsid w:val="003B1503"/>
    <w:rsid w:val="003B3D64"/>
    <w:rsid w:val="003C5133"/>
    <w:rsid w:val="003D38AE"/>
    <w:rsid w:val="003E7DD0"/>
    <w:rsid w:val="00412673"/>
    <w:rsid w:val="0043031D"/>
    <w:rsid w:val="004324AF"/>
    <w:rsid w:val="0044228E"/>
    <w:rsid w:val="00456CF6"/>
    <w:rsid w:val="0046757C"/>
    <w:rsid w:val="004949F4"/>
    <w:rsid w:val="004B1FA1"/>
    <w:rsid w:val="004B5D40"/>
    <w:rsid w:val="004F0A79"/>
    <w:rsid w:val="0051759C"/>
    <w:rsid w:val="00560F1F"/>
    <w:rsid w:val="005613AD"/>
    <w:rsid w:val="00574BB3"/>
    <w:rsid w:val="0057761A"/>
    <w:rsid w:val="00580395"/>
    <w:rsid w:val="0058176F"/>
    <w:rsid w:val="00595A2C"/>
    <w:rsid w:val="005A22E2"/>
    <w:rsid w:val="005B030B"/>
    <w:rsid w:val="005B07FC"/>
    <w:rsid w:val="005C3CD5"/>
    <w:rsid w:val="005C7969"/>
    <w:rsid w:val="005D2A41"/>
    <w:rsid w:val="005D7663"/>
    <w:rsid w:val="005E06D3"/>
    <w:rsid w:val="005E09E2"/>
    <w:rsid w:val="005F1659"/>
    <w:rsid w:val="00603548"/>
    <w:rsid w:val="006147C5"/>
    <w:rsid w:val="00624C4E"/>
    <w:rsid w:val="00627BE1"/>
    <w:rsid w:val="00654C0A"/>
    <w:rsid w:val="006633C7"/>
    <w:rsid w:val="00663F04"/>
    <w:rsid w:val="00670227"/>
    <w:rsid w:val="006814BD"/>
    <w:rsid w:val="00686AF1"/>
    <w:rsid w:val="0069133F"/>
    <w:rsid w:val="006A69DA"/>
    <w:rsid w:val="006B340E"/>
    <w:rsid w:val="006B461D"/>
    <w:rsid w:val="006E0A2C"/>
    <w:rsid w:val="006E76AA"/>
    <w:rsid w:val="00703993"/>
    <w:rsid w:val="0073380E"/>
    <w:rsid w:val="00737A82"/>
    <w:rsid w:val="00742D83"/>
    <w:rsid w:val="00743B79"/>
    <w:rsid w:val="007523BC"/>
    <w:rsid w:val="00752C48"/>
    <w:rsid w:val="007631D0"/>
    <w:rsid w:val="00796EB2"/>
    <w:rsid w:val="007A05FB"/>
    <w:rsid w:val="007B5260"/>
    <w:rsid w:val="007C0DA5"/>
    <w:rsid w:val="007C10A9"/>
    <w:rsid w:val="007C24E7"/>
    <w:rsid w:val="007D1402"/>
    <w:rsid w:val="007F34EA"/>
    <w:rsid w:val="007F5E64"/>
    <w:rsid w:val="00800FA0"/>
    <w:rsid w:val="00812370"/>
    <w:rsid w:val="0082411A"/>
    <w:rsid w:val="00841628"/>
    <w:rsid w:val="00846160"/>
    <w:rsid w:val="00867D10"/>
    <w:rsid w:val="00877BD2"/>
    <w:rsid w:val="008A0506"/>
    <w:rsid w:val="008B7927"/>
    <w:rsid w:val="008C650B"/>
    <w:rsid w:val="008D1E0B"/>
    <w:rsid w:val="008F0CC6"/>
    <w:rsid w:val="008F789E"/>
    <w:rsid w:val="00905771"/>
    <w:rsid w:val="00923BF0"/>
    <w:rsid w:val="00935A0D"/>
    <w:rsid w:val="0094658B"/>
    <w:rsid w:val="00953A46"/>
    <w:rsid w:val="00967473"/>
    <w:rsid w:val="00973090"/>
    <w:rsid w:val="00984DBC"/>
    <w:rsid w:val="00995EEC"/>
    <w:rsid w:val="00996741"/>
    <w:rsid w:val="009D26D8"/>
    <w:rsid w:val="009E4974"/>
    <w:rsid w:val="009E7699"/>
    <w:rsid w:val="009F06C3"/>
    <w:rsid w:val="00A171AF"/>
    <w:rsid w:val="00A17399"/>
    <w:rsid w:val="00A204C9"/>
    <w:rsid w:val="00A23742"/>
    <w:rsid w:val="00A24BD8"/>
    <w:rsid w:val="00A3247B"/>
    <w:rsid w:val="00A57A6C"/>
    <w:rsid w:val="00A72CF3"/>
    <w:rsid w:val="00A734BE"/>
    <w:rsid w:val="00A82A45"/>
    <w:rsid w:val="00A845A9"/>
    <w:rsid w:val="00A86958"/>
    <w:rsid w:val="00AA5651"/>
    <w:rsid w:val="00AA5848"/>
    <w:rsid w:val="00AA7750"/>
    <w:rsid w:val="00AB0935"/>
    <w:rsid w:val="00AC7F73"/>
    <w:rsid w:val="00AD65F1"/>
    <w:rsid w:val="00AE064D"/>
    <w:rsid w:val="00AF056B"/>
    <w:rsid w:val="00B049B1"/>
    <w:rsid w:val="00B04E39"/>
    <w:rsid w:val="00B239BA"/>
    <w:rsid w:val="00B468BB"/>
    <w:rsid w:val="00B47AE3"/>
    <w:rsid w:val="00B557F7"/>
    <w:rsid w:val="00B81F17"/>
    <w:rsid w:val="00B874A7"/>
    <w:rsid w:val="00BB7526"/>
    <w:rsid w:val="00C17B71"/>
    <w:rsid w:val="00C21B0E"/>
    <w:rsid w:val="00C43B4A"/>
    <w:rsid w:val="00C456C5"/>
    <w:rsid w:val="00C64FA5"/>
    <w:rsid w:val="00C84A12"/>
    <w:rsid w:val="00C87105"/>
    <w:rsid w:val="00CA75C2"/>
    <w:rsid w:val="00CB4B9D"/>
    <w:rsid w:val="00CB5FFE"/>
    <w:rsid w:val="00CC284C"/>
    <w:rsid w:val="00CE44AF"/>
    <w:rsid w:val="00CF04CD"/>
    <w:rsid w:val="00CF3DC5"/>
    <w:rsid w:val="00D017E2"/>
    <w:rsid w:val="00D16D97"/>
    <w:rsid w:val="00D27F42"/>
    <w:rsid w:val="00D35995"/>
    <w:rsid w:val="00D5156B"/>
    <w:rsid w:val="00D52174"/>
    <w:rsid w:val="00D55DD3"/>
    <w:rsid w:val="00D84713"/>
    <w:rsid w:val="00DB564E"/>
    <w:rsid w:val="00DB7EB5"/>
    <w:rsid w:val="00DD4B82"/>
    <w:rsid w:val="00E06354"/>
    <w:rsid w:val="00E07BB7"/>
    <w:rsid w:val="00E12497"/>
    <w:rsid w:val="00E1556F"/>
    <w:rsid w:val="00E3419E"/>
    <w:rsid w:val="00E46E56"/>
    <w:rsid w:val="00E47B1A"/>
    <w:rsid w:val="00E631B1"/>
    <w:rsid w:val="00EA10C4"/>
    <w:rsid w:val="00EA5290"/>
    <w:rsid w:val="00EB248F"/>
    <w:rsid w:val="00EB5F93"/>
    <w:rsid w:val="00EC0568"/>
    <w:rsid w:val="00EC7191"/>
    <w:rsid w:val="00EE721A"/>
    <w:rsid w:val="00F0072D"/>
    <w:rsid w:val="00F0272E"/>
    <w:rsid w:val="00F15958"/>
    <w:rsid w:val="00F2438B"/>
    <w:rsid w:val="00F81C33"/>
    <w:rsid w:val="00F82FE4"/>
    <w:rsid w:val="00F923C2"/>
    <w:rsid w:val="00F92DCE"/>
    <w:rsid w:val="00F96EBE"/>
    <w:rsid w:val="00F97613"/>
    <w:rsid w:val="00F979F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3488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2034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0072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072D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00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072D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456CF6"/>
    <w:rPr>
      <w:rFonts w:ascii="Arial" w:hAnsi="Arial" w:cs="Arial"/>
      <w:b/>
      <w:bCs/>
      <w:sz w:val="26"/>
      <w:szCs w:val="26"/>
      <w:lang w:eastAsia="en-US"/>
    </w:rPr>
  </w:style>
  <w:style w:type="character" w:customStyle="1" w:styleId="link-text">
    <w:name w:val="link-text"/>
    <w:basedOn w:val="DefaultParagraphFont"/>
    <w:rsid w:val="00227788"/>
  </w:style>
  <w:style w:type="paragraph" w:styleId="Revision">
    <w:name w:val="Revision"/>
    <w:hidden/>
    <w:uiPriority w:val="99"/>
    <w:semiHidden/>
    <w:rsid w:val="009E7699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0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44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56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706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cyllideb-ddrafft-2024-2025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lyw.cymru/dadansoddiad-dosbarthiadolo-wariant-cyhoeddus-datganoledig-yng-nghymru-2022-202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A48806831</value>
    </field>
    <field name="Objective-Title">
      <value order="0">11. Written Statement - Draft Budget 2024-25 (CYMRAEG)</value>
    </field>
    <field name="Objective-Description">
      <value order="0"/>
    </field>
    <field name="Objective-CreationStamp">
      <value order="0">2023-12-18T12:09:38Z</value>
    </field>
    <field name="Objective-IsApproved">
      <value order="0">false</value>
    </field>
    <field name="Objective-IsPublished">
      <value order="0">true</value>
    </field>
    <field name="Objective-DatePublished">
      <value order="0">2023-12-18T12:09:38Z</value>
    </field>
    <field name="Objective-ModificationStamp">
      <value order="0">2023-12-18T12:25:44Z</value>
    </field>
    <field name="Objective-Owner">
      <value order="0">Llewellyn, Michael (ETC - Welsh Treasury - Budget &amp; Government Business)</value>
    </field>
    <field name="Objective-Path">
      <value order="0">Objective Global Folder:#Business File Plan:WG Organisational Groups:NEW - Post April 2022 - Economy, Treasury &amp; Constitution:Economy, Treasury &amp; Constitution (ETC) - Welsh Treasury - Budget and Government Business:1 - Save:Budget Policy:Draft Budgets:Budget &amp; Government Business - Draft Budget - Preparation - FY2024-2025:Draft Budget - Final Published Versions</value>
    </field>
    <field name="Objective-Parent">
      <value order="0">Draft Budget - Final Published Versions</value>
    </field>
    <field name="Objective-State">
      <value order="0">Published</value>
    </field>
    <field name="Objective-VersionId">
      <value order="0">vA91537388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A48805172.3</value>
    </field>
    <field name="Objective-FileNumber">
      <value order="0">qA1719262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2023-12-18T00:00:00Z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2023-12-18T23:59:00Z</dcterms:created>
  <dcterms:modified xsi:type="dcterms:W3CDTF">2023-12-18T23:59:00Z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A48806831</vt:lpwstr>
  </property>
  <property fmtid="{D5CDD505-2E9C-101B-9397-08002B2CF9AE}" pid="4" name="Objective-Title">
    <vt:lpwstr>11. Written Statement - Draft Budget 2024-25 (CYMRAEG)</vt:lpwstr>
  </property>
  <property fmtid="{D5CDD505-2E9C-101B-9397-08002B2CF9AE}" pid="5" name="Objective-Comment">
    <vt:lpwstr/>
  </property>
  <property fmtid="{D5CDD505-2E9C-101B-9397-08002B2CF9AE}" pid="6" name="Objective-CreationStamp">
    <vt:filetime>2023-12-18T12:09:38Z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2023-12-18T12:09:38Z</vt:filetime>
  </property>
  <property fmtid="{D5CDD505-2E9C-101B-9397-08002B2CF9AE}" pid="10" name="Objective-ModificationStamp">
    <vt:filetime>2023-12-18T12:25:44Z</vt:filetime>
  </property>
  <property fmtid="{D5CDD505-2E9C-101B-9397-08002B2CF9AE}" pid="11" name="Objective-Owner">
    <vt:lpwstr>Llewellyn, Michael (ETC - Welsh Treasury - Budget &amp; Government Business)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Budget and Government Business:1 - Save:Budget Policy:Draft Budgets:Budget &amp; Government Business - Draft Budget - Preparation - FY2024-2025:Draft Budget - Final Published Versions:</vt:lpwstr>
  </property>
  <property fmtid="{D5CDD505-2E9C-101B-9397-08002B2CF9AE}" pid="13" name="Objective-Parent">
    <vt:lpwstr>Draft Budget - Final Published Versions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Copied from document A48805172.3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vA91537388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2023-12-18T00:00:00Z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