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E30E" w14:textId="39737E37" w:rsidR="00D24F63" w:rsidRPr="00B82DAE" w:rsidRDefault="00D24F63" w:rsidP="00D24F63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5E5531BF" wp14:editId="3FF1C73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1032" id="Line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xB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1Jc&#10;Q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6186E92" w14:textId="77777777" w:rsidR="00D24F63" w:rsidRPr="00B82DAE" w:rsidRDefault="00D24F63" w:rsidP="00D24F6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YSGRIFENIEDIG</w:t>
      </w:r>
    </w:p>
    <w:p w14:paraId="0256B2C1" w14:textId="77777777" w:rsidR="00D24F63" w:rsidRPr="00B82DAE" w:rsidRDefault="00D24F63" w:rsidP="00D24F6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314562D" w14:textId="77777777" w:rsidR="00D24F63" w:rsidRPr="00B82DAE" w:rsidRDefault="00D24F63" w:rsidP="00D24F6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E3AE1CD" w14:textId="73FC52D9" w:rsidR="00D24F63" w:rsidRPr="00B82DAE" w:rsidRDefault="00D24F63" w:rsidP="00D24F63">
      <w:pPr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 wp14:anchorId="0562493A" wp14:editId="222B58D9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5931" id="Line 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h2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NYR&#10;aHY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F37FB" w:rsidRPr="00E645BA" w14:paraId="5BDE7666" w14:textId="77777777" w:rsidTr="004613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6411" w14:textId="77777777" w:rsidR="007F37FB" w:rsidRPr="00E645BA" w:rsidRDefault="007F37FB" w:rsidP="00F812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645B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8129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64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BDE9" w14:textId="77777777" w:rsidR="007F37FB" w:rsidRPr="00E645BA" w:rsidRDefault="00F81299" w:rsidP="00F8129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F8129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Newidiadau o ran teithio rhyngwladol</w:t>
            </w:r>
            <w:r w:rsidR="00870539" w:rsidRPr="00E645B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F37FB" w:rsidRPr="00E645BA" w14:paraId="7CBB8726" w14:textId="77777777" w:rsidTr="004613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1055" w14:textId="77777777" w:rsidR="007F37FB" w:rsidRPr="00E645BA" w:rsidRDefault="00F81299" w:rsidP="004613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7F37FB" w:rsidRPr="00E64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483A" w14:textId="77777777" w:rsidR="007F37FB" w:rsidRPr="00E645BA" w:rsidRDefault="007A663B" w:rsidP="00F812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5BA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A753CC" w:rsidRPr="00E64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1299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A753CC" w:rsidRPr="00E64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37FB" w:rsidRPr="00E645BA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7F37FB" w:rsidRPr="00E645BA" w14:paraId="64CBB9E3" w14:textId="77777777" w:rsidTr="004613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BD58" w14:textId="77777777" w:rsidR="007F37FB" w:rsidRPr="00E645BA" w:rsidRDefault="00F81299" w:rsidP="004613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B6DA" w14:textId="77777777" w:rsidR="007F37FB" w:rsidRPr="00E645BA" w:rsidRDefault="007F37FB" w:rsidP="00F8129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5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F8129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645BA"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F812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Iechyd a Gwasanaethau Cymdeithasol</w:t>
            </w:r>
          </w:p>
        </w:tc>
      </w:tr>
    </w:tbl>
    <w:p w14:paraId="76A71A7E" w14:textId="77777777" w:rsidR="003751B9" w:rsidRDefault="003751B9" w:rsidP="00B265F5">
      <w:pPr>
        <w:rPr>
          <w:rFonts w:ascii="Arial" w:hAnsi="Arial" w:cs="Arial"/>
          <w:sz w:val="24"/>
          <w:szCs w:val="24"/>
          <w:lang w:eastAsia="en-GB"/>
        </w:rPr>
      </w:pPr>
    </w:p>
    <w:p w14:paraId="03B05C99" w14:textId="77777777" w:rsidR="006A08A4" w:rsidRDefault="006A08A4" w:rsidP="00D24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teithio rhyngwladol yn parhau i fod yn risg o ran mewnforio </w:t>
      </w:r>
      <w:r w:rsidR="00AF6DAE">
        <w:rPr>
          <w:rFonts w:ascii="Arial" w:hAnsi="Arial" w:cs="Arial"/>
          <w:sz w:val="24"/>
          <w:szCs w:val="24"/>
        </w:rPr>
        <w:t>heintiau</w:t>
      </w:r>
      <w:r>
        <w:rPr>
          <w:rFonts w:ascii="Arial" w:hAnsi="Arial" w:cs="Arial"/>
          <w:sz w:val="24"/>
          <w:szCs w:val="24"/>
        </w:rPr>
        <w:t xml:space="preserve"> coronafeirws i Gymru, yn enwedig </w:t>
      </w:r>
      <w:r w:rsidR="00C422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mrywiol</w:t>
      </w:r>
      <w:r w:rsidR="00AF6DAE">
        <w:rPr>
          <w:rFonts w:ascii="Arial" w:hAnsi="Arial" w:cs="Arial"/>
          <w:sz w:val="24"/>
          <w:szCs w:val="24"/>
        </w:rPr>
        <w:t>ion</w:t>
      </w:r>
      <w:r w:rsidR="00C422D8">
        <w:rPr>
          <w:rFonts w:ascii="Arial" w:hAnsi="Arial" w:cs="Arial"/>
          <w:sz w:val="24"/>
          <w:szCs w:val="24"/>
        </w:rPr>
        <w:t xml:space="preserve"> newydd</w:t>
      </w:r>
      <w:r>
        <w:rPr>
          <w:rFonts w:ascii="Arial" w:hAnsi="Arial" w:cs="Arial"/>
          <w:sz w:val="24"/>
          <w:szCs w:val="24"/>
        </w:rPr>
        <w:t xml:space="preserve"> sy’n </w:t>
      </w:r>
      <w:r w:rsidR="00C422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eri </w:t>
      </w:r>
      <w:r w:rsidR="00C422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ryder</w:t>
      </w:r>
      <w:r w:rsidR="00C422D8">
        <w:rPr>
          <w:rFonts w:ascii="Arial" w:hAnsi="Arial" w:cs="Arial"/>
          <w:sz w:val="24"/>
          <w:szCs w:val="24"/>
        </w:rPr>
        <w:t xml:space="preserve"> ac amrywiolyn sy’n dod i’r amlwg sy’n peri pryder. Ein cyngor o hyd yw na ddylai pobl d</w:t>
      </w:r>
      <w:r>
        <w:rPr>
          <w:rFonts w:ascii="Arial" w:hAnsi="Arial" w:cs="Arial"/>
          <w:sz w:val="24"/>
          <w:szCs w:val="24"/>
        </w:rPr>
        <w:t>eithio dramor oni bai am resymau hanfodol.</w:t>
      </w:r>
    </w:p>
    <w:p w14:paraId="1FDD00C6" w14:textId="77777777" w:rsidR="006A08A4" w:rsidRDefault="006A08A4" w:rsidP="00D24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35F54" w14:textId="77777777" w:rsidR="00C422D8" w:rsidRDefault="00AF6DAE" w:rsidP="00D24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r w:rsidRPr="00AF6DAE">
        <w:rPr>
          <w:rFonts w:ascii="Arial" w:hAnsi="Arial" w:cs="Arial"/>
          <w:sz w:val="24"/>
          <w:szCs w:val="24"/>
        </w:rPr>
        <w:t>mesurau iechyd ar y ffiniau</w:t>
      </w:r>
      <w:r>
        <w:rPr>
          <w:rFonts w:ascii="Arial" w:hAnsi="Arial" w:cs="Arial"/>
          <w:sz w:val="24"/>
          <w:szCs w:val="24"/>
        </w:rPr>
        <w:t xml:space="preserve"> sydd mewn grym ledled y DU</w:t>
      </w:r>
      <w:r w:rsidRPr="00AF6DAE">
        <w:rPr>
          <w:rFonts w:ascii="Arial" w:hAnsi="Arial" w:cs="Arial"/>
          <w:sz w:val="24"/>
          <w:szCs w:val="24"/>
        </w:rPr>
        <w:t xml:space="preserve"> yn mynd rywfaint o'r ffordd i ddiogelu rhag mewnforio h</w:t>
      </w:r>
      <w:r>
        <w:rPr>
          <w:rFonts w:ascii="Arial" w:hAnsi="Arial" w:cs="Arial"/>
          <w:sz w:val="24"/>
          <w:szCs w:val="24"/>
        </w:rPr>
        <w:t>eintiau a chyflwyno amrywiolion</w:t>
      </w:r>
      <w:r w:rsidR="00C422D8">
        <w:rPr>
          <w:rFonts w:ascii="Arial" w:hAnsi="Arial" w:cs="Arial"/>
          <w:sz w:val="24"/>
          <w:szCs w:val="24"/>
        </w:rPr>
        <w:t xml:space="preserve"> newydd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1D0A94" w14:textId="77777777" w:rsidR="00C422D8" w:rsidRDefault="00C422D8" w:rsidP="00D24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BD3B8" w14:textId="77777777" w:rsidR="00A753CC" w:rsidRDefault="00AF6DAE" w:rsidP="00D24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dull cydweithredol ar draws y pedair gwlad yn hanfodol i werthuso a gweithredu trefniadau effeithiol ar gyfer rheoli ffiniau. G</w:t>
      </w:r>
      <w:r w:rsidRPr="00AF6DAE">
        <w:rPr>
          <w:rFonts w:ascii="Arial" w:hAnsi="Arial" w:cs="Arial"/>
          <w:sz w:val="24"/>
          <w:szCs w:val="24"/>
        </w:rPr>
        <w:t>an fod Cymru'n rhannu ffin agored â Lloegr,</w:t>
      </w:r>
      <w:r>
        <w:rPr>
          <w:rFonts w:ascii="Arial" w:hAnsi="Arial" w:cs="Arial"/>
          <w:sz w:val="24"/>
          <w:szCs w:val="24"/>
        </w:rPr>
        <w:t xml:space="preserve"> a bod y rhan fwyaf o deithwyr i Gymru yn cyrraedd drwy byrth y tu allan i Gymru,</w:t>
      </w:r>
      <w:r w:rsidRPr="00AF6DAE">
        <w:rPr>
          <w:rFonts w:ascii="Arial" w:hAnsi="Arial" w:cs="Arial"/>
          <w:sz w:val="24"/>
          <w:szCs w:val="24"/>
        </w:rPr>
        <w:t xml:space="preserve"> nid yw'n effeithiol cael trefniadau polisi </w:t>
      </w:r>
      <w:r w:rsidR="00C422D8" w:rsidRPr="00AF6DAE">
        <w:rPr>
          <w:rFonts w:ascii="Arial" w:hAnsi="Arial" w:cs="Arial"/>
          <w:sz w:val="24"/>
          <w:szCs w:val="24"/>
        </w:rPr>
        <w:t>iechyd ar y ffiniau</w:t>
      </w:r>
      <w:r w:rsidR="00C422D8">
        <w:rPr>
          <w:rFonts w:ascii="Arial" w:hAnsi="Arial" w:cs="Arial"/>
          <w:sz w:val="24"/>
          <w:szCs w:val="24"/>
        </w:rPr>
        <w:t xml:space="preserve"> </w:t>
      </w:r>
      <w:r w:rsidRPr="00AF6DAE">
        <w:rPr>
          <w:rFonts w:ascii="Arial" w:hAnsi="Arial" w:cs="Arial"/>
          <w:sz w:val="24"/>
          <w:szCs w:val="24"/>
        </w:rPr>
        <w:t>ar wahân ar gyfer Cymru.</w:t>
      </w:r>
    </w:p>
    <w:p w14:paraId="6665E85F" w14:textId="77777777" w:rsidR="00F44288" w:rsidRPr="00A753CC" w:rsidRDefault="00F44288" w:rsidP="00D24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07CFF" w14:textId="77777777" w:rsidR="00C422D8" w:rsidRDefault="00AF6DAE" w:rsidP="00D24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Heddiw, rwyf wedi</w:t>
      </w:r>
      <w:r w:rsidR="00A753CC">
        <w:rPr>
          <w:rFonts w:ascii="Arial" w:hAnsi="Arial" w:cs="Arial"/>
          <w:sz w:val="24"/>
          <w:szCs w:val="24"/>
        </w:rPr>
        <w:t xml:space="preserve"> </w:t>
      </w:r>
      <w:r w:rsidR="00C422D8">
        <w:rPr>
          <w:rFonts w:ascii="Arial" w:hAnsi="Arial" w:cs="Arial"/>
          <w:sz w:val="24"/>
          <w:szCs w:val="24"/>
        </w:rPr>
        <w:t xml:space="preserve">cytuno i ddileu </w:t>
      </w:r>
      <w:r w:rsidR="00C422D8" w:rsidRPr="004516A4">
        <w:rPr>
          <w:rFonts w:ascii="Arial" w:hAnsi="Arial" w:cs="Arial"/>
          <w:sz w:val="24"/>
          <w:szCs w:val="24"/>
        </w:rPr>
        <w:t xml:space="preserve">Kenya, Oman, </w:t>
      </w:r>
      <w:r w:rsidR="00C422D8">
        <w:rPr>
          <w:rFonts w:ascii="Arial" w:hAnsi="Arial" w:cs="Arial"/>
          <w:sz w:val="24"/>
          <w:szCs w:val="24"/>
        </w:rPr>
        <w:t>Twrci,</w:t>
      </w:r>
      <w:r w:rsidR="00C422D8" w:rsidRPr="004516A4">
        <w:rPr>
          <w:rFonts w:ascii="Arial" w:hAnsi="Arial" w:cs="Arial"/>
          <w:sz w:val="24"/>
          <w:szCs w:val="24"/>
        </w:rPr>
        <w:t xml:space="preserve"> Pa</w:t>
      </w:r>
      <w:r w:rsidR="00C422D8">
        <w:rPr>
          <w:rFonts w:ascii="Arial" w:hAnsi="Arial" w:cs="Arial"/>
          <w:sz w:val="24"/>
          <w:szCs w:val="24"/>
        </w:rPr>
        <w:t>c</w:t>
      </w:r>
      <w:r w:rsidR="00C422D8" w:rsidRPr="004516A4">
        <w:rPr>
          <w:rFonts w:ascii="Arial" w:hAnsi="Arial" w:cs="Arial"/>
          <w:sz w:val="24"/>
          <w:szCs w:val="24"/>
        </w:rPr>
        <w:t>istan</w:t>
      </w:r>
      <w:r w:rsidR="00C422D8">
        <w:rPr>
          <w:rFonts w:ascii="Arial" w:hAnsi="Arial" w:cs="Arial"/>
          <w:sz w:val="24"/>
          <w:szCs w:val="24"/>
        </w:rPr>
        <w:t>,</w:t>
      </w:r>
      <w:r w:rsidR="00C422D8" w:rsidRPr="004516A4">
        <w:rPr>
          <w:rFonts w:ascii="Arial" w:hAnsi="Arial" w:cs="Arial"/>
          <w:sz w:val="24"/>
          <w:szCs w:val="24"/>
        </w:rPr>
        <w:t xml:space="preserve"> Bangladesh,</w:t>
      </w:r>
      <w:r w:rsidR="00C422D8">
        <w:rPr>
          <w:rFonts w:ascii="Arial" w:hAnsi="Arial" w:cs="Arial"/>
          <w:sz w:val="24"/>
          <w:szCs w:val="24"/>
        </w:rPr>
        <w:t xml:space="preserve"> Maldives, Sri Lanka a’r Aifft oddi ar y rhestr goch. Daw’r newidiadau i rym o 4am ddydd Mercher 22 Medi ymlaen.</w:t>
      </w:r>
    </w:p>
    <w:p w14:paraId="3818367A" w14:textId="77777777" w:rsidR="00C422D8" w:rsidRDefault="00C422D8" w:rsidP="00D24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EB945" w14:textId="77777777" w:rsidR="00C422D8" w:rsidRDefault="00C422D8" w:rsidP="00D24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yn ystyried yn ofalus newidiadau arfaethedig Llywodraeth y DU i’r mesurau iechyd ar y ffiniau, sy’n cynnwys dileu’r gofyniad i gael prawf cyn y</w:t>
      </w:r>
      <w:r w:rsidR="00E95204">
        <w:rPr>
          <w:rFonts w:ascii="Arial" w:hAnsi="Arial" w:cs="Arial"/>
          <w:sz w:val="24"/>
          <w:szCs w:val="24"/>
        </w:rPr>
        <w:t>madael a chyflwyno profion llif</w:t>
      </w:r>
      <w:r>
        <w:rPr>
          <w:rFonts w:ascii="Arial" w:hAnsi="Arial" w:cs="Arial"/>
          <w:sz w:val="24"/>
          <w:szCs w:val="24"/>
        </w:rPr>
        <w:t xml:space="preserve"> unffordd yn lle profion PCR ar yr ail ddiwrnod ar ô</w:t>
      </w:r>
      <w:r w:rsidR="003331F9">
        <w:rPr>
          <w:rFonts w:ascii="Arial" w:hAnsi="Arial" w:cs="Arial"/>
          <w:sz w:val="24"/>
          <w:szCs w:val="24"/>
        </w:rPr>
        <w:t xml:space="preserve">l i deithwyr ddychwelyd i’r DU.  </w:t>
      </w:r>
      <w:r>
        <w:rPr>
          <w:rFonts w:ascii="Arial" w:hAnsi="Arial" w:cs="Arial"/>
          <w:sz w:val="24"/>
          <w:szCs w:val="24"/>
        </w:rPr>
        <w:t xml:space="preserve">Bydd ein hystyriaethau wedi’u seilio ar dystiolaeth gadarn a’n prif nod o hyd fydd lleihau’r risg i iechyd y cyhoedd yng Nghymru.  </w:t>
      </w:r>
    </w:p>
    <w:p w14:paraId="48464277" w14:textId="77777777" w:rsidR="00C422D8" w:rsidRPr="00A753CC" w:rsidRDefault="00C422D8" w:rsidP="00D24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0A420" w14:textId="77777777" w:rsidR="00A753CC" w:rsidRPr="00620940" w:rsidRDefault="00AF6DAE" w:rsidP="00D24F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 yw’r newidiadau hyn yn ddi-risg</w:t>
      </w:r>
      <w:r w:rsidR="0098644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maent yn gwanhau’r llinell amddiffyn rhag mewnforio heintiau </w:t>
      </w:r>
      <w:r w:rsidR="00312BB6">
        <w:rPr>
          <w:rFonts w:ascii="Arial" w:hAnsi="Arial" w:cs="Arial"/>
          <w:sz w:val="24"/>
          <w:szCs w:val="24"/>
        </w:rPr>
        <w:t>ac maent yn cynyddu cyfleoedd i heintiau</w:t>
      </w:r>
      <w:r w:rsidR="00334DFF">
        <w:rPr>
          <w:rFonts w:ascii="Arial" w:hAnsi="Arial" w:cs="Arial"/>
          <w:sz w:val="24"/>
          <w:szCs w:val="24"/>
        </w:rPr>
        <w:t xml:space="preserve"> newydd</w:t>
      </w:r>
      <w:r w:rsidR="0098644F">
        <w:rPr>
          <w:rFonts w:ascii="Arial" w:hAnsi="Arial" w:cs="Arial"/>
          <w:sz w:val="24"/>
          <w:szCs w:val="24"/>
        </w:rPr>
        <w:t xml:space="preserve"> ac</w:t>
      </w:r>
      <w:r w:rsidR="00312BB6">
        <w:rPr>
          <w:rFonts w:ascii="Arial" w:hAnsi="Arial" w:cs="Arial"/>
          <w:sz w:val="24"/>
          <w:szCs w:val="24"/>
        </w:rPr>
        <w:t xml:space="preserve"> amrywiolion </w:t>
      </w:r>
      <w:r w:rsidR="0098644F">
        <w:rPr>
          <w:rFonts w:ascii="Arial" w:hAnsi="Arial" w:cs="Arial"/>
          <w:sz w:val="24"/>
          <w:szCs w:val="24"/>
        </w:rPr>
        <w:t xml:space="preserve">newydd </w:t>
      </w:r>
      <w:r w:rsidR="00312BB6">
        <w:rPr>
          <w:rFonts w:ascii="Arial" w:hAnsi="Arial" w:cs="Arial"/>
          <w:sz w:val="24"/>
          <w:szCs w:val="24"/>
        </w:rPr>
        <w:t xml:space="preserve">gyrraedd y DU a Chymru. Gall brechlynnau helpu i leihau’r risg hon, ond dim </w:t>
      </w:r>
      <w:r w:rsidR="00312BB6">
        <w:rPr>
          <w:rFonts w:ascii="Arial" w:hAnsi="Arial" w:cs="Arial"/>
          <w:sz w:val="24"/>
          <w:szCs w:val="24"/>
        </w:rPr>
        <w:lastRenderedPageBreak/>
        <w:t xml:space="preserve">ond os byddant yn effeithiol yn erbyn </w:t>
      </w:r>
      <w:r w:rsidR="0098644F">
        <w:rPr>
          <w:rFonts w:ascii="Arial" w:hAnsi="Arial" w:cs="Arial"/>
          <w:sz w:val="24"/>
          <w:szCs w:val="24"/>
        </w:rPr>
        <w:t>amrywiolion newydd sy’n peri pryder, amrywiolyn sy’n dod i’r amlwg sy’n peri pryder ac a</w:t>
      </w:r>
      <w:r w:rsidR="00312BB6">
        <w:rPr>
          <w:rFonts w:ascii="Arial" w:hAnsi="Arial" w:cs="Arial"/>
          <w:sz w:val="24"/>
          <w:szCs w:val="24"/>
        </w:rPr>
        <w:t>mrywiolion risg uchel</w:t>
      </w:r>
      <w:r w:rsidR="00312BB6" w:rsidRPr="00312BB6">
        <w:rPr>
          <w:rFonts w:ascii="Arial" w:hAnsi="Arial" w:cs="Arial"/>
          <w:sz w:val="24"/>
          <w:szCs w:val="24"/>
        </w:rPr>
        <w:t xml:space="preserve"> sy’n </w:t>
      </w:r>
      <w:r w:rsidR="0098644F">
        <w:rPr>
          <w:rFonts w:ascii="Arial" w:hAnsi="Arial" w:cs="Arial"/>
          <w:sz w:val="24"/>
          <w:szCs w:val="24"/>
        </w:rPr>
        <w:t>d</w:t>
      </w:r>
      <w:r w:rsidR="00312BB6" w:rsidRPr="00312BB6">
        <w:rPr>
          <w:rFonts w:ascii="Arial" w:hAnsi="Arial" w:cs="Arial"/>
          <w:sz w:val="24"/>
          <w:szCs w:val="24"/>
        </w:rPr>
        <w:t xml:space="preserve">estun </w:t>
      </w:r>
      <w:r w:rsidR="0098644F">
        <w:rPr>
          <w:rFonts w:ascii="Arial" w:hAnsi="Arial" w:cs="Arial"/>
          <w:sz w:val="24"/>
          <w:szCs w:val="24"/>
        </w:rPr>
        <w:t>y</w:t>
      </w:r>
      <w:r w:rsidR="00312BB6" w:rsidRPr="00312BB6">
        <w:rPr>
          <w:rFonts w:ascii="Arial" w:hAnsi="Arial" w:cs="Arial"/>
          <w:sz w:val="24"/>
          <w:szCs w:val="24"/>
        </w:rPr>
        <w:t>mchwiliad</w:t>
      </w:r>
      <w:r w:rsidR="00F44288">
        <w:rPr>
          <w:rFonts w:ascii="Arial" w:hAnsi="Arial" w:cs="Arial"/>
          <w:sz w:val="24"/>
          <w:szCs w:val="24"/>
        </w:rPr>
        <w:t xml:space="preserve">. </w:t>
      </w:r>
    </w:p>
    <w:sectPr w:rsidR="00A753CC" w:rsidRPr="00620940" w:rsidSect="00D24F63">
      <w:headerReference w:type="default" r:id="rId12"/>
      <w:headerReference w:type="first" r:id="rId13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27FB8" w14:textId="77777777" w:rsidR="005A46A5" w:rsidRDefault="005A46A5" w:rsidP="003751B9">
      <w:pPr>
        <w:spacing w:after="0" w:line="240" w:lineRule="auto"/>
      </w:pPr>
      <w:r>
        <w:separator/>
      </w:r>
    </w:p>
  </w:endnote>
  <w:endnote w:type="continuationSeparator" w:id="0">
    <w:p w14:paraId="39BD6A21" w14:textId="77777777" w:rsidR="005A46A5" w:rsidRDefault="005A46A5" w:rsidP="003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D543" w14:textId="77777777" w:rsidR="005A46A5" w:rsidRDefault="005A46A5" w:rsidP="003751B9">
      <w:pPr>
        <w:spacing w:after="0" w:line="240" w:lineRule="auto"/>
      </w:pPr>
      <w:r>
        <w:separator/>
      </w:r>
    </w:p>
  </w:footnote>
  <w:footnote w:type="continuationSeparator" w:id="0">
    <w:p w14:paraId="16253FD0" w14:textId="77777777" w:rsidR="005A46A5" w:rsidRDefault="005A46A5" w:rsidP="0037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03BB" w14:textId="77777777" w:rsidR="00D24F63" w:rsidRDefault="00D24F63">
    <w:pPr>
      <w:pStyle w:val="Header"/>
    </w:pPr>
  </w:p>
  <w:p w14:paraId="26560F47" w14:textId="77777777" w:rsidR="00D24F63" w:rsidRDefault="00D24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BE95" w14:textId="7414D585" w:rsidR="00D24F63" w:rsidRDefault="00D24F63" w:rsidP="00D24F6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5E48B6" wp14:editId="3F8F35EF">
          <wp:extent cx="1481455" cy="139636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210"/>
    <w:multiLevelType w:val="hybridMultilevel"/>
    <w:tmpl w:val="CE10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1753"/>
    <w:multiLevelType w:val="hybridMultilevel"/>
    <w:tmpl w:val="1BE6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F66"/>
    <w:multiLevelType w:val="multilevel"/>
    <w:tmpl w:val="52C47BE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89"/>
    <w:rsid w:val="000671CC"/>
    <w:rsid w:val="00083E6A"/>
    <w:rsid w:val="000A6E69"/>
    <w:rsid w:val="000C5956"/>
    <w:rsid w:val="000F7446"/>
    <w:rsid w:val="00155B8A"/>
    <w:rsid w:val="001C426E"/>
    <w:rsid w:val="001F6A8A"/>
    <w:rsid w:val="00295958"/>
    <w:rsid w:val="002A60EB"/>
    <w:rsid w:val="002F215A"/>
    <w:rsid w:val="00312BB6"/>
    <w:rsid w:val="00323C92"/>
    <w:rsid w:val="003331F9"/>
    <w:rsid w:val="00334DFF"/>
    <w:rsid w:val="003464BB"/>
    <w:rsid w:val="00366B9D"/>
    <w:rsid w:val="003751B9"/>
    <w:rsid w:val="003D1B57"/>
    <w:rsid w:val="003D7413"/>
    <w:rsid w:val="004048CC"/>
    <w:rsid w:val="00404DAC"/>
    <w:rsid w:val="00416B36"/>
    <w:rsid w:val="00461332"/>
    <w:rsid w:val="004D3CFA"/>
    <w:rsid w:val="005A46A5"/>
    <w:rsid w:val="00620940"/>
    <w:rsid w:val="00634FFB"/>
    <w:rsid w:val="0067030B"/>
    <w:rsid w:val="0069124B"/>
    <w:rsid w:val="006A08A4"/>
    <w:rsid w:val="006A21AA"/>
    <w:rsid w:val="006A244C"/>
    <w:rsid w:val="006B357E"/>
    <w:rsid w:val="006C04C2"/>
    <w:rsid w:val="006C7A09"/>
    <w:rsid w:val="007A663B"/>
    <w:rsid w:val="007F37FB"/>
    <w:rsid w:val="008435F1"/>
    <w:rsid w:val="00870539"/>
    <w:rsid w:val="00882A09"/>
    <w:rsid w:val="008862AC"/>
    <w:rsid w:val="008F1204"/>
    <w:rsid w:val="0097564F"/>
    <w:rsid w:val="009845A2"/>
    <w:rsid w:val="0098644F"/>
    <w:rsid w:val="009C56C7"/>
    <w:rsid w:val="009C67C8"/>
    <w:rsid w:val="00A10908"/>
    <w:rsid w:val="00A3305E"/>
    <w:rsid w:val="00A753CC"/>
    <w:rsid w:val="00AF6DAE"/>
    <w:rsid w:val="00B265F5"/>
    <w:rsid w:val="00B43BA9"/>
    <w:rsid w:val="00B537A0"/>
    <w:rsid w:val="00B825DC"/>
    <w:rsid w:val="00BA5BBA"/>
    <w:rsid w:val="00BC2D37"/>
    <w:rsid w:val="00BE4BC0"/>
    <w:rsid w:val="00C23249"/>
    <w:rsid w:val="00C422D8"/>
    <w:rsid w:val="00C67044"/>
    <w:rsid w:val="00CE41B4"/>
    <w:rsid w:val="00D06BB7"/>
    <w:rsid w:val="00D24F63"/>
    <w:rsid w:val="00DA30D0"/>
    <w:rsid w:val="00DC6E4F"/>
    <w:rsid w:val="00DD473B"/>
    <w:rsid w:val="00DD5FBF"/>
    <w:rsid w:val="00DF31ED"/>
    <w:rsid w:val="00E16E94"/>
    <w:rsid w:val="00E35189"/>
    <w:rsid w:val="00E645BA"/>
    <w:rsid w:val="00E95204"/>
    <w:rsid w:val="00EF6E45"/>
    <w:rsid w:val="00F44288"/>
    <w:rsid w:val="00F50899"/>
    <w:rsid w:val="00F74511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638F76"/>
  <w15:chartTrackingRefBased/>
  <w15:docId w15:val="{FEA64BA4-C8C7-43CC-9CFE-7FAB62A2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37F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C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2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2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7F37F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51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51B9"/>
    <w:rPr>
      <w:vertAlign w:val="superscript"/>
    </w:rPr>
  </w:style>
  <w:style w:type="paragraph" w:styleId="Revision">
    <w:name w:val="Revision"/>
    <w:hidden/>
    <w:uiPriority w:val="99"/>
    <w:semiHidden/>
    <w:rsid w:val="00DD5FB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A36543666</value>
    </field>
    <field name="Objective-Title">
      <value order="0">Written Statement -  International travel changes (RAG Ratings)</value>
    </field>
    <field name="Objective-Description">
      <value order="0"/>
    </field>
    <field name="Objective-CreationStamp">
      <value order="0">2021-09-16T12:09:12Z</value>
    </field>
    <field name="Objective-IsApproved">
      <value order="0">false</value>
    </field>
    <field name="Objective-IsPublished">
      <value order="0">true</value>
    </field>
    <field name="Objective-DatePublished">
      <value order="0">2021-09-16T12:09:26Z</value>
    </field>
    <field name="Objective-ModificationStamp">
      <value order="0">2021-09-16T12:09:26Z</value>
    </field>
    <field name="Objective-Owner">
      <value order="0">Amesbury, Joanne (ESNR - EPRA - EU Exit &amp; Strategy)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- 2021 - 2025:MA/EM/3152/21 - Heath Protection (Coronavirus, International Travel and Notification) (Wales) (Miscellaneous Amendments) Regulations 2021</value>
    </field>
    <field name="Objective-Parent">
      <value order="0">MA/EM/3152/21 - Heath Protection (Coronavirus, International Travel and Notification) (Wales) (Miscellaneous Amendments) Regulations 2021</value>
    </field>
    <field name="Objective-State">
      <value order="0">Published</value>
    </field>
    <field name="Objective-VersionId">
      <value order="0">vA71476438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74B12E7-8620-40C6-B188-6F7C9F2D4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C918B-DBD4-4412-877D-CCA8A6CD5DC1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826745-FCC9-4984-94FB-D609425D1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A2430-AEA9-478D-A297-E101FAF3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Robert (HSS - Substance Misuse)</dc:creator>
  <cp:keywords/>
  <dc:description/>
  <cp:lastModifiedBy>Oxenham, James (OFM - Cabinet Division)</cp:lastModifiedBy>
  <cp:revision>2</cp:revision>
  <dcterms:created xsi:type="dcterms:W3CDTF">2021-09-17T15:21:00Z</dcterms:created>
  <dcterms:modified xsi:type="dcterms:W3CDTF">2021-09-17T15:21:00Z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A36562007</vt:lpwstr>
  </property>
  <property fmtid="{D5CDD505-2E9C-101B-9397-08002B2CF9AE}" pid="4" name="Objective-Title">
    <vt:lpwstr>Written Statement -  International travel changes (RAG Ratings) (Cy)</vt:lpwstr>
  </property>
  <property fmtid="{D5CDD505-2E9C-101B-9397-08002B2CF9AE}" pid="5" name="Objective-Description">
    <vt:lpwstr/>
  </property>
  <property fmtid="{D5CDD505-2E9C-101B-9397-08002B2CF9AE}" pid="6" name="Objective-CreationStamp">
    <vt:filetime>2021-09-17T14:29:03Z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2021-09-17T14:32:14Z</vt:filetime>
  </property>
  <property fmtid="{D5CDD505-2E9C-101B-9397-08002B2CF9AE}" pid="10" name="Objective-ModificationStamp">
    <vt:filetime>2021-09-17T14:32:25Z</vt:filetime>
  </property>
  <property fmtid="{D5CDD505-2E9C-101B-9397-08002B2CF9AE}" pid="11" name="Objective-Owner">
    <vt:lpwstr>Amesbury, Joanne (ESNR - EPRA - EU Exit &amp; Strategy)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- 2021 - 2025:MA/EM/3152/21 - Heath Protection (Coronavirus, International Travel and Notification) (Wales) (Miscellaneous Amendments) Regulations 2021:</vt:lpwstr>
  </property>
  <property fmtid="{D5CDD505-2E9C-101B-9397-08002B2CF9AE}" pid="13" name="Objective-Parent">
    <vt:lpwstr>MA/EM/3152/21 - Heath Protection (Coronavirus, International Travel and Notification) (Wales) (Miscellaneous Amendments) Regulations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vA71476438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2021-09-16T23:00:00Z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  <property fmtid="{D5CDD505-2E9C-101B-9397-08002B2CF9AE}" pid="27" name="SI template version">
    <vt:lpwstr>Version 9.1</vt:lpwstr>
  </property>
  <property fmtid="{D5CDD505-2E9C-101B-9397-08002B2CF9AE}" pid="28" name="LastOSversion">
    <vt:lpwstr>16.0</vt:lpwstr>
  </property>
</Properties>
</file>