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6684" w14:textId="77777777" w:rsidR="00380BAE" w:rsidRDefault="00380BAE" w:rsidP="00621DD3">
      <w:pPr>
        <w:pStyle w:val="Heading1"/>
        <w:rPr>
          <w:color w:val="FF0000"/>
        </w:rPr>
      </w:pPr>
    </w:p>
    <w:p w14:paraId="104BB197" w14:textId="77777777" w:rsidR="00380BAE" w:rsidRDefault="00380BAE" w:rsidP="00621DD3">
      <w:pPr>
        <w:pStyle w:val="Heading1"/>
        <w:rPr>
          <w:color w:val="FF0000"/>
        </w:rPr>
      </w:pPr>
    </w:p>
    <w:p w14:paraId="1916F370" w14:textId="163BD449" w:rsidR="00621DD3" w:rsidRDefault="00621DD3" w:rsidP="00621DD3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57F43" wp14:editId="316FE4B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BC94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085BCCC" w14:textId="77777777" w:rsidR="00621DD3" w:rsidRDefault="00621DD3" w:rsidP="00621DD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5A89EEC" w14:textId="77777777" w:rsidR="00621DD3" w:rsidRDefault="00621DD3" w:rsidP="00621DD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70E5A224" w14:textId="77777777" w:rsidR="00621DD3" w:rsidRDefault="00621DD3" w:rsidP="00621DD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48A3A30" w14:textId="77777777" w:rsidR="00621DD3" w:rsidRPr="00CE48F3" w:rsidRDefault="00621DD3" w:rsidP="00621DD3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A5FCE0" wp14:editId="76E2E04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C59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21DD3" w:rsidRPr="00670227" w14:paraId="1E3B5C57" w14:textId="77777777" w:rsidTr="003F59C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07B3" w14:textId="77777777" w:rsidR="00621DD3" w:rsidRDefault="00621DD3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F23B5" w14:textId="77777777" w:rsidR="00621DD3" w:rsidRPr="00BB62A8" w:rsidRDefault="00621DD3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DD98" w14:textId="77777777" w:rsidR="004623FE" w:rsidRDefault="004623FE" w:rsidP="003F59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3B0BAB" w14:textId="44AF6F06" w:rsidR="00621DD3" w:rsidRPr="00591EBF" w:rsidRDefault="004623FE" w:rsidP="003F59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Rheoliadau Fframwaith Windsor (Cynllun Symud Nwyddau Manwerthu: Iechyd Planhigion ac Anifeiliaid) 2024</w:t>
            </w:r>
          </w:p>
        </w:tc>
      </w:tr>
      <w:tr w:rsidR="00621DD3" w:rsidRPr="00670227" w14:paraId="32B91AF3" w14:textId="77777777" w:rsidTr="003F59C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3871" w14:textId="77777777" w:rsidR="00621DD3" w:rsidRPr="00BB62A8" w:rsidRDefault="00621DD3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21C9" w14:textId="0F548497" w:rsidR="00621DD3" w:rsidRPr="00670227" w:rsidRDefault="002D71CF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>12 Awst</w:t>
            </w:r>
            <w:r w:rsidR="00766618">
              <w:rPr>
                <w:rFonts w:ascii="Arial" w:hAnsi="Arial"/>
                <w:b/>
                <w:color w:val="000000" w:themeColor="text1"/>
                <w:sz w:val="24"/>
              </w:rPr>
              <w:t xml:space="preserve"> 2024</w:t>
            </w:r>
          </w:p>
        </w:tc>
      </w:tr>
      <w:tr w:rsidR="00621DD3" w:rsidRPr="00670227" w14:paraId="054DD10E" w14:textId="77777777" w:rsidTr="003F59C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AABB" w14:textId="77777777" w:rsidR="00621DD3" w:rsidRPr="00BB62A8" w:rsidRDefault="00621DD3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823B" w14:textId="021A46BE" w:rsidR="00621DD3" w:rsidRPr="00DD07E8" w:rsidRDefault="007B2D25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Huw Irranca-Davies, </w:t>
            </w:r>
            <w:r w:rsidR="00601F0A">
              <w:rPr>
                <w:rFonts w:ascii="Arial" w:hAnsi="Arial"/>
                <w:b/>
                <w:color w:val="000000" w:themeColor="text1"/>
                <w:sz w:val="24"/>
              </w:rPr>
              <w:t xml:space="preserve">Y Dirprwy Brif Weinidog ac </w:t>
            </w:r>
            <w:r>
              <w:rPr>
                <w:rFonts w:ascii="Arial" w:hAnsi="Arial"/>
                <w:b/>
                <w:color w:val="000000" w:themeColor="text1"/>
                <w:sz w:val="24"/>
              </w:rPr>
              <w:t>Ysgrifennydd y Cabinet dros Newid Hinsawdd a Materion Gwledig</w:t>
            </w:r>
          </w:p>
        </w:tc>
      </w:tr>
      <w:tr w:rsidR="00621DD3" w:rsidRPr="00670227" w14:paraId="3F4ED96F" w14:textId="77777777" w:rsidTr="003F59C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B25F" w14:textId="77777777" w:rsidR="00621DD3" w:rsidRDefault="00621DD3" w:rsidP="003F59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A767" w14:textId="77777777" w:rsidR="00621DD3" w:rsidRPr="00DD07E8" w:rsidRDefault="00621DD3" w:rsidP="003F59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F847F2" w14:textId="6440CC07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Aelodau o'r Senedd am gael gwybod ein bod </w:t>
      </w:r>
      <w:r w:rsidR="002D71CF">
        <w:rPr>
          <w:rFonts w:ascii="Arial" w:hAnsi="Arial"/>
          <w:sz w:val="24"/>
        </w:rPr>
        <w:t>wedi</w:t>
      </w:r>
      <w:r>
        <w:rPr>
          <w:rFonts w:ascii="Arial" w:hAnsi="Arial"/>
          <w:sz w:val="24"/>
        </w:rPr>
        <w:t xml:space="preserve"> rhoi cydsyniad i'r Ysgrifennydd Gwladol arfer pŵer i wneud is-ddeddfwriaeth mewn maes datganoledig o ran Cymru.</w:t>
      </w:r>
    </w:p>
    <w:p w14:paraId="25ECF9D7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9684D" w14:textId="1EDF14D8" w:rsidR="00621DD3" w:rsidRPr="004623FE" w:rsidRDefault="00621DD3" w:rsidP="004623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 xml:space="preserve">Gofynnodd yr </w:t>
      </w:r>
      <w:r>
        <w:rPr>
          <w:rFonts w:ascii="Arial" w:hAnsi="Arial"/>
          <w:color w:val="000000" w:themeColor="text1"/>
          <w:sz w:val="24"/>
        </w:rPr>
        <w:t>Arglwydd Douglas-Miller, y cyn-Weinidog dros Fioddiogelwch, Iechyd a Lles Anifeiliaid</w:t>
      </w:r>
      <w:r>
        <w:rPr>
          <w:rFonts w:ascii="Arial" w:hAnsi="Arial"/>
          <w:sz w:val="24"/>
        </w:rPr>
        <w:t xml:space="preserve"> yn Adran yr Amgylchedd, Bwyd a Materion Gwledig (DEFRA) am gytundeb i wneud Offeryn Statudol (OS) o'r enw Rheoliadau Fframwaith Windsor (Cynllun Symud Nwyddau Manwerthu: Iechyd Planhigion ac Anifeiliaid) 2024. </w:t>
      </w:r>
    </w:p>
    <w:p w14:paraId="2863187B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EFD99" w14:textId="38F30602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yr OS uchod yn cael ei wneud gan yr Ysgrifennydd Gwladol, drwy arfer y pwerau a roddir o dan adran 8C(1) a (2) o Ddeddf yr Undeb Ewropeaidd (Ymadael) 2018, a pharagraff 21 o Atodlen 7 iddi.</w:t>
      </w:r>
    </w:p>
    <w:p w14:paraId="6043CB65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EC26D" w14:textId="1D237FFC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Rheoliadau'n diwygio deddfwriaeth Prydain Fawr yn y Rheoliadau Rheolaethau Swyddogol, y Rheoliadau Iechyd Planhigion a'r Rheoliadau Amodau Ffytoiechydol ac yn cyfeirio at Reoliadau cynhyrchion sy'n dod o anifeiliaid (POAO) yr UE at sawl diben. Yn bennaf, mae'r diwygiadau yn ehangu'r rhestr o blanhigion, cynhyrchion planhigion a chynhyrchion sy'n dod o anifeiliaid (POAO) nad ydynt yn dod o'r UE ond sy'n dod o Weddill y Byd (RoW), sy'n gymwys i'w symud o dan Gynllun Symud Nwyddau Manwerthu Gogledd Iwerddon (NIRMS) a'r cynllun symud wedi'i hwyluso.</w:t>
      </w:r>
    </w:p>
    <w:p w14:paraId="33D5962E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sz w:val="24"/>
        </w:rPr>
      </w:pPr>
    </w:p>
    <w:p w14:paraId="1AA78A27" w14:textId="671D0F85" w:rsidR="004623FE" w:rsidRDefault="00621DD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Gosodwyd yr OS gerbron Senedd y DU ar </w:t>
      </w:r>
      <w:r w:rsidR="002D71CF">
        <w:rPr>
          <w:rFonts w:ascii="Arial" w:hAnsi="Arial"/>
          <w:sz w:val="24"/>
        </w:rPr>
        <w:t>9 Awst</w:t>
      </w:r>
      <w:r>
        <w:rPr>
          <w:rFonts w:ascii="Arial" w:hAnsi="Arial"/>
          <w:color w:val="000000" w:themeColor="text1"/>
          <w:sz w:val="24"/>
        </w:rPr>
        <w:t xml:space="preserve"> 2024 a daw i rym </w:t>
      </w:r>
      <w:r w:rsidR="002D71CF">
        <w:rPr>
          <w:rFonts w:ascii="Arial" w:hAnsi="Arial"/>
          <w:color w:val="000000" w:themeColor="text1"/>
          <w:sz w:val="24"/>
        </w:rPr>
        <w:t>ar 26 Awst 2024 am Rheoliad 3 a 2 Medi 2024 am unrhyw ddiben arall.</w:t>
      </w:r>
      <w:r>
        <w:rPr>
          <w:rFonts w:ascii="Arial" w:hAnsi="Arial"/>
          <w:sz w:val="24"/>
        </w:rPr>
        <w:t xml:space="preserve"> </w:t>
      </w:r>
    </w:p>
    <w:p w14:paraId="4AB14DE8" w14:textId="77777777" w:rsidR="004623FE" w:rsidRDefault="004623FE" w:rsidP="00462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B0459" w14:textId="286BCD57" w:rsidR="004623FE" w:rsidRPr="004623FE" w:rsidRDefault="004623FE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Rheoliadau a'r Memorandwm Esboniadol cysylltiedig, sy'n rhoi'r manylion am darddiad, diben ac effaith y diwygiadau, ar gael yma: </w:t>
      </w:r>
    </w:p>
    <w:p w14:paraId="2F127BB6" w14:textId="77777777" w:rsidR="004623FE" w:rsidRPr="004623FE" w:rsidRDefault="004623FE" w:rsidP="00462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0C37D" w14:textId="1D179D2C" w:rsidR="004623FE" w:rsidRPr="004623FE" w:rsidRDefault="00380BAE" w:rsidP="004623FE">
      <w:pPr>
        <w:spacing w:after="0" w:line="240" w:lineRule="auto"/>
        <w:rPr>
          <w:rFonts w:ascii="Arial" w:hAnsi="Arial" w:cs="Arial"/>
        </w:rPr>
      </w:pPr>
      <w:hyperlink r:id="rId8" w:history="1">
        <w:r w:rsidR="002D71CF" w:rsidRPr="002D71CF">
          <w:rPr>
            <w:rStyle w:val="Hyperlink"/>
            <w:rFonts w:ascii="Arial" w:hAnsi="Arial" w:cs="Arial"/>
            <w:sz w:val="24"/>
            <w:szCs w:val="24"/>
          </w:rPr>
          <w:t>https://www.legislation.gov.uk/uksi/2024/853/contents/made</w:t>
        </w:r>
      </w:hyperlink>
      <w:r w:rsidR="002D71CF">
        <w:rPr>
          <w:rFonts w:ascii="Arial" w:hAnsi="Arial" w:cs="Arial"/>
        </w:rPr>
        <w:t xml:space="preserve"> </w:t>
      </w:r>
    </w:p>
    <w:p w14:paraId="23EF4099" w14:textId="4AF89276" w:rsidR="00621DD3" w:rsidRPr="004623FE" w:rsidRDefault="00621DD3" w:rsidP="004623FE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8DF7EA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6C86AD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Unrhyw effaith y gall yr OS ei chael ar gymhwysedd deddfwriaethol y Senedd a/neu ar gymhwysedd gweithredol Gweinidogion Cymru</w:t>
      </w:r>
    </w:p>
    <w:p w14:paraId="27777D4E" w14:textId="77777777" w:rsidR="00621DD3" w:rsidRPr="004623FE" w:rsidRDefault="00621DD3" w:rsidP="00462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24D86A" w14:textId="3990378A" w:rsidR="00621DD3" w:rsidRPr="004623FE" w:rsidRDefault="00D045B3" w:rsidP="00462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Er mai egwyddor gyffredinol Llywodraeth Cymru yw y dylai'r gyfraith sy'n ymwneud â materion datganoledig gael ei gwneud a'i diwygio yng Nghymru, y tro hwn, ystyriwyd ei bod yn briodol i hanfod y diwygiadau fod yn gymwys i Gymru. Mae'r OS yn ymwneud â maes datganoledig, fodd bynnag, mae'r OS yn gweithredu ar draws Prydain Fawr ac yn cael effaith o ran derbyn nwyddau i Ogledd Iwerddon. O ystyried y cymhwyso i Ogledd Iwerddon, ni fyddai o fewn cymhwysedd Gweinidogion Cymru i wneud yr OS hwn yn gyfan gwbl fel un ar gyfer Cymru yn unig. Yn ogystal, nid oes gwahaniaeth o ran polisi rhwng Llywodraeth Cymru a Llywodraeth y DU yn y mater hwn. Mae hyn yn sicrhau llyfr statud sy'n gydlynol ac yn gyson, ac yn golygu bod y rheoliadau ar gael mewn un offeryn statudol. Mae gwneud y rheoliadau ar lefel Prydain Fawr hefyd yn sicrhau na fydd unrhyw risg o wahaniaeth deddfwriaethol yn y DU a fyddai'n debygol o beryglu gweithrediad parhaus Fframwaith Windsor.</w:t>
      </w:r>
    </w:p>
    <w:p w14:paraId="61AF34B2" w14:textId="77777777" w:rsidR="00621DD3" w:rsidRDefault="00621DD3" w:rsidP="00621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93FA4" w14:textId="04B2DC98" w:rsidR="00380BAE" w:rsidRPr="00380BAE" w:rsidRDefault="00380BAE" w:rsidP="00380BAE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80BAE">
        <w:rPr>
          <w:rFonts w:ascii="Arial" w:hAnsi="Arial" w:cs="Arial"/>
          <w:iCs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71B8A917" w14:textId="77777777" w:rsidR="00380BAE" w:rsidRPr="00A54F88" w:rsidRDefault="00380BAE" w:rsidP="00621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52BAE" w14:textId="77777777" w:rsidR="00621DD3" w:rsidRDefault="00621DD3"/>
    <w:sectPr w:rsidR="00621DD3" w:rsidSect="007F0452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0A4F" w14:textId="77777777" w:rsidR="00DD2A5C" w:rsidRDefault="00DD2A5C">
      <w:pPr>
        <w:spacing w:after="0" w:line="240" w:lineRule="auto"/>
      </w:pPr>
      <w:r>
        <w:separator/>
      </w:r>
    </w:p>
  </w:endnote>
  <w:endnote w:type="continuationSeparator" w:id="0">
    <w:p w14:paraId="6767D9C8" w14:textId="77777777" w:rsidR="00DD2A5C" w:rsidRDefault="00D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105D" w14:textId="77777777" w:rsidR="00DD2A5C" w:rsidRDefault="00DD2A5C">
      <w:pPr>
        <w:spacing w:after="0" w:line="240" w:lineRule="auto"/>
      </w:pPr>
      <w:r>
        <w:separator/>
      </w:r>
    </w:p>
  </w:footnote>
  <w:footnote w:type="continuationSeparator" w:id="0">
    <w:p w14:paraId="153641B4" w14:textId="77777777" w:rsidR="00DD2A5C" w:rsidRDefault="00DD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3239" w14:textId="77777777" w:rsidR="00E5377C" w:rsidRDefault="00E5377C" w:rsidP="00AF5B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B4A2" w14:textId="7483EF29" w:rsidR="00E5377C" w:rsidRPr="00601F0A" w:rsidRDefault="00E5377C" w:rsidP="00380BAE">
    <w:pPr>
      <w:pStyle w:val="Header"/>
      <w:rPr>
        <w:rFonts w:ascii="Arial" w:hAnsi="Arial" w:cs="Arial"/>
        <w:bCs/>
        <w:sz w:val="24"/>
        <w:szCs w:val="24"/>
      </w:rPr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181C3EE0" wp14:editId="0EA4CA2E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1476375" cy="1400175"/>
          <wp:effectExtent l="0" t="0" r="9525" b="9525"/>
          <wp:wrapNone/>
          <wp:docPr id="2" name="Picture 2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6874F" w14:textId="77777777" w:rsidR="00E5377C" w:rsidRDefault="00E5377C" w:rsidP="005D7E16">
    <w:pPr>
      <w:pStyle w:val="Header"/>
    </w:pPr>
  </w:p>
  <w:p w14:paraId="4731E772" w14:textId="77777777" w:rsidR="00E5377C" w:rsidRDefault="00E5377C" w:rsidP="00AF5B39"/>
  <w:p w14:paraId="6088E318" w14:textId="77777777" w:rsidR="00E5377C" w:rsidRDefault="00E5377C" w:rsidP="00AF5B39">
    <w:pPr>
      <w:pStyle w:val="Header"/>
    </w:pPr>
  </w:p>
  <w:p w14:paraId="7E7CF205" w14:textId="77777777" w:rsidR="00E5377C" w:rsidRDefault="00E5377C" w:rsidP="00AF5B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94EB7"/>
    <w:multiLevelType w:val="hybridMultilevel"/>
    <w:tmpl w:val="A252A666"/>
    <w:lvl w:ilvl="0" w:tplc="08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677072D0"/>
    <w:multiLevelType w:val="hybridMultilevel"/>
    <w:tmpl w:val="AACC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4702">
    <w:abstractNumId w:val="1"/>
  </w:num>
  <w:num w:numId="2" w16cid:durableId="11105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3"/>
    <w:rsid w:val="000E576A"/>
    <w:rsid w:val="00115C34"/>
    <w:rsid w:val="001F2F55"/>
    <w:rsid w:val="00285B7C"/>
    <w:rsid w:val="002C0EA6"/>
    <w:rsid w:val="002D71CF"/>
    <w:rsid w:val="00347EBF"/>
    <w:rsid w:val="003571B7"/>
    <w:rsid w:val="00380BAE"/>
    <w:rsid w:val="00402F4A"/>
    <w:rsid w:val="00447D94"/>
    <w:rsid w:val="004623FE"/>
    <w:rsid w:val="004C48C9"/>
    <w:rsid w:val="004E0BC9"/>
    <w:rsid w:val="004E3B9B"/>
    <w:rsid w:val="00593C1C"/>
    <w:rsid w:val="00601F0A"/>
    <w:rsid w:val="00604A1C"/>
    <w:rsid w:val="00621DD3"/>
    <w:rsid w:val="0064622D"/>
    <w:rsid w:val="00766618"/>
    <w:rsid w:val="00782D62"/>
    <w:rsid w:val="007A0923"/>
    <w:rsid w:val="007A5A4C"/>
    <w:rsid w:val="007B2D25"/>
    <w:rsid w:val="007B2D9A"/>
    <w:rsid w:val="007E1AB9"/>
    <w:rsid w:val="007F0452"/>
    <w:rsid w:val="00805B65"/>
    <w:rsid w:val="00835237"/>
    <w:rsid w:val="008469FE"/>
    <w:rsid w:val="0099193C"/>
    <w:rsid w:val="009D644E"/>
    <w:rsid w:val="00A671A9"/>
    <w:rsid w:val="00A9671F"/>
    <w:rsid w:val="00B44F3E"/>
    <w:rsid w:val="00BA11F8"/>
    <w:rsid w:val="00BE15B7"/>
    <w:rsid w:val="00C5328B"/>
    <w:rsid w:val="00CA7ED1"/>
    <w:rsid w:val="00CE284C"/>
    <w:rsid w:val="00D045B3"/>
    <w:rsid w:val="00D75E02"/>
    <w:rsid w:val="00DB4E0F"/>
    <w:rsid w:val="00DD2A5C"/>
    <w:rsid w:val="00E5377C"/>
    <w:rsid w:val="00E55E8A"/>
    <w:rsid w:val="00E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F48C"/>
  <w15:chartTrackingRefBased/>
  <w15:docId w15:val="{D0A96440-4C0E-4A27-8B61-30194C5F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21DD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7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DD3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nhideWhenUsed/>
    <w:rsid w:val="00621DD3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21DD3"/>
    <w:rPr>
      <w:rFonts w:ascii="TradeGothic" w:eastAsia="Times New Roman" w:hAnsi="TradeGothic" w:cs="Times New Roman"/>
      <w:kern w:val="0"/>
      <w:szCs w:val="20"/>
      <w14:ligatures w14:val="none"/>
    </w:rPr>
  </w:style>
  <w:style w:type="paragraph" w:customStyle="1" w:styleId="legclearfix2">
    <w:name w:val="legclearfix2"/>
    <w:basedOn w:val="Normal"/>
    <w:rsid w:val="00621DD3"/>
    <w:pPr>
      <w:shd w:val="clear" w:color="auto" w:fill="FFFFFF"/>
      <w:spacing w:after="24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621DD3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621D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621DD3"/>
    <w:rPr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77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Revision">
    <w:name w:val="Revision"/>
    <w:hidden/>
    <w:uiPriority w:val="99"/>
    <w:semiHidden/>
    <w:rsid w:val="007B2D2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AB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AB9"/>
    <w:rPr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9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24/853/contents/m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A54607978</value>
    </field>
    <field name="Objective-Title">
      <value order="0">Doc 12 - MA_HIDCC_5640_24 - Written Statement - Cymraeg</value>
    </field>
    <field name="Objective-Description">
      <value order="0"/>
    </field>
    <field name="Objective-CreationStamp">
      <value order="0">2024-08-12T08:10:33Z</value>
    </field>
    <field name="Objective-IsApproved">
      <value order="0">false</value>
    </field>
    <field name="Objective-IsPublished">
      <value order="0">true</value>
    </field>
    <field name="Objective-DatePublished">
      <value order="0">2024-08-12T08:13:22Z</value>
    </field>
    <field name="Objective-ModificationStamp">
      <value order="0">2024-08-12T08:13:22Z</value>
    </field>
    <field name="Objective-Owner">
      <value order="0">Harris, Lloyd (LGHCCRA - Land, Nature &amp; Food - Landscapes, Nature &amp; Forestry)</value>
    </field>
    <field name="Objective-Path">
      <value order="0">Objective Global Folder:#Business File Plan:WG Organisational Groups:Covid-19 Inquiry - Excluded File Plan Areas:Local Government, Housing, Climate Change &amp; Rural Affairs (LGHCCRA) - Landscapes, Nature &amp; Forestry:1 - Save:01. Ministerial Work:2024 LNFD Ministerial Files:Huw Irranca Davies - Cabinet Secretary for Climate Change &amp; Rural Affairs - 2024:Huw Irranca Davies - Cabinet Secretary for Climate Change - LNFD - Ministerial Advice - Legislation - 2024:MA/HIDCC/5640/24 - Subordinate Legislation - NID/021 - The Windsor Framework (Retail Movement Scheme: Animal and Plant Health) Regulations 2024</value>
    </field>
    <field name="Objective-Parent">
      <value order="0">MA/HIDCC/5640/24 - Subordinate Legislation - NID/021 - The Windsor Framework (Retail Movement Scheme: Animal and Plant Health) Regulations 2024</value>
    </field>
    <field name="Objective-State">
      <value order="0">Published</value>
    </field>
    <field name="Objective-VersionId">
      <value order="0">vA99422934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qA2111348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Jonathan (PSO - Covid-19 Public Inquiry)</dc:creator>
  <cp:keywords/>
  <dc:description/>
  <cp:lastModifiedBy>Oxenham, James (OFM - Cabinet Division)</cp:lastModifiedBy>
  <cp:revision>2</cp:revision>
  <dcterms:created xsi:type="dcterms:W3CDTF">2024-08-12T09:26:00Z</dcterms:created>
  <dcterms:modified xsi:type="dcterms:W3CDTF">2024-08-12T09:26:00Z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A54607978</vt:lpwstr>
  </property>
  <property fmtid="{D5CDD505-2E9C-101B-9397-08002B2CF9AE}" pid="4" name="Objective-Title">
    <vt:lpwstr>Doc 12 - MA_HIDCC_5640_24 - Written Statement -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2024-08-12T08:10:33Z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2024-08-12T08:13:22Z</vt:filetime>
  </property>
  <property fmtid="{D5CDD505-2E9C-101B-9397-08002B2CF9AE}" pid="10" name="Objective-ModificationStamp">
    <vt:filetime>2024-08-12T08:13:22Z</vt:filetime>
  </property>
  <property fmtid="{D5CDD505-2E9C-101B-9397-08002B2CF9AE}" pid="11" name="Objective-Owner">
    <vt:lpwstr>Harris, Lloyd (LGHCCRA - Land, Nature &amp; Food - Landscapes, Nature &amp; Forestry)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Landscapes, Nature &amp; Forestry:1 - Save:01. Ministerial Work:2024 LNFD Ministerial Files:Huw Irranca Davies - Cabinet Secretary for Climate Change &amp; Rural Affairs - 2024:Huw Irranca Davies - Cabinet Secretary for Climate Change - LNFD - Ministerial Advice - Legislation - 2024:MA/HIDCC/5640/24 - Subordinate Legislation - NID/021 - The Windsor Framework (Retail Movement Scheme: Animal and Plant Health) Regulations 2024:</vt:lpwstr>
  </property>
  <property fmtid="{D5CDD505-2E9C-101B-9397-08002B2CF9AE}" pid="13" name="Objective-Parent">
    <vt:lpwstr>MA/HIDCC/5640/24 - Subordinate Legislation - NID/021 - The Windsor Framework (Retail Movement Scheme: Animal and Plant Health) Regulations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vA99422934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