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6" w:rsidRDefault="00265016" w:rsidP="00DD3180">
      <w:pPr>
        <w:jc w:val="right"/>
        <w:rPr>
          <w:b/>
        </w:rPr>
      </w:pPr>
    </w:p>
    <w:p w:rsidR="00265016" w:rsidRDefault="00B61E2D" w:rsidP="00DD3180">
      <w:pPr>
        <w:pStyle w:val="Heading1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us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m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BBu9us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265016" w:rsidRDefault="00B61E2D" w:rsidP="00DD31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:rsidR="00265016" w:rsidRDefault="00B61E2D" w:rsidP="00DD31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265016" w:rsidRDefault="00B61E2D" w:rsidP="00DD31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265016" w:rsidRDefault="00B61E2D" w:rsidP="00DD3180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gCHwIAADc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aNaoA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265016" w:rsidRDefault="00265016" w:rsidP="00DD3180"/>
    <w:p w:rsidR="00265016" w:rsidRDefault="00265016" w:rsidP="00DD3180"/>
    <w:p w:rsidR="00265016" w:rsidRDefault="00265016" w:rsidP="00DD318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265016" w:rsidTr="000D049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16" w:rsidRDefault="00B61E2D" w:rsidP="000D049D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16" w:rsidRDefault="00B61E2D" w:rsidP="000D049D">
            <w:pPr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Buddsoddi Cyfrifol gan Bensiynau'r Gwasanaeth Cyhoeddus</w:t>
            </w:r>
          </w:p>
        </w:tc>
      </w:tr>
      <w:tr w:rsidR="00265016" w:rsidTr="000D049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16" w:rsidRDefault="00B61E2D" w:rsidP="000D049D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16" w:rsidRDefault="00BE6E5F" w:rsidP="000D049D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  <w:bookmarkStart w:id="0" w:name="_GoBack"/>
            <w:bookmarkEnd w:id="0"/>
            <w:r w:rsidR="00B61E2D">
              <w:rPr>
                <w:rFonts w:cs="Arial"/>
                <w:b/>
                <w:bCs/>
              </w:rPr>
              <w:t>2 Mawrth 2016</w:t>
            </w:r>
          </w:p>
        </w:tc>
      </w:tr>
      <w:tr w:rsidR="00265016" w:rsidTr="000D049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16" w:rsidRDefault="00B61E2D" w:rsidP="000D049D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016" w:rsidRDefault="00B61E2D" w:rsidP="000D049D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Leighton Andrews AC, y Gweinidog Gwasanaethau Cyhoeddus</w:t>
            </w:r>
          </w:p>
        </w:tc>
      </w:tr>
    </w:tbl>
    <w:p w:rsidR="00265016" w:rsidRDefault="00265016" w:rsidP="00DD3180">
      <w:pPr>
        <w:pStyle w:val="Heading3"/>
        <w:spacing w:before="0" w:after="0"/>
        <w:rPr>
          <w:sz w:val="24"/>
        </w:rPr>
      </w:pPr>
    </w:p>
    <w:p w:rsidR="00265016" w:rsidRDefault="00265016" w:rsidP="00DD3180"/>
    <w:p w:rsidR="00265016" w:rsidRDefault="00B61E2D" w:rsidP="00DD3180">
      <w:pPr>
        <w:pStyle w:val="Heading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 xml:space="preserve">Mae'r </w:t>
      </w:r>
      <w:proofErr w:type="spellStart"/>
      <w:r>
        <w:rPr>
          <w:b w:val="0"/>
          <w:bCs w:val="0"/>
          <w:sz w:val="24"/>
          <w:szCs w:val="24"/>
          <w:lang w:val="en-US"/>
        </w:rPr>
        <w:t>datganiad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hwn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rhoi barn Llywodraeth Cymru ar </w:t>
      </w:r>
      <w:proofErr w:type="spellStart"/>
      <w:r>
        <w:rPr>
          <w:b w:val="0"/>
          <w:bCs w:val="0"/>
          <w:sz w:val="24"/>
          <w:szCs w:val="24"/>
          <w:lang w:val="en-US"/>
        </w:rPr>
        <w:t>newidiadau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arfaethedig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Llywodraeth y DU i </w:t>
      </w:r>
      <w:proofErr w:type="spellStart"/>
      <w:r>
        <w:rPr>
          <w:b w:val="0"/>
          <w:bCs w:val="0"/>
          <w:sz w:val="24"/>
          <w:szCs w:val="24"/>
          <w:lang w:val="en-US"/>
        </w:rPr>
        <w:t>Reoliadau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Cynllun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Pensiwn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Llywodraeth Leol (</w:t>
      </w:r>
      <w:proofErr w:type="spellStart"/>
      <w:r>
        <w:rPr>
          <w:b w:val="0"/>
          <w:bCs w:val="0"/>
          <w:sz w:val="24"/>
          <w:szCs w:val="24"/>
          <w:lang w:val="en-US"/>
        </w:rPr>
        <w:t>Rheoli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>
        <w:rPr>
          <w:b w:val="0"/>
          <w:bCs w:val="0"/>
          <w:sz w:val="24"/>
          <w:szCs w:val="24"/>
          <w:lang w:val="en-US"/>
        </w:rPr>
        <w:t>Buddsoddi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Cronfeydd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) 2009. Mae'r </w:t>
      </w:r>
      <w:proofErr w:type="spellStart"/>
      <w:r>
        <w:rPr>
          <w:b w:val="0"/>
          <w:bCs w:val="0"/>
          <w:sz w:val="24"/>
          <w:szCs w:val="24"/>
          <w:lang w:val="en-US"/>
        </w:rPr>
        <w:t>newidiadau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hyn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cynnwys </w:t>
      </w:r>
      <w:proofErr w:type="spellStart"/>
      <w:r>
        <w:rPr>
          <w:b w:val="0"/>
          <w:bCs w:val="0"/>
          <w:sz w:val="24"/>
          <w:szCs w:val="24"/>
          <w:lang w:val="en-US"/>
        </w:rPr>
        <w:t>cynigion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i </w:t>
      </w:r>
      <w:proofErr w:type="spellStart"/>
      <w:r>
        <w:rPr>
          <w:b w:val="0"/>
          <w:bCs w:val="0"/>
          <w:sz w:val="24"/>
          <w:szCs w:val="24"/>
          <w:lang w:val="en-US"/>
        </w:rPr>
        <w:t>gyfyngu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ar </w:t>
      </w:r>
      <w:proofErr w:type="spellStart"/>
      <w:r>
        <w:rPr>
          <w:b w:val="0"/>
          <w:bCs w:val="0"/>
          <w:sz w:val="24"/>
          <w:szCs w:val="24"/>
          <w:lang w:val="en-US"/>
        </w:rPr>
        <w:t>hawliau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awdurdodau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lleol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i </w:t>
      </w:r>
      <w:proofErr w:type="spellStart"/>
      <w:r>
        <w:rPr>
          <w:b w:val="0"/>
          <w:bCs w:val="0"/>
          <w:sz w:val="24"/>
          <w:szCs w:val="24"/>
          <w:lang w:val="en-US"/>
        </w:rPr>
        <w:t>roi'r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gorau i </w:t>
      </w:r>
      <w:proofErr w:type="spellStart"/>
      <w:r>
        <w:rPr>
          <w:b w:val="0"/>
          <w:bCs w:val="0"/>
          <w:sz w:val="24"/>
          <w:szCs w:val="24"/>
          <w:lang w:val="en-US"/>
        </w:rPr>
        <w:t>fasnach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>
        <w:rPr>
          <w:b w:val="0"/>
          <w:bCs w:val="0"/>
          <w:sz w:val="24"/>
          <w:szCs w:val="24"/>
          <w:lang w:val="en-US"/>
        </w:rPr>
        <w:t>buddsoddiadau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 </w:t>
      </w:r>
      <w:proofErr w:type="spellStart"/>
      <w:r>
        <w:rPr>
          <w:b w:val="0"/>
          <w:bCs w:val="0"/>
          <w:sz w:val="24"/>
          <w:szCs w:val="24"/>
          <w:lang w:val="en-US"/>
        </w:rPr>
        <w:t>maent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eu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hystyried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anfoesol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, lle </w:t>
      </w:r>
      <w:proofErr w:type="spellStart"/>
      <w:r>
        <w:rPr>
          <w:b w:val="0"/>
          <w:bCs w:val="0"/>
          <w:sz w:val="24"/>
          <w:szCs w:val="24"/>
          <w:lang w:val="en-US"/>
        </w:rPr>
        <w:t>bo'r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rhain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mynd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groes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i </w:t>
      </w:r>
      <w:proofErr w:type="spellStart"/>
      <w:r>
        <w:rPr>
          <w:b w:val="0"/>
          <w:bCs w:val="0"/>
          <w:sz w:val="24"/>
          <w:szCs w:val="24"/>
          <w:lang w:val="en-US"/>
        </w:rPr>
        <w:t>bolisi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tramor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 DU. </w:t>
      </w:r>
    </w:p>
    <w:p w:rsidR="00265016" w:rsidRDefault="00B61E2D" w:rsidP="00DD3180">
      <w:pPr>
        <w:pStyle w:val="Heading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 xml:space="preserve">Mae'r Adran Cymunedau a Llywodraeth Leol yn </w:t>
      </w:r>
      <w:proofErr w:type="spellStart"/>
      <w:r>
        <w:rPr>
          <w:b w:val="0"/>
          <w:bCs w:val="0"/>
          <w:sz w:val="24"/>
          <w:szCs w:val="24"/>
          <w:lang w:val="en-US"/>
        </w:rPr>
        <w:t>bwriadu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cyhoeddi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canllawiau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statudol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ar </w:t>
      </w:r>
      <w:proofErr w:type="spellStart"/>
      <w:r>
        <w:rPr>
          <w:b w:val="0"/>
          <w:bCs w:val="0"/>
          <w:sz w:val="24"/>
          <w:szCs w:val="24"/>
          <w:lang w:val="en-US"/>
        </w:rPr>
        <w:t>bolisïau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buddsoddi'r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Cynllun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Pensiwn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Llywodraeth Leol, a </w:t>
      </w:r>
      <w:proofErr w:type="spellStart"/>
      <w:r>
        <w:rPr>
          <w:b w:val="0"/>
          <w:bCs w:val="0"/>
          <w:sz w:val="24"/>
          <w:szCs w:val="24"/>
          <w:lang w:val="en-US"/>
        </w:rPr>
        <w:t>fyddai'n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gweithredu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barn yr Ysgrifennydd </w:t>
      </w:r>
      <w:proofErr w:type="spellStart"/>
      <w:r>
        <w:rPr>
          <w:b w:val="0"/>
          <w:bCs w:val="0"/>
          <w:sz w:val="24"/>
          <w:szCs w:val="24"/>
          <w:lang w:val="en-US"/>
        </w:rPr>
        <w:t>Gwladol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bod </w:t>
      </w:r>
      <w:proofErr w:type="spellStart"/>
      <w:r>
        <w:rPr>
          <w:b w:val="0"/>
          <w:bCs w:val="0"/>
          <w:sz w:val="24"/>
          <w:szCs w:val="24"/>
          <w:lang w:val="en-US"/>
        </w:rPr>
        <w:t>boicotio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bCs w:val="0"/>
          <w:sz w:val="24"/>
          <w:szCs w:val="24"/>
          <w:lang w:val="en-US"/>
        </w:rPr>
        <w:t>dadfuddsoddi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>
        <w:rPr>
          <w:b w:val="0"/>
          <w:bCs w:val="0"/>
          <w:sz w:val="24"/>
          <w:szCs w:val="24"/>
          <w:lang w:val="en-US"/>
        </w:rPr>
        <w:t>gosod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sancsiynau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erbyn </w:t>
      </w:r>
      <w:proofErr w:type="spellStart"/>
      <w:r>
        <w:rPr>
          <w:b w:val="0"/>
          <w:bCs w:val="0"/>
          <w:sz w:val="24"/>
          <w:szCs w:val="24"/>
          <w:lang w:val="en-US"/>
        </w:rPr>
        <w:t>gwledydd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tramor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>
        <w:rPr>
          <w:b w:val="0"/>
          <w:bCs w:val="0"/>
          <w:sz w:val="24"/>
          <w:szCs w:val="24"/>
          <w:lang w:val="en-US"/>
        </w:rPr>
        <w:t>diwydiant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r>
        <w:rPr>
          <w:b w:val="0"/>
          <w:bCs w:val="0"/>
          <w:sz w:val="24"/>
          <w:szCs w:val="24"/>
        </w:rPr>
        <w:t>amddiffyn y</w:t>
      </w:r>
      <w:r>
        <w:rPr>
          <w:b w:val="0"/>
          <w:bCs w:val="0"/>
          <w:sz w:val="24"/>
          <w:szCs w:val="24"/>
          <w:lang w:val="en-US"/>
        </w:rPr>
        <w:t xml:space="preserve"> DU yn </w:t>
      </w:r>
      <w:proofErr w:type="spellStart"/>
      <w:r>
        <w:rPr>
          <w:b w:val="0"/>
          <w:bCs w:val="0"/>
          <w:sz w:val="24"/>
          <w:szCs w:val="24"/>
          <w:lang w:val="en-US"/>
        </w:rPr>
        <w:t>amhriodol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bCs w:val="0"/>
          <w:sz w:val="24"/>
          <w:szCs w:val="24"/>
          <w:lang w:val="en-US"/>
        </w:rPr>
        <w:t>heblaw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lle bo </w:t>
      </w:r>
      <w:proofErr w:type="spellStart"/>
      <w:r>
        <w:rPr>
          <w:b w:val="0"/>
          <w:bCs w:val="0"/>
          <w:sz w:val="24"/>
          <w:szCs w:val="24"/>
          <w:lang w:val="en-US"/>
        </w:rPr>
        <w:t>sancsiynau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, embargos a </w:t>
      </w:r>
      <w:proofErr w:type="spellStart"/>
      <w:r>
        <w:rPr>
          <w:b w:val="0"/>
          <w:bCs w:val="0"/>
          <w:sz w:val="24"/>
          <w:szCs w:val="24"/>
          <w:lang w:val="en-US"/>
        </w:rPr>
        <w:t>chyfyngiadau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ffurfiol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wedi'u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rhoi ar </w:t>
      </w:r>
      <w:proofErr w:type="spellStart"/>
      <w:r>
        <w:rPr>
          <w:b w:val="0"/>
          <w:bCs w:val="0"/>
          <w:sz w:val="24"/>
          <w:szCs w:val="24"/>
          <w:lang w:val="en-US"/>
        </w:rPr>
        <w:t>waith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gan Lywodraeth y DU.  </w:t>
      </w:r>
    </w:p>
    <w:p w:rsidR="00265016" w:rsidRDefault="00B61E2D" w:rsidP="00DD3180">
      <w:pPr>
        <w:pStyle w:val="Heading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 xml:space="preserve">Mae </w:t>
      </w:r>
      <w:proofErr w:type="spellStart"/>
      <w:r>
        <w:rPr>
          <w:b w:val="0"/>
          <w:bCs w:val="0"/>
          <w:sz w:val="24"/>
          <w:szCs w:val="24"/>
          <w:lang w:val="en-US"/>
        </w:rPr>
        <w:t>democratiaeth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effeithiol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fwy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na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rhoi marc ar </w:t>
      </w:r>
      <w:proofErr w:type="spellStart"/>
      <w:r>
        <w:rPr>
          <w:b w:val="0"/>
          <w:bCs w:val="0"/>
          <w:sz w:val="24"/>
          <w:szCs w:val="24"/>
          <w:lang w:val="en-US"/>
        </w:rPr>
        <w:t>bapur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pleidleisio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bob </w:t>
      </w:r>
      <w:proofErr w:type="spellStart"/>
      <w:r>
        <w:rPr>
          <w:b w:val="0"/>
          <w:bCs w:val="0"/>
          <w:sz w:val="24"/>
          <w:szCs w:val="24"/>
          <w:lang w:val="en-US"/>
        </w:rPr>
        <w:t>ychydig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o </w:t>
      </w:r>
      <w:proofErr w:type="spellStart"/>
      <w:r>
        <w:rPr>
          <w:b w:val="0"/>
          <w:bCs w:val="0"/>
          <w:sz w:val="24"/>
          <w:szCs w:val="24"/>
          <w:lang w:val="en-US"/>
        </w:rPr>
        <w:t>flynyddoedd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Er mwyn i </w:t>
      </w:r>
      <w:proofErr w:type="spellStart"/>
      <w:r>
        <w:rPr>
          <w:b w:val="0"/>
          <w:bCs w:val="0"/>
          <w:sz w:val="24"/>
          <w:szCs w:val="24"/>
          <w:lang w:val="en-US"/>
        </w:rPr>
        <w:t>ddemocratiaethau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fod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gryf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ac </w:t>
      </w:r>
      <w:proofErr w:type="spellStart"/>
      <w:r>
        <w:rPr>
          <w:b w:val="0"/>
          <w:bCs w:val="0"/>
          <w:sz w:val="24"/>
          <w:szCs w:val="24"/>
          <w:lang w:val="en-US"/>
        </w:rPr>
        <w:t>effeithiol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, mae </w:t>
      </w:r>
      <w:proofErr w:type="spellStart"/>
      <w:r>
        <w:rPr>
          <w:b w:val="0"/>
          <w:bCs w:val="0"/>
          <w:sz w:val="24"/>
          <w:szCs w:val="24"/>
          <w:lang w:val="en-US"/>
        </w:rPr>
        <w:t>arnynt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angen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dinasyddion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sy'n </w:t>
      </w:r>
      <w:proofErr w:type="spellStart"/>
      <w:r>
        <w:rPr>
          <w:b w:val="0"/>
          <w:bCs w:val="0"/>
          <w:sz w:val="24"/>
          <w:szCs w:val="24"/>
          <w:lang w:val="en-US"/>
        </w:rPr>
        <w:t>hynod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weithredol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Bydd </w:t>
      </w:r>
      <w:proofErr w:type="spellStart"/>
      <w:r>
        <w:rPr>
          <w:b w:val="0"/>
          <w:bCs w:val="0"/>
          <w:sz w:val="24"/>
          <w:szCs w:val="24"/>
          <w:lang w:val="en-US"/>
        </w:rPr>
        <w:t>rhai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o'r </w:t>
      </w:r>
      <w:proofErr w:type="spellStart"/>
      <w:r>
        <w:rPr>
          <w:b w:val="0"/>
          <w:bCs w:val="0"/>
          <w:sz w:val="24"/>
          <w:szCs w:val="24"/>
          <w:lang w:val="en-US"/>
        </w:rPr>
        <w:t>rhain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cymryd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rhan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mewn </w:t>
      </w:r>
      <w:proofErr w:type="spellStart"/>
      <w:r>
        <w:rPr>
          <w:b w:val="0"/>
          <w:bCs w:val="0"/>
          <w:sz w:val="24"/>
          <w:szCs w:val="24"/>
          <w:lang w:val="en-US"/>
        </w:rPr>
        <w:t>materion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lleol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bydd </w:t>
      </w:r>
      <w:proofErr w:type="spellStart"/>
      <w:r>
        <w:rPr>
          <w:b w:val="0"/>
          <w:bCs w:val="0"/>
          <w:sz w:val="24"/>
          <w:szCs w:val="24"/>
          <w:lang w:val="en-US"/>
        </w:rPr>
        <w:t>eraill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canolbwyntio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ar </w:t>
      </w:r>
      <w:proofErr w:type="spellStart"/>
      <w:r>
        <w:rPr>
          <w:b w:val="0"/>
          <w:bCs w:val="0"/>
          <w:sz w:val="24"/>
          <w:szCs w:val="24"/>
          <w:lang w:val="en-US"/>
        </w:rPr>
        <w:t>bryderon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cenedlaethol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>
        <w:rPr>
          <w:b w:val="0"/>
          <w:bCs w:val="0"/>
          <w:sz w:val="24"/>
          <w:szCs w:val="24"/>
          <w:lang w:val="en-US"/>
        </w:rPr>
        <w:t>byd-eang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Mae </w:t>
      </w:r>
      <w:proofErr w:type="spellStart"/>
      <w:r>
        <w:rPr>
          <w:b w:val="0"/>
          <w:bCs w:val="0"/>
          <w:sz w:val="24"/>
          <w:szCs w:val="24"/>
          <w:lang w:val="en-US"/>
        </w:rPr>
        <w:t>ein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nodau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llesiant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bCs w:val="0"/>
          <w:sz w:val="24"/>
          <w:szCs w:val="24"/>
          <w:lang w:val="en-US"/>
        </w:rPr>
        <w:t>sydd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wedi'u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nodi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ein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Deddf Llesiant </w:t>
      </w:r>
      <w:proofErr w:type="spellStart"/>
      <w:r>
        <w:rPr>
          <w:b w:val="0"/>
          <w:bCs w:val="0"/>
          <w:sz w:val="24"/>
          <w:szCs w:val="24"/>
          <w:lang w:val="en-US"/>
        </w:rPr>
        <w:t>Cenedlaethau'r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Dyfodol,</w:t>
      </w:r>
      <w:r>
        <w:rPr>
          <w:b w:val="0"/>
          <w:bCs w:val="0"/>
          <w:sz w:val="24"/>
          <w:szCs w:val="24"/>
        </w:rPr>
        <w:t xml:space="preserve"> yn cydnabod</w:t>
      </w:r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mai'r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math o Gymru </w:t>
      </w:r>
      <w:proofErr w:type="spellStart"/>
      <w:r>
        <w:rPr>
          <w:b w:val="0"/>
          <w:bCs w:val="0"/>
          <w:sz w:val="24"/>
          <w:szCs w:val="24"/>
          <w:lang w:val="en-US"/>
        </w:rPr>
        <w:t>rydym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ei </w:t>
      </w:r>
      <w:proofErr w:type="spellStart"/>
      <w:r>
        <w:rPr>
          <w:b w:val="0"/>
          <w:bCs w:val="0"/>
          <w:sz w:val="24"/>
          <w:szCs w:val="24"/>
          <w:lang w:val="en-US"/>
        </w:rPr>
        <w:t>heisiau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yw un sy'n </w:t>
      </w:r>
      <w:proofErr w:type="spellStart"/>
      <w:r>
        <w:rPr>
          <w:b w:val="0"/>
          <w:bCs w:val="0"/>
          <w:sz w:val="24"/>
          <w:szCs w:val="24"/>
          <w:lang w:val="en-US"/>
        </w:rPr>
        <w:t>gyfrifol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ar </w:t>
      </w:r>
      <w:proofErr w:type="spellStart"/>
      <w:r>
        <w:rPr>
          <w:b w:val="0"/>
          <w:bCs w:val="0"/>
          <w:sz w:val="24"/>
          <w:szCs w:val="24"/>
          <w:lang w:val="en-US"/>
        </w:rPr>
        <w:t>lefel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fyd-eang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gyda </w:t>
      </w:r>
      <w:proofErr w:type="spellStart"/>
      <w:r>
        <w:rPr>
          <w:b w:val="0"/>
          <w:bCs w:val="0"/>
          <w:sz w:val="24"/>
          <w:szCs w:val="24"/>
          <w:lang w:val="en-US"/>
        </w:rPr>
        <w:t>chymunedau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diogel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sydd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â </w:t>
      </w:r>
      <w:proofErr w:type="spellStart"/>
      <w:r>
        <w:rPr>
          <w:b w:val="0"/>
          <w:bCs w:val="0"/>
          <w:sz w:val="24"/>
          <w:szCs w:val="24"/>
          <w:lang w:val="en-US"/>
        </w:rPr>
        <w:t>chysylltiadau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da. </w:t>
      </w:r>
    </w:p>
    <w:p w:rsidR="00265016" w:rsidRDefault="00B61E2D" w:rsidP="00DD3180">
      <w:pPr>
        <w:pStyle w:val="Heading3"/>
        <w:rPr>
          <w:b w:val="0"/>
          <w:bCs w:val="0"/>
          <w:sz w:val="24"/>
          <w:szCs w:val="24"/>
          <w:lang w:val="en-US"/>
        </w:rPr>
      </w:pPr>
      <w:proofErr w:type="spellStart"/>
      <w:r>
        <w:rPr>
          <w:b w:val="0"/>
          <w:bCs w:val="0"/>
          <w:sz w:val="24"/>
          <w:szCs w:val="24"/>
          <w:lang w:val="en-US"/>
        </w:rPr>
        <w:t>Mae'n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rhaid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i </w:t>
      </w:r>
      <w:proofErr w:type="spellStart"/>
      <w:r>
        <w:rPr>
          <w:b w:val="0"/>
          <w:bCs w:val="0"/>
          <w:sz w:val="24"/>
          <w:szCs w:val="24"/>
          <w:lang w:val="en-US"/>
        </w:rPr>
        <w:t>Weinyddwyr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Pensiynau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sicrhau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bod </w:t>
      </w:r>
      <w:proofErr w:type="spellStart"/>
      <w:r>
        <w:rPr>
          <w:b w:val="0"/>
          <w:bCs w:val="0"/>
          <w:sz w:val="24"/>
          <w:szCs w:val="24"/>
          <w:lang w:val="en-US"/>
        </w:rPr>
        <w:t>buddiannau'u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haelodau'n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cael </w:t>
      </w:r>
      <w:proofErr w:type="spellStart"/>
      <w:r>
        <w:rPr>
          <w:b w:val="0"/>
          <w:bCs w:val="0"/>
          <w:sz w:val="24"/>
          <w:szCs w:val="24"/>
          <w:lang w:val="en-US"/>
        </w:rPr>
        <w:t>eu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gwasanaethu'n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dda. Mae </w:t>
      </w:r>
      <w:proofErr w:type="spellStart"/>
      <w:r>
        <w:rPr>
          <w:b w:val="0"/>
          <w:bCs w:val="0"/>
          <w:sz w:val="24"/>
          <w:szCs w:val="24"/>
          <w:lang w:val="en-US"/>
        </w:rPr>
        <w:t>hyn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egwyddor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hirsefydlog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</w:t>
      </w:r>
      <w:proofErr w:type="spellStart"/>
      <w:r>
        <w:rPr>
          <w:b w:val="0"/>
          <w:bCs w:val="0"/>
          <w:sz w:val="24"/>
          <w:szCs w:val="24"/>
          <w:lang w:val="en-US"/>
        </w:rPr>
        <w:t>Mae'n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golygu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sicrhau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enillion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ariannol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ar </w:t>
      </w:r>
      <w:proofErr w:type="spellStart"/>
      <w:r>
        <w:rPr>
          <w:b w:val="0"/>
          <w:bCs w:val="0"/>
          <w:sz w:val="24"/>
          <w:szCs w:val="24"/>
          <w:lang w:val="en-US"/>
        </w:rPr>
        <w:t>eu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buddsoddiadau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er </w:t>
      </w:r>
      <w:proofErr w:type="spellStart"/>
      <w:r>
        <w:rPr>
          <w:b w:val="0"/>
          <w:bCs w:val="0"/>
          <w:sz w:val="24"/>
          <w:szCs w:val="24"/>
          <w:lang w:val="en-US"/>
        </w:rPr>
        <w:t>budd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eu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haelodau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Nid </w:t>
      </w:r>
      <w:proofErr w:type="spellStart"/>
      <w:r>
        <w:rPr>
          <w:b w:val="0"/>
          <w:bCs w:val="0"/>
          <w:sz w:val="24"/>
          <w:szCs w:val="24"/>
          <w:lang w:val="en-US"/>
        </w:rPr>
        <w:t>yw'n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golygu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diystyru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materion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moesegol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bCs w:val="0"/>
          <w:sz w:val="24"/>
          <w:szCs w:val="24"/>
          <w:lang w:val="en-US"/>
        </w:rPr>
        <w:t>cymdeithasol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ac </w:t>
      </w:r>
      <w:proofErr w:type="spellStart"/>
      <w:r>
        <w:rPr>
          <w:b w:val="0"/>
          <w:bCs w:val="0"/>
          <w:sz w:val="24"/>
          <w:szCs w:val="24"/>
          <w:lang w:val="en-US"/>
        </w:rPr>
        <w:t>amgylcheddol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ehangach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  </w:t>
      </w:r>
    </w:p>
    <w:p w:rsidR="00265016" w:rsidRDefault="00265016" w:rsidP="00DD3180">
      <w:pPr>
        <w:pStyle w:val="Heading3"/>
        <w:rPr>
          <w:b w:val="0"/>
          <w:bCs w:val="0"/>
          <w:sz w:val="24"/>
          <w:szCs w:val="24"/>
          <w:lang w:val="en-US"/>
        </w:rPr>
      </w:pPr>
    </w:p>
    <w:p w:rsidR="00265016" w:rsidRDefault="00265016" w:rsidP="00DD3180">
      <w:pPr>
        <w:rPr>
          <w:lang w:val="en-US"/>
        </w:rPr>
      </w:pPr>
    </w:p>
    <w:p w:rsidR="00265016" w:rsidRDefault="00265016" w:rsidP="00DD3180">
      <w:pPr>
        <w:rPr>
          <w:lang w:val="en-US"/>
        </w:rPr>
      </w:pPr>
    </w:p>
    <w:p w:rsidR="00265016" w:rsidRDefault="00B61E2D" w:rsidP="00DD3180">
      <w:pPr>
        <w:pStyle w:val="Heading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 xml:space="preserve">Mae </w:t>
      </w:r>
      <w:proofErr w:type="spellStart"/>
      <w:r>
        <w:rPr>
          <w:b w:val="0"/>
          <w:bCs w:val="0"/>
          <w:sz w:val="24"/>
          <w:szCs w:val="24"/>
          <w:lang w:val="en-US"/>
        </w:rPr>
        <w:t>cyfrifoldeb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cymdeithasol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bCs w:val="0"/>
          <w:sz w:val="24"/>
          <w:szCs w:val="24"/>
          <w:lang w:val="en-US"/>
        </w:rPr>
        <w:t>amgylcheddol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>
        <w:rPr>
          <w:b w:val="0"/>
          <w:bCs w:val="0"/>
          <w:sz w:val="24"/>
          <w:szCs w:val="24"/>
          <w:lang w:val="en-US"/>
        </w:rPr>
        <w:t>chorfforaethol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rhan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bwysig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o </w:t>
      </w:r>
      <w:proofErr w:type="spellStart"/>
      <w:r>
        <w:rPr>
          <w:b w:val="0"/>
          <w:bCs w:val="0"/>
          <w:sz w:val="24"/>
          <w:szCs w:val="24"/>
          <w:lang w:val="en-US"/>
        </w:rPr>
        <w:t>ddewisiadau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sefydliadol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>
        <w:rPr>
          <w:b w:val="0"/>
          <w:bCs w:val="0"/>
          <w:sz w:val="24"/>
          <w:szCs w:val="24"/>
          <w:lang w:val="en-US"/>
        </w:rPr>
        <w:t>dinasyddiaeth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weithgar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gan </w:t>
      </w:r>
      <w:proofErr w:type="spellStart"/>
      <w:r>
        <w:rPr>
          <w:b w:val="0"/>
          <w:bCs w:val="0"/>
          <w:sz w:val="24"/>
          <w:szCs w:val="24"/>
          <w:lang w:val="en-US"/>
        </w:rPr>
        <w:t>unigolion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</w:t>
      </w:r>
      <w:proofErr w:type="spellStart"/>
      <w:r>
        <w:rPr>
          <w:b w:val="0"/>
          <w:bCs w:val="0"/>
          <w:sz w:val="24"/>
          <w:szCs w:val="24"/>
          <w:lang w:val="en-US"/>
        </w:rPr>
        <w:t>Mae'n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cynnwys </w:t>
      </w:r>
      <w:proofErr w:type="spellStart"/>
      <w:r>
        <w:rPr>
          <w:b w:val="0"/>
          <w:bCs w:val="0"/>
          <w:sz w:val="24"/>
          <w:szCs w:val="24"/>
          <w:lang w:val="en-US"/>
        </w:rPr>
        <w:t>gwneud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penderfyniadau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am </w:t>
      </w:r>
      <w:proofErr w:type="spellStart"/>
      <w:r>
        <w:rPr>
          <w:b w:val="0"/>
          <w:bCs w:val="0"/>
          <w:sz w:val="24"/>
          <w:szCs w:val="24"/>
          <w:lang w:val="en-US"/>
        </w:rPr>
        <w:t>sut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lle </w:t>
      </w:r>
      <w:proofErr w:type="spellStart"/>
      <w:r>
        <w:rPr>
          <w:b w:val="0"/>
          <w:bCs w:val="0"/>
          <w:sz w:val="24"/>
          <w:szCs w:val="24"/>
          <w:lang w:val="en-US"/>
        </w:rPr>
        <w:t>maent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buddsoddi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O </w:t>
      </w:r>
      <w:proofErr w:type="spellStart"/>
      <w:r>
        <w:rPr>
          <w:b w:val="0"/>
          <w:bCs w:val="0"/>
          <w:sz w:val="24"/>
          <w:szCs w:val="24"/>
          <w:lang w:val="en-US"/>
        </w:rPr>
        <w:t>fewn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 </w:t>
      </w:r>
      <w:proofErr w:type="spellStart"/>
      <w:r>
        <w:rPr>
          <w:b w:val="0"/>
          <w:bCs w:val="0"/>
          <w:sz w:val="24"/>
          <w:szCs w:val="24"/>
          <w:lang w:val="en-US"/>
        </w:rPr>
        <w:t>mesurau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diogelu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sydd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eisoes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bodoli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bCs w:val="0"/>
          <w:sz w:val="24"/>
          <w:szCs w:val="24"/>
          <w:lang w:val="en-US"/>
        </w:rPr>
        <w:t>mae'n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rhaid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iddi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fod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rhesymol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i </w:t>
      </w:r>
      <w:proofErr w:type="spellStart"/>
      <w:r>
        <w:rPr>
          <w:b w:val="0"/>
          <w:bCs w:val="0"/>
          <w:sz w:val="24"/>
          <w:szCs w:val="24"/>
          <w:lang w:val="en-US"/>
        </w:rPr>
        <w:t>aelodau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etholedig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allu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adlewyrchu'u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gwerthoedd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nhw a'r </w:t>
      </w:r>
      <w:proofErr w:type="spellStart"/>
      <w:r>
        <w:rPr>
          <w:b w:val="0"/>
          <w:bCs w:val="0"/>
          <w:sz w:val="24"/>
          <w:szCs w:val="24"/>
          <w:lang w:val="en-US"/>
        </w:rPr>
        <w:t>gwerthoedd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 </w:t>
      </w:r>
      <w:proofErr w:type="spellStart"/>
      <w:r>
        <w:rPr>
          <w:b w:val="0"/>
          <w:bCs w:val="0"/>
          <w:sz w:val="24"/>
          <w:szCs w:val="24"/>
          <w:lang w:val="en-US"/>
        </w:rPr>
        <w:t>maent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credu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bod </w:t>
      </w:r>
      <w:proofErr w:type="spellStart"/>
      <w:r>
        <w:rPr>
          <w:b w:val="0"/>
          <w:bCs w:val="0"/>
          <w:sz w:val="24"/>
          <w:szCs w:val="24"/>
          <w:lang w:val="en-US"/>
        </w:rPr>
        <w:t>eu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haelodau'n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eu</w:t>
      </w:r>
      <w:proofErr w:type="spellEnd"/>
      <w:r>
        <w:rPr>
          <w:b w:val="0"/>
          <w:bCs w:val="0"/>
          <w:sz w:val="24"/>
          <w:szCs w:val="24"/>
        </w:rPr>
        <w:t xml:space="preserve"> rhannu</w:t>
      </w:r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eu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dewisiadau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buddsoddi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</w:t>
      </w:r>
    </w:p>
    <w:p w:rsidR="00265016" w:rsidRDefault="00B61E2D" w:rsidP="00DD3180">
      <w:pPr>
        <w:pStyle w:val="Heading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 xml:space="preserve">Yn ystod </w:t>
      </w:r>
      <w:proofErr w:type="spellStart"/>
      <w:r>
        <w:rPr>
          <w:b w:val="0"/>
          <w:bCs w:val="0"/>
          <w:sz w:val="24"/>
          <w:szCs w:val="24"/>
          <w:lang w:val="en-US"/>
        </w:rPr>
        <w:t>cyfnod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yr apartheid, yn </w:t>
      </w:r>
      <w:proofErr w:type="spellStart"/>
      <w:r>
        <w:rPr>
          <w:b w:val="0"/>
          <w:bCs w:val="0"/>
          <w:sz w:val="24"/>
          <w:szCs w:val="24"/>
          <w:lang w:val="en-US"/>
        </w:rPr>
        <w:t>groes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i </w:t>
      </w:r>
      <w:proofErr w:type="spellStart"/>
      <w:r>
        <w:rPr>
          <w:b w:val="0"/>
          <w:bCs w:val="0"/>
          <w:sz w:val="24"/>
          <w:szCs w:val="24"/>
          <w:lang w:val="en-US"/>
        </w:rPr>
        <w:t>bolisi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tramor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Llywodraeth y DU ar y </w:t>
      </w:r>
      <w:proofErr w:type="spellStart"/>
      <w:r>
        <w:rPr>
          <w:b w:val="0"/>
          <w:bCs w:val="0"/>
          <w:sz w:val="24"/>
          <w:szCs w:val="24"/>
          <w:lang w:val="en-US"/>
        </w:rPr>
        <w:t>pryd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bCs w:val="0"/>
          <w:sz w:val="24"/>
          <w:szCs w:val="24"/>
          <w:lang w:val="en-US"/>
        </w:rPr>
        <w:t>cymerodd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llawer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o </w:t>
      </w:r>
      <w:proofErr w:type="spellStart"/>
      <w:r>
        <w:rPr>
          <w:b w:val="0"/>
          <w:bCs w:val="0"/>
          <w:sz w:val="24"/>
          <w:szCs w:val="24"/>
          <w:lang w:val="en-US"/>
        </w:rPr>
        <w:t>unigolion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gweithredol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>
        <w:rPr>
          <w:b w:val="0"/>
          <w:bCs w:val="0"/>
          <w:sz w:val="24"/>
          <w:szCs w:val="24"/>
          <w:lang w:val="en-US"/>
        </w:rPr>
        <w:t>chydwybodol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ran mewn </w:t>
      </w:r>
      <w:proofErr w:type="spellStart"/>
      <w:r>
        <w:rPr>
          <w:b w:val="0"/>
          <w:bCs w:val="0"/>
          <w:sz w:val="24"/>
          <w:szCs w:val="24"/>
          <w:lang w:val="en-US"/>
        </w:rPr>
        <w:t>ymgyrchoedd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boicotio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>
        <w:rPr>
          <w:b w:val="0"/>
          <w:bCs w:val="0"/>
          <w:sz w:val="24"/>
          <w:szCs w:val="24"/>
          <w:lang w:val="en-US"/>
        </w:rPr>
        <w:t>dadfuddsoddi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Nid </w:t>
      </w:r>
      <w:proofErr w:type="spellStart"/>
      <w:r>
        <w:rPr>
          <w:b w:val="0"/>
          <w:bCs w:val="0"/>
          <w:sz w:val="24"/>
          <w:szCs w:val="24"/>
          <w:lang w:val="en-US"/>
        </w:rPr>
        <w:t>wyf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credu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 </w:t>
      </w:r>
      <w:proofErr w:type="spellStart"/>
      <w:r>
        <w:rPr>
          <w:b w:val="0"/>
          <w:bCs w:val="0"/>
          <w:sz w:val="24"/>
          <w:szCs w:val="24"/>
          <w:lang w:val="en-US"/>
        </w:rPr>
        <w:t>byddai'r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un </w:t>
      </w:r>
      <w:proofErr w:type="spellStart"/>
      <w:r>
        <w:rPr>
          <w:b w:val="0"/>
          <w:bCs w:val="0"/>
          <w:sz w:val="24"/>
          <w:szCs w:val="24"/>
          <w:lang w:val="en-US"/>
        </w:rPr>
        <w:t>ohonom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ystyried yn </w:t>
      </w:r>
      <w:proofErr w:type="spellStart"/>
      <w:r>
        <w:rPr>
          <w:b w:val="0"/>
          <w:bCs w:val="0"/>
          <w:sz w:val="24"/>
          <w:szCs w:val="24"/>
          <w:lang w:val="en-US"/>
        </w:rPr>
        <w:t>awr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bod </w:t>
      </w:r>
      <w:proofErr w:type="spellStart"/>
      <w:r>
        <w:rPr>
          <w:b w:val="0"/>
          <w:bCs w:val="0"/>
          <w:sz w:val="24"/>
          <w:szCs w:val="24"/>
          <w:lang w:val="en-US"/>
        </w:rPr>
        <w:t>eu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gweithredoedd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anghywir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</w:t>
      </w:r>
      <w:proofErr w:type="spellStart"/>
      <w:r>
        <w:rPr>
          <w:b w:val="0"/>
          <w:bCs w:val="0"/>
          <w:sz w:val="24"/>
          <w:szCs w:val="24"/>
          <w:lang w:val="en-US"/>
        </w:rPr>
        <w:t>Rwy'n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siŵr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hefyd y </w:t>
      </w:r>
      <w:proofErr w:type="spellStart"/>
      <w:r>
        <w:rPr>
          <w:b w:val="0"/>
          <w:bCs w:val="0"/>
          <w:sz w:val="24"/>
          <w:szCs w:val="24"/>
          <w:lang w:val="en-US"/>
        </w:rPr>
        <w:t>byddem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oll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yn </w:t>
      </w:r>
      <w:proofErr w:type="spellStart"/>
      <w:r>
        <w:rPr>
          <w:b w:val="0"/>
          <w:bCs w:val="0"/>
          <w:sz w:val="24"/>
          <w:szCs w:val="24"/>
          <w:lang w:val="en-US"/>
        </w:rPr>
        <w:t>croesawu'r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canlyniad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y </w:t>
      </w:r>
      <w:proofErr w:type="spellStart"/>
      <w:r>
        <w:rPr>
          <w:b w:val="0"/>
          <w:bCs w:val="0"/>
          <w:sz w:val="24"/>
          <w:szCs w:val="24"/>
          <w:lang w:val="en-US"/>
        </w:rPr>
        <w:t>gwnaethant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helpu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i'w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sicrhau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. </w:t>
      </w:r>
    </w:p>
    <w:p w:rsidR="00265016" w:rsidRDefault="00265016" w:rsidP="00DD3180">
      <w:pPr>
        <w:rPr>
          <w:lang w:val="en-US"/>
        </w:rPr>
      </w:pPr>
    </w:p>
    <w:p w:rsidR="00265016" w:rsidRDefault="00B61E2D" w:rsidP="00DD3180">
      <w:r>
        <w:rPr>
          <w:rFonts w:cs="Arial"/>
          <w:bCs/>
          <w:lang w:val="en-US"/>
        </w:rPr>
        <w:t xml:space="preserve">Mae Llywodraeth Cymru o'r </w:t>
      </w:r>
      <w:proofErr w:type="spellStart"/>
      <w:r>
        <w:rPr>
          <w:rFonts w:cs="Arial"/>
          <w:bCs/>
          <w:lang w:val="en-US"/>
        </w:rPr>
        <w:t>farn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mai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amhriodol</w:t>
      </w:r>
      <w:proofErr w:type="spellEnd"/>
      <w:r>
        <w:rPr>
          <w:rFonts w:cs="Arial"/>
          <w:bCs/>
          <w:lang w:val="en-US"/>
        </w:rPr>
        <w:t xml:space="preserve"> yw awgrymu y </w:t>
      </w:r>
      <w:proofErr w:type="spellStart"/>
      <w:r>
        <w:rPr>
          <w:rFonts w:cs="Arial"/>
          <w:bCs/>
          <w:lang w:val="en-US"/>
        </w:rPr>
        <w:t>dylai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polisi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tramor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cenedlaethol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ddiystyru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penderfyniadau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moesegol</w:t>
      </w:r>
      <w:proofErr w:type="spellEnd"/>
      <w:r>
        <w:rPr>
          <w:rFonts w:cs="Arial"/>
          <w:bCs/>
          <w:lang w:val="en-US"/>
        </w:rPr>
        <w:t xml:space="preserve">, sy'n </w:t>
      </w:r>
      <w:proofErr w:type="spellStart"/>
      <w:r>
        <w:rPr>
          <w:rFonts w:cs="Arial"/>
          <w:bCs/>
          <w:lang w:val="en-US"/>
        </w:rPr>
        <w:t>seiliedig</w:t>
      </w:r>
      <w:proofErr w:type="spellEnd"/>
      <w:r>
        <w:rPr>
          <w:rFonts w:cs="Arial"/>
          <w:bCs/>
          <w:lang w:val="en-US"/>
        </w:rPr>
        <w:t xml:space="preserve"> ar </w:t>
      </w:r>
      <w:proofErr w:type="spellStart"/>
      <w:r>
        <w:rPr>
          <w:rFonts w:cs="Arial"/>
          <w:bCs/>
          <w:lang w:val="en-US"/>
        </w:rPr>
        <w:t>risg</w:t>
      </w:r>
      <w:proofErr w:type="spellEnd"/>
      <w:r>
        <w:rPr>
          <w:rFonts w:cs="Arial"/>
          <w:bCs/>
          <w:lang w:val="en-US"/>
        </w:rPr>
        <w:t xml:space="preserve">, gan </w:t>
      </w:r>
      <w:proofErr w:type="spellStart"/>
      <w:r>
        <w:rPr>
          <w:rFonts w:cs="Arial"/>
          <w:bCs/>
          <w:lang w:val="en-US"/>
        </w:rPr>
        <w:t>awdurdodau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pensiwn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lleol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wrth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fuddsoddi</w:t>
      </w:r>
      <w:proofErr w:type="spellEnd"/>
      <w:r>
        <w:rPr>
          <w:rFonts w:cs="Arial"/>
          <w:bCs/>
          <w:lang w:val="en-US"/>
        </w:rPr>
        <w:t xml:space="preserve">. Dylid </w:t>
      </w:r>
      <w:proofErr w:type="spellStart"/>
      <w:r>
        <w:rPr>
          <w:rFonts w:cs="Arial"/>
          <w:bCs/>
          <w:lang w:val="en-US"/>
        </w:rPr>
        <w:t>gwneud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penderfyniadau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buddsoddi</w:t>
      </w:r>
      <w:proofErr w:type="spellEnd"/>
      <w:r>
        <w:rPr>
          <w:rFonts w:cs="Arial"/>
          <w:bCs/>
          <w:lang w:val="en-US"/>
        </w:rPr>
        <w:t xml:space="preserve"> o'r </w:t>
      </w:r>
      <w:proofErr w:type="spellStart"/>
      <w:r>
        <w:rPr>
          <w:rFonts w:cs="Arial"/>
          <w:bCs/>
          <w:lang w:val="en-US"/>
        </w:rPr>
        <w:t>fath</w:t>
      </w:r>
      <w:proofErr w:type="spellEnd"/>
      <w:r>
        <w:rPr>
          <w:rFonts w:cs="Arial"/>
          <w:bCs/>
          <w:lang w:val="en-US"/>
        </w:rPr>
        <w:t xml:space="preserve"> fel </w:t>
      </w:r>
      <w:proofErr w:type="spellStart"/>
      <w:r>
        <w:rPr>
          <w:rFonts w:cs="Arial"/>
          <w:bCs/>
          <w:lang w:val="en-US"/>
        </w:rPr>
        <w:t>rhan</w:t>
      </w:r>
      <w:proofErr w:type="spellEnd"/>
      <w:r>
        <w:rPr>
          <w:rFonts w:cs="Arial"/>
          <w:bCs/>
          <w:lang w:val="en-US"/>
        </w:rPr>
        <w:t xml:space="preserve"> o </w:t>
      </w:r>
      <w:proofErr w:type="spellStart"/>
      <w:r>
        <w:rPr>
          <w:rFonts w:cs="Arial"/>
          <w:bCs/>
          <w:lang w:val="en-US"/>
        </w:rPr>
        <w:t>ystyriaeth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ofalus</w:t>
      </w:r>
      <w:proofErr w:type="spellEnd"/>
      <w:r>
        <w:rPr>
          <w:rFonts w:cs="Arial"/>
          <w:bCs/>
          <w:lang w:val="en-US"/>
        </w:rPr>
        <w:t xml:space="preserve"> o'r </w:t>
      </w:r>
      <w:proofErr w:type="spellStart"/>
      <w:r>
        <w:rPr>
          <w:rFonts w:cs="Arial"/>
          <w:bCs/>
          <w:lang w:val="en-US"/>
        </w:rPr>
        <w:t>risgiau</w:t>
      </w:r>
      <w:proofErr w:type="spellEnd"/>
      <w:r>
        <w:rPr>
          <w:rFonts w:cs="Arial"/>
          <w:bCs/>
          <w:lang w:val="en-US"/>
        </w:rPr>
        <w:t xml:space="preserve"> a'r </w:t>
      </w:r>
      <w:proofErr w:type="spellStart"/>
      <w:r>
        <w:rPr>
          <w:rFonts w:cs="Arial"/>
          <w:bCs/>
          <w:lang w:val="en-US"/>
        </w:rPr>
        <w:t>gwerthoedd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priodol</w:t>
      </w:r>
      <w:proofErr w:type="spellEnd"/>
      <w:r>
        <w:rPr>
          <w:rFonts w:cs="Arial"/>
          <w:bCs/>
          <w:lang w:val="en-US"/>
        </w:rPr>
        <w:t xml:space="preserve"> i </w:t>
      </w:r>
      <w:proofErr w:type="spellStart"/>
      <w:r>
        <w:rPr>
          <w:rFonts w:cs="Arial"/>
          <w:bCs/>
          <w:lang w:val="en-US"/>
        </w:rPr>
        <w:t>fuddsoddwyr</w:t>
      </w:r>
      <w:proofErr w:type="spellEnd"/>
      <w:r>
        <w:rPr>
          <w:rFonts w:cs="Arial"/>
          <w:bCs/>
          <w:lang w:val="en-US"/>
        </w:rPr>
        <w:t xml:space="preserve"> ac yng </w:t>
      </w:r>
      <w:proofErr w:type="spellStart"/>
      <w:r>
        <w:rPr>
          <w:rFonts w:cs="Arial"/>
          <w:bCs/>
          <w:lang w:val="en-US"/>
        </w:rPr>
        <w:t>nghyd-destun</w:t>
      </w:r>
      <w:proofErr w:type="spellEnd"/>
      <w:r>
        <w:rPr>
          <w:rFonts w:cs="Arial"/>
          <w:bCs/>
          <w:lang w:val="en-US"/>
        </w:rPr>
        <w:t xml:space="preserve"> y </w:t>
      </w:r>
      <w:proofErr w:type="spellStart"/>
      <w:r>
        <w:rPr>
          <w:rFonts w:cs="Arial"/>
          <w:bCs/>
          <w:lang w:val="en-US"/>
        </w:rPr>
        <w:t>ddyletswydd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ymddiriedol</w:t>
      </w:r>
      <w:proofErr w:type="spellEnd"/>
      <w:r>
        <w:rPr>
          <w:rFonts w:cs="Arial"/>
          <w:bCs/>
          <w:lang w:val="en-US"/>
        </w:rPr>
        <w:t xml:space="preserve"> i </w:t>
      </w:r>
      <w:proofErr w:type="spellStart"/>
      <w:r>
        <w:rPr>
          <w:rFonts w:cs="Arial"/>
          <w:bCs/>
          <w:lang w:val="en-US"/>
        </w:rPr>
        <w:t>fuddion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eu</w:t>
      </w:r>
      <w:proofErr w:type="spellEnd"/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haelodau</w:t>
      </w:r>
      <w:proofErr w:type="spellEnd"/>
      <w:r>
        <w:rPr>
          <w:rFonts w:cs="Arial"/>
          <w:bCs/>
          <w:lang w:val="en-US"/>
        </w:rPr>
        <w:t xml:space="preserve">, sy'n </w:t>
      </w:r>
      <w:proofErr w:type="spellStart"/>
      <w:r>
        <w:rPr>
          <w:rFonts w:cs="Arial"/>
          <w:bCs/>
          <w:lang w:val="en-US"/>
        </w:rPr>
        <w:t>parhau</w:t>
      </w:r>
      <w:proofErr w:type="spellEnd"/>
      <w:r>
        <w:rPr>
          <w:rFonts w:cs="Arial"/>
          <w:bCs/>
          <w:lang w:val="en-US"/>
        </w:rPr>
        <w:t xml:space="preserve"> i </w:t>
      </w:r>
      <w:proofErr w:type="spellStart"/>
      <w:r>
        <w:rPr>
          <w:rFonts w:cs="Arial"/>
          <w:bCs/>
          <w:lang w:val="en-US"/>
        </w:rPr>
        <w:t>fod</w:t>
      </w:r>
      <w:proofErr w:type="spellEnd"/>
      <w:r>
        <w:rPr>
          <w:rFonts w:cs="Arial"/>
          <w:bCs/>
          <w:lang w:val="en-US"/>
        </w:rPr>
        <w:t xml:space="preserve"> yn </w:t>
      </w:r>
      <w:proofErr w:type="spellStart"/>
      <w:r>
        <w:rPr>
          <w:rFonts w:cs="Arial"/>
          <w:bCs/>
          <w:lang w:val="en-US"/>
        </w:rPr>
        <w:t>berthnasol</w:t>
      </w:r>
      <w:proofErr w:type="spellEnd"/>
      <w:r>
        <w:rPr>
          <w:rFonts w:cs="Arial"/>
          <w:bCs/>
          <w:lang w:val="en-US"/>
        </w:rPr>
        <w:t>.</w:t>
      </w:r>
      <w:r>
        <w:t xml:space="preserve"> </w:t>
      </w:r>
    </w:p>
    <w:p w:rsidR="00265016" w:rsidRDefault="00265016" w:rsidP="00DD3180"/>
    <w:sectPr w:rsidR="00265016" w:rsidSect="001A39E2">
      <w:footerReference w:type="even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16" w:rsidRDefault="00B61E2D">
      <w:r>
        <w:separator/>
      </w:r>
    </w:p>
  </w:endnote>
  <w:endnote w:type="continuationSeparator" w:id="0">
    <w:p w:rsidR="00265016" w:rsidRDefault="00B6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16" w:rsidRDefault="00B61E2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5016" w:rsidRDefault="00265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16" w:rsidRDefault="0026501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16" w:rsidRDefault="00B61E2D">
      <w:r>
        <w:separator/>
      </w:r>
    </w:p>
  </w:footnote>
  <w:footnote w:type="continuationSeparator" w:id="0">
    <w:p w:rsidR="00265016" w:rsidRDefault="00B6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16" w:rsidRDefault="00B61E2D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016" w:rsidRDefault="00265016">
    <w:pPr>
      <w:pStyle w:val="Header"/>
    </w:pPr>
  </w:p>
  <w:p w:rsidR="00265016" w:rsidRDefault="00265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C2"/>
    <w:rsid w:val="000769DF"/>
    <w:rsid w:val="000A79B8"/>
    <w:rsid w:val="000B3BD4"/>
    <w:rsid w:val="000D049D"/>
    <w:rsid w:val="001333F9"/>
    <w:rsid w:val="001A39E2"/>
    <w:rsid w:val="00252420"/>
    <w:rsid w:val="00265016"/>
    <w:rsid w:val="00451B47"/>
    <w:rsid w:val="0045688E"/>
    <w:rsid w:val="004D4BE0"/>
    <w:rsid w:val="00614F1C"/>
    <w:rsid w:val="0069133F"/>
    <w:rsid w:val="006F6070"/>
    <w:rsid w:val="007509FB"/>
    <w:rsid w:val="00795CB5"/>
    <w:rsid w:val="008C28FD"/>
    <w:rsid w:val="008C610E"/>
    <w:rsid w:val="008E531B"/>
    <w:rsid w:val="008F0CC6"/>
    <w:rsid w:val="00916EB0"/>
    <w:rsid w:val="009460D2"/>
    <w:rsid w:val="00946CFC"/>
    <w:rsid w:val="00A360BA"/>
    <w:rsid w:val="00A67FEE"/>
    <w:rsid w:val="00A721F4"/>
    <w:rsid w:val="00A8074D"/>
    <w:rsid w:val="00B52203"/>
    <w:rsid w:val="00B61E2D"/>
    <w:rsid w:val="00BE6E5F"/>
    <w:rsid w:val="00C04455"/>
    <w:rsid w:val="00CF0F28"/>
    <w:rsid w:val="00CF2792"/>
    <w:rsid w:val="00D57B6F"/>
    <w:rsid w:val="00DC5BC2"/>
    <w:rsid w:val="00DD3180"/>
    <w:rsid w:val="00DE11BA"/>
    <w:rsid w:val="00DF5B4D"/>
    <w:rsid w:val="00E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BC2"/>
    <w:rPr>
      <w:rFonts w:ascii="Arial" w:hAnsi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180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3180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D3180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D3180"/>
    <w:rPr>
      <w:rFonts w:ascii="Arial" w:hAnsi="Arial" w:cs="Arial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80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0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3180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3180"/>
    <w:rPr>
      <w:rFonts w:ascii="TradeGothic" w:hAnsi="TradeGothic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DD3180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180"/>
    <w:rPr>
      <w:rFonts w:ascii="TradeGothic" w:hAnsi="TradeGothic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sid w:val="00DD31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BC2"/>
    <w:rPr>
      <w:rFonts w:ascii="Arial" w:hAnsi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180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3180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D3180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D3180"/>
    <w:rPr>
      <w:rFonts w:ascii="Arial" w:hAnsi="Arial" w:cs="Arial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80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0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3180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3180"/>
    <w:rPr>
      <w:rFonts w:ascii="TradeGothic" w:hAnsi="TradeGothic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DD3180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180"/>
    <w:rPr>
      <w:rFonts w:ascii="TradeGothic" w:hAnsi="TradeGothic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sid w:val="00DD31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2016-03-02T00:00:00+00:00</Meeting_x0020_Date>
    <Assembly xmlns="a4e7e3ba-90a1-4b0a-844f-73b076486bd6">4</Assembl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8C47D-39DB-4656-A46A-4C9D66D616BB}"/>
</file>

<file path=customXml/itemProps2.xml><?xml version="1.0" encoding="utf-8"?>
<ds:datastoreItem xmlns:ds="http://schemas.openxmlformats.org/officeDocument/2006/customXml" ds:itemID="{054D9348-8B71-404A-B5E5-8A865798FC51}"/>
</file>

<file path=customXml/itemProps3.xml><?xml version="1.0" encoding="utf-8"?>
<ds:datastoreItem xmlns:ds="http://schemas.openxmlformats.org/officeDocument/2006/customXml" ds:itemID="{F75B85D7-FD9D-44D3-A648-C5B1B2DBBC90}"/>
</file>

<file path=customXml/itemProps4.xml><?xml version="1.0" encoding="utf-8"?>
<ds:datastoreItem xmlns:ds="http://schemas.openxmlformats.org/officeDocument/2006/customXml" ds:itemID="{A0D52382-6AAC-47F5-9DA6-9E38005FBD4B}"/>
</file>

<file path=docProps/app.xml><?xml version="1.0" encoding="utf-8"?>
<Properties xmlns="http://schemas.openxmlformats.org/officeDocument/2006/extended-properties" xmlns:vt="http://schemas.openxmlformats.org/officeDocument/2006/docPropsVTypes">
  <Template>E21553E9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Buddsoddi Cyfrifol gan Bensiynau'r Gwasanaeth Cyhoeddus</dc:title>
  <dc:creator>Cole, Judith (LGC - LGFP)</dc:creator>
  <cp:lastModifiedBy>Roberts, Tomos (Perm Sec  - Cabinet Division)</cp:lastModifiedBy>
  <cp:revision>2</cp:revision>
  <cp:lastPrinted>2016-03-01T12:29:00Z</cp:lastPrinted>
  <dcterms:created xsi:type="dcterms:W3CDTF">2016-03-02T10:04:00Z</dcterms:created>
  <dcterms:modified xsi:type="dcterms:W3CDTF">2016-03-02T10:04:00Z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A13194488</vt:lpwstr>
  </property>
  <property fmtid="{D5CDD505-2E9C-101B-9397-08002B2CF9AE}" pid="4" name="Objective-Title">
    <vt:lpwstr>MA P LA 1277 15 LGPS Response to Marcus Jones Doc 8 draft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2016-02-02T00:00:00Z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2016-03-01T00:00:00Z</vt:filetime>
  </property>
  <property fmtid="{D5CDD505-2E9C-101B-9397-08002B2CF9AE}" pid="10" name="Objective-ModificationStamp">
    <vt:filetime>2016-03-01T00:00:00Z</vt:filetime>
  </property>
  <property fmtid="{D5CDD505-2E9C-101B-9397-08002B2CF9AE}" pid="11" name="Objective-Owner">
    <vt:lpwstr>Cole, Judith (EPS - RLG)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Public Services:Leighton Andrews - Minister for Public Services - Ministerial Briefings - Local G</vt:lpwstr>
  </property>
  <property fmtid="{D5CDD505-2E9C-101B-9397-08002B2CF9AE}" pid="13" name="Objective-Parent">
    <vt:lpwstr>Leighton Andrews - Minister for Public Services - Ministerial Briefings - Local Government Department - 2015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