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ED7A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1EC7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4D0826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54F3E6B0" w:rsidR="00EA5290" w:rsidRPr="004D0826" w:rsidRDefault="004D082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/>
                <w:b/>
                <w:color w:val="000000"/>
                <w:sz w:val="24"/>
                <w:shd w:val="clear" w:color="auto" w:fill="FFFFFF"/>
              </w:rPr>
              <w:t>Grantiau i'r Trydydd Sector a Sefydliadau Allweddol y Trydydd Sector ar gyfer Gwasanaethau Cymdeithasol Cynaliadwy 2025-26</w:t>
            </w:r>
            <w:r>
              <w:rPr>
                <w:rStyle w:val="eop"/>
                <w:rFonts w:ascii="Arial" w:hAnsi="Arial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3A5B0DC9" w:rsidR="00EA5290" w:rsidRPr="004D0826" w:rsidRDefault="003168B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 Tachwedd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7FCA8947" w:rsidR="00EA5290" w:rsidRPr="004D0826" w:rsidRDefault="004D0826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/>
                <w:b/>
                <w:color w:val="101010"/>
                <w:sz w:val="24"/>
                <w:shd w:val="clear" w:color="auto" w:fill="FFFFFF"/>
              </w:rPr>
              <w:t>Jeremy Miles AS, Ysgrifennydd y Cabinet dros Iechyd a Gofal Cymdeithasol a Dawn Bowden AS, y Gweinidog Plant a Gofal Cymdeithasol</w:t>
            </w:r>
            <w:r>
              <w:rPr>
                <w:rStyle w:val="eop"/>
                <w:rFonts w:ascii="Arial" w:hAnsi="Arial"/>
                <w:color w:val="101010"/>
                <w:sz w:val="24"/>
                <w:shd w:val="clear" w:color="auto" w:fill="FFFFFF"/>
              </w:rPr>
              <w:t> 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3D88541D" w14:textId="3D352520" w:rsidR="004D0826" w:rsidRDefault="004D0826" w:rsidP="004D08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</w:rPr>
        <w:t>Ry</w:t>
      </w:r>
      <w:r w:rsidR="008404E3">
        <w:rPr>
          <w:rStyle w:val="normaltextrun"/>
          <w:rFonts w:ascii="Arial" w:hAnsi="Arial"/>
        </w:rPr>
        <w:t>dym y</w:t>
      </w:r>
      <w:r>
        <w:rPr>
          <w:rStyle w:val="normaltextrun"/>
          <w:rFonts w:ascii="Arial" w:hAnsi="Arial"/>
        </w:rPr>
        <w:t xml:space="preserve">n falch o gyhoeddi bod ein Grantiau i'r Trydydd Sector a Sefydliadau Allweddol y Trydydd Sector ar gyfer Gwasanaethau Cymdeithasol Cynaliadwy wedi cael eu hymestyn </w:t>
      </w:r>
      <w:r w:rsidR="00294941">
        <w:rPr>
          <w:rStyle w:val="normaltextrun"/>
          <w:rFonts w:ascii="Arial" w:hAnsi="Arial"/>
        </w:rPr>
        <w:t>hyd</w:t>
      </w:r>
      <w:r>
        <w:rPr>
          <w:rStyle w:val="normaltextrun"/>
          <w:rFonts w:ascii="Arial" w:hAnsi="Arial"/>
        </w:rPr>
        <w:t xml:space="preserve"> 2025-26, gan gynnal y buddsoddiad blynyddol hwn o dros £10 miliwn i'r sector gofal cymdeithasol.</w:t>
      </w:r>
      <w:r>
        <w:rPr>
          <w:rStyle w:val="eop"/>
          <w:rFonts w:ascii="Arial" w:hAnsi="Arial"/>
        </w:rPr>
        <w:t> </w:t>
      </w:r>
    </w:p>
    <w:p w14:paraId="320FBCD2" w14:textId="77777777" w:rsidR="004D0826" w:rsidRDefault="004D0826" w:rsidP="004D08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</w:rPr>
        <w:t> </w:t>
      </w:r>
    </w:p>
    <w:p w14:paraId="20CB876D" w14:textId="25A588C5" w:rsidR="004D0826" w:rsidRDefault="004D0826" w:rsidP="004D08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</w:rPr>
        <w:t xml:space="preserve">Mae'r cyllid hwn yn galluogi darpariaeth gofal cymdeithasol eang ac amrywiol ar draws Cymru, fel prosiect </w:t>
      </w:r>
      <w:r w:rsidR="00BE0624">
        <w:rPr>
          <w:rStyle w:val="normaltextrun"/>
          <w:rFonts w:ascii="Arial" w:hAnsi="Arial"/>
        </w:rPr>
        <w:t>“</w:t>
      </w:r>
      <w:proofErr w:type="spellStart"/>
      <w:r>
        <w:rPr>
          <w:rStyle w:val="normaltextrun"/>
          <w:rFonts w:ascii="Arial" w:hAnsi="Arial"/>
        </w:rPr>
        <w:t>Lets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Age</w:t>
      </w:r>
      <w:proofErr w:type="spellEnd"/>
      <w:r>
        <w:rPr>
          <w:rStyle w:val="normaltextrun"/>
          <w:rFonts w:ascii="Arial" w:hAnsi="Arial"/>
        </w:rPr>
        <w:t xml:space="preserve"> Well</w:t>
      </w:r>
      <w:r w:rsidR="00BE0624">
        <w:rPr>
          <w:rStyle w:val="normaltextrun"/>
          <w:rFonts w:ascii="Arial" w:hAnsi="Arial"/>
        </w:rPr>
        <w:t>”</w:t>
      </w:r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Women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Connect</w:t>
      </w:r>
      <w:proofErr w:type="spellEnd"/>
      <w:r>
        <w:rPr>
          <w:rStyle w:val="normaltextrun"/>
          <w:rFonts w:ascii="Arial" w:hAnsi="Arial"/>
        </w:rPr>
        <w:t xml:space="preserve"> sy'n grymuso menywod o gefndiroedd ethnig leiafrifol a allai fod yn agored i niwed, dan anfantais neu'n ynysig i gael mynediad at ystod eang o weithgareddau</w:t>
      </w:r>
      <w:r w:rsidR="00EA6DAD">
        <w:rPr>
          <w:rStyle w:val="normaltextrun"/>
          <w:rFonts w:ascii="Arial" w:hAnsi="Arial"/>
        </w:rPr>
        <w:t>. Mae’r rhain yn cynnwys</w:t>
      </w:r>
      <w:r w:rsidR="00FE5C17">
        <w:rPr>
          <w:rStyle w:val="normaltextrun"/>
          <w:rFonts w:ascii="Arial" w:hAnsi="Arial"/>
        </w:rPr>
        <w:t xml:space="preserve"> gweithgareddau fel </w:t>
      </w:r>
      <w:r>
        <w:rPr>
          <w:rStyle w:val="normaltextrun"/>
          <w:rFonts w:ascii="Arial" w:hAnsi="Arial"/>
        </w:rPr>
        <w:t xml:space="preserve">dosbarthiadau ymarfer corff ar gyfer heneiddio'n iach, </w:t>
      </w:r>
      <w:r w:rsidR="00FE5C17">
        <w:rPr>
          <w:rStyle w:val="normaltextrun"/>
          <w:rFonts w:ascii="Arial" w:hAnsi="Arial"/>
        </w:rPr>
        <w:t>a</w:t>
      </w:r>
      <w:r>
        <w:rPr>
          <w:rStyle w:val="normaltextrun"/>
          <w:rFonts w:ascii="Arial" w:hAnsi="Arial"/>
        </w:rPr>
        <w:t xml:space="preserve"> dysgu Saesneg fel ail iaith – sydd o fudd i'w lles meddyliol a chorfforol. </w:t>
      </w:r>
      <w:r>
        <w:rPr>
          <w:rStyle w:val="eop"/>
          <w:rFonts w:ascii="Arial" w:hAnsi="Arial"/>
        </w:rPr>
        <w:t> </w:t>
      </w:r>
    </w:p>
    <w:p w14:paraId="3B1730D9" w14:textId="77777777" w:rsidR="004D0826" w:rsidRDefault="004D0826" w:rsidP="004D08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</w:rPr>
        <w:t> </w:t>
      </w:r>
    </w:p>
    <w:p w14:paraId="03B9BCEB" w14:textId="481DAB6F" w:rsidR="004D0826" w:rsidRDefault="004D0826" w:rsidP="004D08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</w:rPr>
        <w:t>Mae</w:t>
      </w:r>
      <w:r w:rsidR="00182C59">
        <w:rPr>
          <w:rStyle w:val="normaltextrun"/>
          <w:rFonts w:ascii="Arial" w:hAnsi="Arial"/>
        </w:rPr>
        <w:t>’</w:t>
      </w:r>
      <w:r>
        <w:rPr>
          <w:rStyle w:val="normaltextrun"/>
          <w:rFonts w:ascii="Arial" w:hAnsi="Arial"/>
        </w:rPr>
        <w:t>n helpu sefydliadau fel Cyngor y Deillion Cymru a Sefydliad Cenedlaethol Brenhinol Pobl Ddall Cymru i ddarparu cyngor, hyder a sgiliau i bobl sydd wedi colli eu golwg, gan eu helpu i gael mynediad at wasanaethau cymorth a gwneud newidiadau ymarferol hanfodol i'w bywydau a'u hamgylchedd. Yn ogystal â chynorthwyo sefydliadau allweddol eraill i gefnogi teuluoedd a phobl ledled Cymru, mae'r cyllid hwn hefyd yn helpu pobl ag awtistiaeth i gael cymorth cynaliadwy gan gymheiriaid trwy fanteisio ar brofiad ac arbenigedd y Gymdeithas Awtistiaeth Genedlaethol, tra bod prosiect ‘</w:t>
      </w:r>
      <w:proofErr w:type="spellStart"/>
      <w:r>
        <w:rPr>
          <w:rStyle w:val="normaltextrun"/>
          <w:rFonts w:ascii="Arial" w:hAnsi="Arial"/>
        </w:rPr>
        <w:t>Moving</w:t>
      </w:r>
      <w:proofErr w:type="spellEnd"/>
      <w:r>
        <w:rPr>
          <w:rStyle w:val="normaltextrun"/>
          <w:rFonts w:ascii="Arial" w:hAnsi="Arial"/>
        </w:rPr>
        <w:t xml:space="preserve"> On’ </w:t>
      </w:r>
      <w:proofErr w:type="spellStart"/>
      <w:r>
        <w:rPr>
          <w:rStyle w:val="normaltextrun"/>
          <w:rFonts w:ascii="Arial" w:hAnsi="Arial"/>
        </w:rPr>
        <w:t>Whizz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Kidz</w:t>
      </w:r>
      <w:proofErr w:type="spellEnd"/>
      <w:r>
        <w:rPr>
          <w:rStyle w:val="normaltextrun"/>
          <w:rFonts w:ascii="Arial" w:hAnsi="Arial"/>
        </w:rPr>
        <w:t xml:space="preserve"> yn gwella boddhad bywyd i </w:t>
      </w:r>
      <w:r w:rsidR="003D3F12">
        <w:rPr>
          <w:rStyle w:val="normaltextrun"/>
          <w:rFonts w:ascii="Arial" w:hAnsi="Arial"/>
        </w:rPr>
        <w:t>bobl ifanc sy’n defnyddio</w:t>
      </w:r>
      <w:r>
        <w:rPr>
          <w:rStyle w:val="normaltextrun"/>
          <w:rFonts w:ascii="Arial" w:hAnsi="Arial"/>
        </w:rPr>
        <w:t xml:space="preserve"> cadair olwyn trwy raglenni chwaraeon a symud.</w:t>
      </w:r>
      <w:r>
        <w:rPr>
          <w:rStyle w:val="eop"/>
          <w:rFonts w:ascii="Arial" w:hAnsi="Arial"/>
        </w:rPr>
        <w:t> </w:t>
      </w:r>
    </w:p>
    <w:p w14:paraId="07912CCF" w14:textId="77777777" w:rsidR="004D0826" w:rsidRDefault="004D0826" w:rsidP="004D08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</w:rPr>
        <w:t> </w:t>
      </w:r>
    </w:p>
    <w:p w14:paraId="6770C5D5" w14:textId="44DC6000" w:rsidR="004D0826" w:rsidRDefault="004D0826" w:rsidP="004D08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</w:rPr>
        <w:t xml:space="preserve">Bydd yr estyniad am </w:t>
      </w:r>
      <w:r w:rsidR="00354C3C">
        <w:rPr>
          <w:rStyle w:val="normaltextrun"/>
          <w:rFonts w:ascii="Arial" w:hAnsi="Arial"/>
        </w:rPr>
        <w:t xml:space="preserve">un </w:t>
      </w:r>
      <w:r>
        <w:rPr>
          <w:rStyle w:val="normaltextrun"/>
          <w:rFonts w:ascii="Arial" w:hAnsi="Arial"/>
        </w:rPr>
        <w:t xml:space="preserve">flwyddyn </w:t>
      </w:r>
      <w:r w:rsidR="00DC3E88">
        <w:rPr>
          <w:rStyle w:val="normaltextrun"/>
          <w:rFonts w:ascii="Arial" w:hAnsi="Arial"/>
        </w:rPr>
        <w:t>hyd at</w:t>
      </w:r>
      <w:r>
        <w:rPr>
          <w:rStyle w:val="normaltextrun"/>
          <w:rFonts w:ascii="Arial" w:hAnsi="Arial"/>
        </w:rPr>
        <w:t xml:space="preserve"> 2025-26, ar y lefelau cyllido presennol, yn caniatáu ar gyfer gadael y trefniadau grant presennol mewn </w:t>
      </w:r>
      <w:r w:rsidR="009F2491">
        <w:rPr>
          <w:rStyle w:val="normaltextrun"/>
          <w:rFonts w:ascii="Arial" w:hAnsi="Arial"/>
        </w:rPr>
        <w:t>modd</w:t>
      </w:r>
      <w:r>
        <w:rPr>
          <w:rStyle w:val="normaltextrun"/>
          <w:rFonts w:ascii="Arial" w:hAnsi="Arial"/>
        </w:rPr>
        <w:t xml:space="preserve"> wedi'i reoli, gan arwain at broses newydd, symlach, sy'n fwy ymatebol yn 2026-27. Byddwn yn ystyried ac yn nodi blaenoriaethau ar gyfer arloesi a chyflawni ac yn cysylltu â phartneriaid yn y trydydd sector i </w:t>
      </w:r>
      <w:r>
        <w:rPr>
          <w:rStyle w:val="normaltextrun"/>
          <w:rFonts w:ascii="Arial" w:hAnsi="Arial"/>
        </w:rPr>
        <w:lastRenderedPageBreak/>
        <w:t xml:space="preserve">ddatblygu </w:t>
      </w:r>
      <w:r w:rsidR="00326568">
        <w:rPr>
          <w:rStyle w:val="normaltextrun"/>
          <w:rFonts w:ascii="Arial" w:hAnsi="Arial"/>
        </w:rPr>
        <w:t>amryw</w:t>
      </w:r>
      <w:r>
        <w:rPr>
          <w:rStyle w:val="normaltextrun"/>
          <w:rFonts w:ascii="Arial" w:hAnsi="Arial"/>
        </w:rPr>
        <w:t xml:space="preserve"> o brosiectau newydd sy'n arwain at weithredu</w:t>
      </w:r>
      <w:r w:rsidR="00FE27BD">
        <w:rPr>
          <w:rStyle w:val="normaltextrun"/>
          <w:rFonts w:ascii="Arial" w:hAnsi="Arial"/>
        </w:rPr>
        <w:t>’r</w:t>
      </w:r>
      <w:r>
        <w:rPr>
          <w:rStyle w:val="normaltextrun"/>
          <w:rFonts w:ascii="Arial" w:hAnsi="Arial"/>
        </w:rPr>
        <w:t xml:space="preserve"> trefniadau newydd </w:t>
      </w:r>
      <w:r w:rsidR="00FE27BD">
        <w:rPr>
          <w:rStyle w:val="normaltextrun"/>
          <w:rFonts w:ascii="Arial" w:hAnsi="Arial"/>
        </w:rPr>
        <w:t>a ddaw</w:t>
      </w:r>
      <w:r>
        <w:rPr>
          <w:rStyle w:val="normaltextrun"/>
          <w:rFonts w:ascii="Arial" w:hAnsi="Arial"/>
        </w:rPr>
        <w:t xml:space="preserve"> i rym o 1 Ebrill 2026 ymlaen.</w:t>
      </w:r>
      <w:r>
        <w:rPr>
          <w:rStyle w:val="eop"/>
          <w:rFonts w:ascii="Arial" w:hAnsi="Arial"/>
        </w:rPr>
        <w:t> </w:t>
      </w:r>
    </w:p>
    <w:p w14:paraId="6C6264E7" w14:textId="77777777" w:rsidR="004D0826" w:rsidRDefault="004D0826" w:rsidP="004D08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</w:rPr>
        <w:t> </w:t>
      </w:r>
    </w:p>
    <w:p w14:paraId="15C5DAAC" w14:textId="316B9A0A" w:rsidR="004D0826" w:rsidRDefault="004D0826" w:rsidP="004D08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</w:rPr>
        <w:t>R</w:t>
      </w:r>
      <w:r w:rsidR="00275643">
        <w:rPr>
          <w:rStyle w:val="normaltextrun"/>
          <w:rFonts w:ascii="Arial" w:hAnsi="Arial"/>
        </w:rPr>
        <w:t>ydym yn</w:t>
      </w:r>
      <w:r>
        <w:rPr>
          <w:rStyle w:val="normaltextrun"/>
          <w:rFonts w:ascii="Arial" w:hAnsi="Arial"/>
        </w:rPr>
        <w:t xml:space="preserve"> falch o sicrhau'r cyllid hanfodol hwn am flwyddyn arall ac rwy'n edrych ymlaen at ddatblygu cynigion cyflawni newydd ar gyfer y dyfodol, sy'n addas ar gyfer anghenion gofal cymdeithasol Cymru. </w:t>
      </w:r>
      <w:r>
        <w:rPr>
          <w:rStyle w:val="eop"/>
          <w:rFonts w:ascii="Arial" w:hAnsi="Arial"/>
        </w:rPr>
        <w:t> </w:t>
      </w:r>
    </w:p>
    <w:p w14:paraId="0A54964D" w14:textId="77777777" w:rsidR="00A845A9" w:rsidRDefault="00A845A9" w:rsidP="00A845A9"/>
    <w:sectPr w:rsidR="00A845A9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23BFF" w14:textId="77777777" w:rsidR="001A52ED" w:rsidRDefault="001A52ED">
      <w:r>
        <w:separator/>
      </w:r>
    </w:p>
  </w:endnote>
  <w:endnote w:type="continuationSeparator" w:id="0">
    <w:p w14:paraId="282E0810" w14:textId="77777777" w:rsidR="001A52ED" w:rsidRDefault="001A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6073944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62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88214" w14:textId="77777777" w:rsidR="001A52ED" w:rsidRDefault="001A52ED">
      <w:r>
        <w:separator/>
      </w:r>
    </w:p>
  </w:footnote>
  <w:footnote w:type="continuationSeparator" w:id="0">
    <w:p w14:paraId="3385FD71" w14:textId="77777777" w:rsidR="001A52ED" w:rsidRDefault="001A5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3E51"/>
    <w:rsid w:val="0001504E"/>
    <w:rsid w:val="00023B69"/>
    <w:rsid w:val="00036EA0"/>
    <w:rsid w:val="000516D9"/>
    <w:rsid w:val="0006774B"/>
    <w:rsid w:val="00082B81"/>
    <w:rsid w:val="00090C3D"/>
    <w:rsid w:val="00097118"/>
    <w:rsid w:val="000C3A52"/>
    <w:rsid w:val="000C53DB"/>
    <w:rsid w:val="000C5E9B"/>
    <w:rsid w:val="001277A0"/>
    <w:rsid w:val="00134918"/>
    <w:rsid w:val="001448F7"/>
    <w:rsid w:val="001460B1"/>
    <w:rsid w:val="0017102C"/>
    <w:rsid w:val="00182C59"/>
    <w:rsid w:val="00185DDA"/>
    <w:rsid w:val="001A20F4"/>
    <w:rsid w:val="001A39E2"/>
    <w:rsid w:val="001A52ED"/>
    <w:rsid w:val="001A6AF1"/>
    <w:rsid w:val="001B027C"/>
    <w:rsid w:val="001B288D"/>
    <w:rsid w:val="001C532F"/>
    <w:rsid w:val="001E53BF"/>
    <w:rsid w:val="00214B25"/>
    <w:rsid w:val="00223E62"/>
    <w:rsid w:val="00240D09"/>
    <w:rsid w:val="00274F08"/>
    <w:rsid w:val="00275643"/>
    <w:rsid w:val="00284355"/>
    <w:rsid w:val="00294941"/>
    <w:rsid w:val="002A5310"/>
    <w:rsid w:val="002C57B6"/>
    <w:rsid w:val="002F0EB9"/>
    <w:rsid w:val="002F53A9"/>
    <w:rsid w:val="00314E36"/>
    <w:rsid w:val="003168B5"/>
    <w:rsid w:val="003220C1"/>
    <w:rsid w:val="00326568"/>
    <w:rsid w:val="00354C3C"/>
    <w:rsid w:val="00356D7B"/>
    <w:rsid w:val="00357893"/>
    <w:rsid w:val="003670C1"/>
    <w:rsid w:val="00370471"/>
    <w:rsid w:val="003B1503"/>
    <w:rsid w:val="003B3D64"/>
    <w:rsid w:val="003C5133"/>
    <w:rsid w:val="003D3F12"/>
    <w:rsid w:val="0041149B"/>
    <w:rsid w:val="00412673"/>
    <w:rsid w:val="0043031D"/>
    <w:rsid w:val="0046757C"/>
    <w:rsid w:val="004D0826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C560D"/>
    <w:rsid w:val="006E0A2C"/>
    <w:rsid w:val="006E1871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04E3"/>
    <w:rsid w:val="00841628"/>
    <w:rsid w:val="00846160"/>
    <w:rsid w:val="008467B9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A005E"/>
    <w:rsid w:val="009D26D8"/>
    <w:rsid w:val="009E4974"/>
    <w:rsid w:val="009F06C3"/>
    <w:rsid w:val="009F2491"/>
    <w:rsid w:val="00A204C9"/>
    <w:rsid w:val="00A23742"/>
    <w:rsid w:val="00A3247B"/>
    <w:rsid w:val="00A57BAD"/>
    <w:rsid w:val="00A72CF3"/>
    <w:rsid w:val="00A82A45"/>
    <w:rsid w:val="00A845A9"/>
    <w:rsid w:val="00A86958"/>
    <w:rsid w:val="00AA5651"/>
    <w:rsid w:val="00AA5848"/>
    <w:rsid w:val="00AA7750"/>
    <w:rsid w:val="00AD1E1D"/>
    <w:rsid w:val="00AD65F1"/>
    <w:rsid w:val="00AE064D"/>
    <w:rsid w:val="00AF056B"/>
    <w:rsid w:val="00AF4955"/>
    <w:rsid w:val="00B049B1"/>
    <w:rsid w:val="00B072D0"/>
    <w:rsid w:val="00B239BA"/>
    <w:rsid w:val="00B468BB"/>
    <w:rsid w:val="00B81F17"/>
    <w:rsid w:val="00BB4D11"/>
    <w:rsid w:val="00BC3822"/>
    <w:rsid w:val="00BE0624"/>
    <w:rsid w:val="00BE65C4"/>
    <w:rsid w:val="00C0075B"/>
    <w:rsid w:val="00C43B4A"/>
    <w:rsid w:val="00C64FA5"/>
    <w:rsid w:val="00C84A12"/>
    <w:rsid w:val="00CF3DC5"/>
    <w:rsid w:val="00CF4C4B"/>
    <w:rsid w:val="00CF7A90"/>
    <w:rsid w:val="00D017E2"/>
    <w:rsid w:val="00D16D97"/>
    <w:rsid w:val="00D27F42"/>
    <w:rsid w:val="00D60762"/>
    <w:rsid w:val="00D84713"/>
    <w:rsid w:val="00DC3E88"/>
    <w:rsid w:val="00DD4B82"/>
    <w:rsid w:val="00E1556F"/>
    <w:rsid w:val="00E3419E"/>
    <w:rsid w:val="00E36978"/>
    <w:rsid w:val="00E47B1A"/>
    <w:rsid w:val="00E631B1"/>
    <w:rsid w:val="00EA5290"/>
    <w:rsid w:val="00EA6DAD"/>
    <w:rsid w:val="00EB248F"/>
    <w:rsid w:val="00EB5F93"/>
    <w:rsid w:val="00EC0568"/>
    <w:rsid w:val="00ED3A58"/>
    <w:rsid w:val="00EE721A"/>
    <w:rsid w:val="00F0272E"/>
    <w:rsid w:val="00F2438B"/>
    <w:rsid w:val="00F81C33"/>
    <w:rsid w:val="00F923C2"/>
    <w:rsid w:val="00F97613"/>
    <w:rsid w:val="00FD7FC0"/>
    <w:rsid w:val="00FE27BD"/>
    <w:rsid w:val="00FE5C17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customStyle="1" w:styleId="paragraph">
    <w:name w:val="paragraph"/>
    <w:basedOn w:val="Normal"/>
    <w:rsid w:val="004D082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D0826"/>
  </w:style>
  <w:style w:type="character" w:customStyle="1" w:styleId="eop">
    <w:name w:val="eop"/>
    <w:basedOn w:val="DefaultParagraphFont"/>
    <w:rsid w:val="004D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1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A55712214</value>
    </field>
    <field name="Objective-Title">
      <value order="0">WS -  Sustainable Social Services 3rd Sector and Key Third Sector Organisation Grants 2025-26 (w)</value>
    </field>
    <field name="Objective-Description">
      <value order="0"/>
    </field>
    <field name="Objective-CreationStamp">
      <value order="0">2024-11-11T14:11:44Z</value>
    </field>
    <field name="Objective-IsApproved">
      <value order="0">false</value>
    </field>
    <field name="Objective-IsPublished">
      <value order="0">true</value>
    </field>
    <field name="Objective-DatePublished">
      <value order="0">2024-11-13T09:09:15Z</value>
    </field>
    <field name="Objective-ModificationStamp">
      <value order="0">2024-11-13T09:09:15Z</value>
    </field>
    <field name="Objective-Owner">
      <value order="0">Gosney, Alun (HSCEY - Social Serv &amp; Chief Social Care Officer - Inclusion &amp; Corporate Business Division)</value>
    </field>
    <field name="Objective-Path">
      <value order="0"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Directorate:Dawn Bowden - Minister for Social Care - 2024:Dawn Bowden - Minister for Social Care - Ministerial Advice - SSID - 2024:MA/DB/10401/24 - The future of Sustainable Social Services Third Sector Grant, options from April 2025 onwards.</value>
    </field>
    <field name="Objective-Parent">
      <value order="0">MA/DB/10401/24 - The future of Sustainable Social Services Third Sector Grant, options from April 2025 onwards.</value>
    </field>
    <field name="Objective-State">
      <value order="0">Published</value>
    </field>
    <field name="Objective-VersionId">
      <value order="0">vA101356253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qA2113342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2024-11-11T00:00:00Z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2024-11-13T12:34:00Z</dcterms:created>
  <dcterms:modified xsi:type="dcterms:W3CDTF">2024-11-13T12:34:00Z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A55712214</vt:lpwstr>
  </property>
  <property fmtid="{D5CDD505-2E9C-101B-9397-08002B2CF9AE}" pid="4" name="Objective-Title">
    <vt:lpwstr>WS -  Sustainable Social Services 3rd Sector and Key Third Sector Organisation Grants 2025-26 (w)</vt:lpwstr>
  </property>
  <property fmtid="{D5CDD505-2E9C-101B-9397-08002B2CF9AE}" pid="5" name="Objective-Comment">
    <vt:lpwstr/>
  </property>
  <property fmtid="{D5CDD505-2E9C-101B-9397-08002B2CF9AE}" pid="6" name="Objective-CreationStamp">
    <vt:filetime>2024-11-11T14:11:44Z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2024-11-13T09:09:15Z</vt:filetime>
  </property>
  <property fmtid="{D5CDD505-2E9C-101B-9397-08002B2CF9AE}" pid="10" name="Objective-ModificationStamp">
    <vt:filetime>2024-11-13T09:09:15Z</vt:filetime>
  </property>
  <property fmtid="{D5CDD505-2E9C-101B-9397-08002B2CF9AE}" pid="11" name="Objective-Owner">
    <vt:lpwstr>Gosney, Alun (HSCEY - Social Serv &amp; Chief Social Care Officer - Inclusion &amp; Corporate Business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Directorate:Dawn Bowden - Minister for Social Care - 2024:Dawn Bowden - Minister for Social Care - Ministerial Advice - SSID - 2024:MA/DB/10401/24 - The future of Sustainable Social Services Third Sector Grant, options from April 2025 onwards.:</vt:lpwstr>
  </property>
  <property fmtid="{D5CDD505-2E9C-101B-9397-08002B2CF9AE}" pid="13" name="Objective-Parent">
    <vt:lpwstr>MA/DB/10401/24 - The future of Sustainable Social Services Third Sector Grant, options from April 2025 onwards.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vA101356253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2024-11-11T00:00:00Z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