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34"/>
        <w:gridCol w:w="6282"/>
      </w:tblGrid>
      <w:tr w:rsidR="00E116B5" w14:paraId="403A70AE" w14:textId="77777777" w:rsidTr="02E9379B"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50EA5" w14:textId="77777777" w:rsidR="00127E76" w:rsidRDefault="00E5666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Lucida Sans" w:hAnsi="Lucida Sans"/>
                <w:b/>
                <w:sz w:val="28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162FBB8B" w14:textId="77777777" w:rsidR="00127E76" w:rsidRDefault="00127E7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Lucida Sans" w:hAnsi="Lucida Sans"/>
                <w:b/>
                <w:szCs w:val="24"/>
                <w:lang w:val="en-GB"/>
              </w:rPr>
            </w:pPr>
          </w:p>
        </w:tc>
      </w:tr>
      <w:tr w:rsidR="00E116B5" w14:paraId="2C474802" w14:textId="77777777" w:rsidTr="02E937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018AFF" w14:textId="77777777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Teitl y swydd:</w:t>
            </w:r>
          </w:p>
          <w:p w14:paraId="5F3E0C8F" w14:textId="77777777" w:rsidR="00562B56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</w:p>
          <w:p w14:paraId="178B0163" w14:textId="77777777" w:rsidR="00562B5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Cyfeirnod:</w:t>
            </w:r>
          </w:p>
          <w:p w14:paraId="4AC0E996" w14:textId="77777777" w:rsidR="00562B56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8959D" w14:textId="1BB02687" w:rsidR="0073178B" w:rsidRDefault="00E5666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Lucida Sans" w:hAnsi="Lucida Sans"/>
                <w:i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Swyddog Ymgysylltu â Phobl Ifanc</w:t>
            </w:r>
          </w:p>
          <w:p w14:paraId="60E3400C" w14:textId="77777777" w:rsidR="00416CBC" w:rsidRDefault="00416CB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Lucida Sans" w:hAnsi="Lucida Sans"/>
                <w:i/>
                <w:szCs w:val="24"/>
                <w:lang w:val="en-GB"/>
              </w:rPr>
            </w:pPr>
          </w:p>
          <w:p w14:paraId="65CE094A" w14:textId="68140E09" w:rsidR="003963DA" w:rsidRPr="00416CBC" w:rsidRDefault="00AC18D1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Lucida Sans" w:hAnsi="Lucida Sans"/>
                <w:iCs/>
                <w:szCs w:val="24"/>
                <w:lang w:val="en-GB"/>
              </w:rPr>
            </w:pPr>
            <w:r>
              <w:rPr>
                <w:rFonts w:ascii="Lucida Sans" w:hAnsi="Lucida Sans"/>
                <w:iCs/>
                <w:szCs w:val="24"/>
                <w:lang w:val="en-GB"/>
              </w:rPr>
              <w:t>MBS-100-21</w:t>
            </w:r>
          </w:p>
        </w:tc>
      </w:tr>
      <w:tr w:rsidR="00E116B5" w14:paraId="6DC141B0" w14:textId="77777777" w:rsidTr="02E9379B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22C53" w14:textId="77777777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Aelod o’r Senedd:</w:t>
            </w:r>
          </w:p>
        </w:tc>
        <w:tc>
          <w:tcPr>
            <w:tcW w:w="6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FBF81" w14:textId="77777777" w:rsidR="00127E76" w:rsidRDefault="00127E7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</w:p>
          <w:p w14:paraId="798B3D72" w14:textId="677C6815" w:rsidR="00416CBC" w:rsidRDefault="00E5666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Russell George AS</w:t>
            </w:r>
          </w:p>
        </w:tc>
      </w:tr>
      <w:tr w:rsidR="00E116B5" w14:paraId="7F549CDE" w14:textId="77777777" w:rsidTr="02E9379B">
        <w:trPr>
          <w:trHeight w:val="38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1DFC5" w14:textId="77777777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i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Band cyflog:</w:t>
            </w:r>
          </w:p>
        </w:tc>
        <w:tc>
          <w:tcPr>
            <w:tcW w:w="6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25286" w14:textId="77777777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3</w:t>
            </w:r>
          </w:p>
        </w:tc>
      </w:tr>
      <w:tr w:rsidR="00E116B5" w14:paraId="564F50E1" w14:textId="77777777" w:rsidTr="02E9379B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2E7B5" w14:textId="77777777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Ystod cyflog: (pro rata)</w:t>
            </w:r>
          </w:p>
        </w:tc>
        <w:tc>
          <w:tcPr>
            <w:tcW w:w="6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FFCB9" w14:textId="6CC3D06A" w:rsidR="00D15BAC" w:rsidRDefault="00E56660" w:rsidP="00D15B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£20,607 - £27,790</w:t>
            </w:r>
          </w:p>
          <w:p w14:paraId="404607ED" w14:textId="70995BD9" w:rsidR="00127E76" w:rsidRDefault="00127E76" w:rsidP="02E937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Cs w:val="24"/>
                <w:lang w:val="en-GB"/>
              </w:rPr>
            </w:pPr>
          </w:p>
          <w:p w14:paraId="1708D273" w14:textId="1FC2A284" w:rsidR="00127E76" w:rsidRDefault="00E56660" w:rsidP="02E9379B">
            <w:pPr>
              <w:rPr>
                <w:rFonts w:ascii="Lucida Sans" w:eastAsia="Lucida Sans" w:hAnsi="Lucida Sans" w:cs="Lucida Sans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2"/>
                <w:szCs w:val="22"/>
                <w:lang w:val="cy-GB"/>
              </w:rPr>
              <w:t>Disgwylir i bob aelod newydd o staff ddechrau ar gyflog isaf y raddfa ar gyfer y band cyflog priodol. Bydd staff unigol, yn amodol ar berfformiad boddhaol, yn symud i fyny'r raddfa bob blwyddyn ar y dyddiad y gwnaethant ddechrau yn eu swydd nes eu bod yn cyrraedd cyflog uchaf y raddfa ar gyfer eu band.</w:t>
            </w:r>
          </w:p>
          <w:p w14:paraId="139F0353" w14:textId="69EC8AB0" w:rsidR="00127E76" w:rsidRDefault="00127E76" w:rsidP="02E937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  <w:iCs/>
                <w:szCs w:val="24"/>
                <w:lang w:val="en-GB"/>
              </w:rPr>
            </w:pPr>
          </w:p>
        </w:tc>
      </w:tr>
      <w:tr w:rsidR="00E116B5" w14:paraId="1DC334F8" w14:textId="77777777" w:rsidTr="02E9379B">
        <w:trPr>
          <w:trHeight w:val="38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DEBDC0" w14:textId="77777777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4BCF" w14:textId="0FC1FE58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7.4 awr (un diwrnod yr wythnos)</w:t>
            </w:r>
          </w:p>
        </w:tc>
      </w:tr>
      <w:tr w:rsidR="00E116B5" w14:paraId="7430E9BB" w14:textId="77777777" w:rsidTr="02E9379B">
        <w:trPr>
          <w:trHeight w:val="40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D3CFCE" w14:textId="77777777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7F724" w14:textId="04406D44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Parhaol</w:t>
            </w:r>
          </w:p>
        </w:tc>
      </w:tr>
      <w:tr w:rsidR="00E116B5" w14:paraId="16B4C923" w14:textId="77777777" w:rsidTr="02E9379B">
        <w:trPr>
          <w:trHeight w:val="41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8399FB" w14:textId="77777777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Lleoliad:</w:t>
            </w:r>
          </w:p>
        </w:tc>
        <w:tc>
          <w:tcPr>
            <w:tcW w:w="6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D27" w14:textId="7EFB16CC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Swyddfa'r etholaeth</w:t>
            </w:r>
          </w:p>
        </w:tc>
      </w:tr>
      <w:tr w:rsidR="00E116B5" w14:paraId="5F46142D" w14:textId="77777777" w:rsidTr="02E9379B">
        <w:trPr>
          <w:trHeight w:val="41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9500A2" w14:textId="77777777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E116B5" w14:paraId="536FB794" w14:textId="77777777" w:rsidTr="02E9379B">
        <w:trPr>
          <w:trHeight w:val="41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D93" w14:textId="77777777" w:rsidR="00D10A17" w:rsidRDefault="00D10A17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Lucida Sans" w:hAnsi="Lucida Sans"/>
                <w:szCs w:val="24"/>
                <w:lang w:val="en-GB"/>
              </w:rPr>
            </w:pPr>
          </w:p>
          <w:p w14:paraId="5326D11B" w14:textId="77777777" w:rsidR="00127E76" w:rsidRDefault="00E56660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>Darparu gwasanaeth ysgrifenyddol / cymorth gweinyddol i’r Aelod o’r Senedd, gan sicrhau bod safonau cyfrinachedd yn cael eu cynnal.</w:t>
            </w:r>
          </w:p>
          <w:p w14:paraId="1330D533" w14:textId="77777777" w:rsidR="00127E76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</w:p>
        </w:tc>
      </w:tr>
      <w:tr w:rsidR="00E116B5" w14:paraId="31A7AFBD" w14:textId="77777777" w:rsidTr="02E9379B">
        <w:trPr>
          <w:trHeight w:val="41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E28F7D" w14:textId="77777777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E116B5" w14:paraId="3657F351" w14:textId="77777777" w:rsidTr="02E9379B">
        <w:trPr>
          <w:trHeight w:val="41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6E3" w14:textId="77777777" w:rsidR="00127E76" w:rsidRPr="00EA0474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Lucida Sans" w:hAnsi="Lucida Sans"/>
                <w:szCs w:val="24"/>
                <w:lang w:val="en-GB"/>
              </w:rPr>
            </w:pPr>
          </w:p>
          <w:p w14:paraId="50CC628F" w14:textId="77777777" w:rsidR="00127E76" w:rsidRDefault="00E5666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ab/>
              <w:t>Cynnal system ffeilio, gan gysylltu papurau blaenorol â gohebiaeth gyfredol a dod o hyd i ddogfennau ar gais</w:t>
            </w:r>
          </w:p>
          <w:p w14:paraId="4BEDD799" w14:textId="77777777" w:rsidR="00127E76" w:rsidRPr="00EA0474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Lucida Sans" w:hAnsi="Lucida Sans"/>
                <w:szCs w:val="24"/>
                <w:lang w:val="en-GB"/>
              </w:rPr>
            </w:pPr>
          </w:p>
          <w:p w14:paraId="7E74E5A4" w14:textId="77777777" w:rsidR="00127E76" w:rsidRDefault="00E5666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ab/>
              <w:t>Ateb y ffôn, cymryd negeseuon ac ymdrin ag ymholiadau a cheisiadau fel y bo’n briodol</w:t>
            </w:r>
          </w:p>
          <w:p w14:paraId="659AB558" w14:textId="77777777" w:rsidR="00127E76" w:rsidRPr="00EA0474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Lucida Sans" w:hAnsi="Lucida Sans"/>
                <w:szCs w:val="24"/>
                <w:lang w:val="en-GB"/>
              </w:rPr>
            </w:pPr>
          </w:p>
          <w:p w14:paraId="7B2BD90A" w14:textId="77777777" w:rsidR="00127E76" w:rsidRDefault="00E5666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ab/>
              <w:t>Didoli’r post sy’n dod i mewn yn ôl trefn blaenoriaeth a pharatoi atebion drafft i ohebiaeth arferol</w:t>
            </w:r>
          </w:p>
          <w:p w14:paraId="5C32604C" w14:textId="77777777" w:rsidR="00127E76" w:rsidRPr="00EA0474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Lucida Sans" w:hAnsi="Lucida Sans"/>
                <w:szCs w:val="24"/>
                <w:lang w:val="en-GB"/>
              </w:rPr>
            </w:pPr>
          </w:p>
          <w:p w14:paraId="13A533A1" w14:textId="77777777" w:rsidR="00127E76" w:rsidRDefault="00E5666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ab/>
              <w:t>Ymchwilio i faterion a godwyd mewn gohebiaeth etholaethol a gwneud gwaith dilynol ar achosion o’r fath, gan sicrhau eu bod yn cael eu datrys mewn modd amserol</w:t>
            </w:r>
          </w:p>
          <w:p w14:paraId="43BA702B" w14:textId="77777777" w:rsidR="00127E76" w:rsidRPr="00EA0474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Lucida Sans" w:hAnsi="Lucida Sans"/>
                <w:szCs w:val="24"/>
                <w:lang w:val="en-GB"/>
              </w:rPr>
            </w:pPr>
          </w:p>
          <w:p w14:paraId="626E02CD" w14:textId="77777777" w:rsidR="00127E76" w:rsidRDefault="00E5666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ab/>
              <w:t>Gwneud trefniadau teithio a threfnu cymorthfeydd</w:t>
            </w:r>
          </w:p>
          <w:p w14:paraId="316E62DE" w14:textId="77777777" w:rsidR="00127E76" w:rsidRPr="00EA0474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Lucida Sans" w:hAnsi="Lucida Sans"/>
                <w:szCs w:val="24"/>
                <w:lang w:val="en-GB"/>
              </w:rPr>
            </w:pPr>
          </w:p>
          <w:p w14:paraId="72D3A3CE" w14:textId="77777777" w:rsidR="00127E76" w:rsidRDefault="00E5666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ab/>
              <w:t>Cynnal dyddiadur apwyntiadau’r Aelod, trefnu a chanslo apwyntiadau, a chyfarch ymwelwyr yn ôl y gofyn</w:t>
            </w:r>
          </w:p>
          <w:p w14:paraId="3C4008C7" w14:textId="77777777" w:rsidR="00127E76" w:rsidRPr="00EA0474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Lucida Sans" w:hAnsi="Lucida Sans"/>
                <w:szCs w:val="24"/>
                <w:lang w:val="en-GB"/>
              </w:rPr>
            </w:pPr>
          </w:p>
          <w:p w14:paraId="7F9D8657" w14:textId="77777777" w:rsidR="00127E76" w:rsidRDefault="00E5666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ab/>
              <w:t>Dod o hyd i bapurau a nodiadau briffio a’u casglu ynghyd ar gyfer cyfarfodydd</w:t>
            </w:r>
          </w:p>
          <w:p w14:paraId="5937C5D1" w14:textId="77777777" w:rsidR="00127E76" w:rsidRDefault="00127E76" w:rsidP="00127E76">
            <w:pPr>
              <w:pStyle w:val="ListParagraph"/>
              <w:ind w:left="0"/>
              <w:rPr>
                <w:rFonts w:ascii="Lucida Sans" w:hAnsi="Lucida Sans"/>
                <w:szCs w:val="24"/>
                <w:lang w:val="en-GB"/>
              </w:rPr>
            </w:pPr>
          </w:p>
          <w:p w14:paraId="4BACD9D6" w14:textId="77777777" w:rsidR="00127E76" w:rsidRDefault="00E56660" w:rsidP="00753EEC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lastRenderedPageBreak/>
              <w:t xml:space="preserve">    Drafftio llythyrau sylfaenol, nodiadau briffio ac unrhyw ddogfennau eraill ar gais yr Aelod o’r Senedd</w:t>
            </w:r>
          </w:p>
          <w:p w14:paraId="412DCAB2" w14:textId="77777777" w:rsidR="00D05FEF" w:rsidRDefault="00D05FEF" w:rsidP="00D05FEF">
            <w:pPr>
              <w:pStyle w:val="ListParagraph"/>
              <w:rPr>
                <w:rFonts w:ascii="Lucida Sans" w:hAnsi="Lucida Sans"/>
                <w:szCs w:val="24"/>
                <w:lang w:val="en-GB"/>
              </w:rPr>
            </w:pPr>
          </w:p>
          <w:p w14:paraId="14C5F458" w14:textId="77777777" w:rsidR="00D05FEF" w:rsidRPr="00753EEC" w:rsidRDefault="00E56660" w:rsidP="00753EEC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 xml:space="preserve">  Prosesu a rheoli hawliadau a threuliau</w:t>
            </w:r>
          </w:p>
          <w:p w14:paraId="093B9A1B" w14:textId="77777777" w:rsidR="00127E76" w:rsidRDefault="00127E76" w:rsidP="00127E76">
            <w:pPr>
              <w:pStyle w:val="ListParagraph"/>
              <w:rPr>
                <w:rFonts w:ascii="Lucida Sans" w:hAnsi="Lucida Sans"/>
                <w:szCs w:val="24"/>
                <w:lang w:val="en-GB"/>
              </w:rPr>
            </w:pPr>
          </w:p>
          <w:p w14:paraId="4E93B1E2" w14:textId="77777777" w:rsidR="00127E76" w:rsidRPr="00EA26ED" w:rsidRDefault="00E5666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 xml:space="preserve">  Dyletswyddau gweinyddol cyffredinol yn ôl y gofyn</w:t>
            </w:r>
          </w:p>
          <w:p w14:paraId="131C0E29" w14:textId="77777777" w:rsidR="00127E76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Lucida Sans" w:hAnsi="Lucida Sans"/>
                <w:b/>
                <w:szCs w:val="24"/>
                <w:lang w:val="en-GB"/>
              </w:rPr>
            </w:pPr>
          </w:p>
        </w:tc>
      </w:tr>
      <w:tr w:rsidR="00E116B5" w14:paraId="5E18C8D6" w14:textId="77777777" w:rsidTr="02E9379B">
        <w:trPr>
          <w:trHeight w:val="41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1E3BA5" w14:textId="77777777" w:rsidR="007D2A73" w:rsidRPr="008120C6" w:rsidRDefault="00E56660" w:rsidP="007D2A73">
            <w:pPr>
              <w:rPr>
                <w:rFonts w:ascii="Lucida Sans" w:hAnsi="Lucida Sans" w:cs="Arial"/>
                <w:b/>
                <w:szCs w:val="24"/>
                <w:lang w:val="en-GB" w:eastAsia="en-US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lastRenderedPageBreak/>
              <w:t>Manyleb y Person (cyfeiriwch at y meini prawf 'hanfodol' isod wrth lenwi'r adran ‘</w:t>
            </w:r>
            <w:r>
              <w:rPr>
                <w:rFonts w:ascii="Lucida Sans" w:eastAsia="Lucida Sans" w:hAnsi="Lucida Sans" w:cs="Arial"/>
                <w:b/>
                <w:bCs/>
                <w:i/>
                <w:iCs/>
                <w:szCs w:val="24"/>
                <w:lang w:val="cy-GB"/>
              </w:rPr>
              <w:t>Gwybodaeth i gefnogi eich cais</w:t>
            </w:r>
            <w:r>
              <w:rPr>
                <w:rFonts w:ascii="Lucida Sans" w:eastAsia="Lucida Sans" w:hAnsi="Lucida Sans" w:cs="Arial"/>
                <w:b/>
                <w:bCs/>
                <w:szCs w:val="24"/>
                <w:lang w:val="cy-GB"/>
              </w:rPr>
              <w:t>’ ar y ffurflen gais.</w:t>
            </w:r>
          </w:p>
          <w:p w14:paraId="0DE32540" w14:textId="77777777" w:rsidR="00127E76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Lucida Sans" w:hAnsi="Lucida Sans"/>
                <w:b/>
                <w:szCs w:val="24"/>
                <w:lang w:val="en-GB"/>
              </w:rPr>
            </w:pPr>
          </w:p>
        </w:tc>
      </w:tr>
      <w:tr w:rsidR="00E116B5" w14:paraId="3CA99558" w14:textId="77777777" w:rsidTr="02E9379B">
        <w:trPr>
          <w:trHeight w:val="41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99B" w14:textId="2D118B6E" w:rsidR="00506872" w:rsidRDefault="00E56660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Gwybodaeth a phrofiad hanfodol</w:t>
            </w:r>
          </w:p>
          <w:p w14:paraId="0DC0A6C8" w14:textId="77777777" w:rsidR="00D10A17" w:rsidRDefault="00D10A17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</w:p>
          <w:p w14:paraId="32CB09B8" w14:textId="77777777" w:rsidR="003C5C0D" w:rsidRPr="00D10A17" w:rsidRDefault="00E56660" w:rsidP="00D10A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 xml:space="preserve">Rhywfaint o brofiad o waith gweinyddol a gwybodaeth am systemau swyddfa </w:t>
            </w:r>
            <w:r>
              <w:rPr>
                <w:rFonts w:ascii="Arial" w:eastAsia="Arial" w:hAnsi="Arial" w:cs="Arial"/>
                <w:szCs w:val="24"/>
                <w:lang w:val="cy-GB"/>
              </w:rPr>
              <w:t>e.e. systemau llaw a chyfrifiadurol</w:t>
            </w:r>
          </w:p>
          <w:p w14:paraId="3240A120" w14:textId="77777777" w:rsidR="00D10A17" w:rsidRPr="00D10A17" w:rsidRDefault="00E56660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Lucida Sans" w:hAnsi="Lucida Sans"/>
                <w:szCs w:val="24"/>
              </w:rPr>
            </w:pPr>
            <w:r>
              <w:rPr>
                <w:rFonts w:ascii="Lucida Sans" w:eastAsia="Lucida Sans" w:hAnsi="Lucida Sans" w:cs="Arial"/>
                <w:szCs w:val="24"/>
                <w:lang w:val="cy-GB"/>
              </w:rPr>
              <w:t xml:space="preserve">Dealltwriaeth o'r angen i frwydro yn erbyn gwahaniaethu ac i hyrwyddo cyfle cyfartal </w:t>
            </w:r>
            <w:r>
              <w:rPr>
                <w:rFonts w:ascii="Lucida Sans" w:eastAsia="Lucida Sans" w:hAnsi="Lucida Sans"/>
                <w:szCs w:val="24"/>
                <w:lang w:val="cy-GB"/>
              </w:rPr>
              <w:t>ac Egwyddorion Nolan ar gyfer Bywyd Cyhoeddus</w:t>
            </w:r>
            <w:r>
              <w:rPr>
                <w:rFonts w:ascii="Lucida Sans" w:eastAsia="Lucida Sans" w:hAnsi="Lucida Sans" w:cs="Arial"/>
                <w:szCs w:val="24"/>
                <w:lang w:val="cy-GB"/>
              </w:rPr>
              <w:t>, ac ymrwymiad i'r materion hyn.</w:t>
            </w:r>
          </w:p>
          <w:p w14:paraId="747214D3" w14:textId="77777777" w:rsidR="00DA4413" w:rsidRPr="002E334F" w:rsidRDefault="00E56660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Lucida Sans" w:hAnsi="Lucida Sans"/>
                <w:szCs w:val="24"/>
              </w:rPr>
            </w:pPr>
            <w:r>
              <w:rPr>
                <w:rFonts w:ascii="Lucida Sans" w:eastAsia="Lucida Sans" w:hAnsi="Lucida Sans" w:cs="Arial"/>
                <w:szCs w:val="24"/>
                <w:lang w:val="cy-GB"/>
              </w:rPr>
              <w:t>Gwybodaeth a dealltwriaeth o'r materion sy'n berthnasol i'r ardal leol</w:t>
            </w:r>
          </w:p>
          <w:p w14:paraId="5795D870" w14:textId="77777777" w:rsidR="00127E76" w:rsidRDefault="00127E76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szCs w:val="24"/>
                <w:lang w:val="en-GB"/>
              </w:rPr>
            </w:pPr>
          </w:p>
          <w:p w14:paraId="2A9D2F35" w14:textId="5AB40FB2" w:rsidR="00506872" w:rsidRDefault="00E56660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Cymwysterau hanfodol</w:t>
            </w:r>
          </w:p>
          <w:p w14:paraId="6B28DB05" w14:textId="77777777" w:rsidR="00D10A17" w:rsidRDefault="00D10A17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</w:p>
          <w:p w14:paraId="196735B2" w14:textId="77777777" w:rsidR="00127E76" w:rsidRPr="00BC1E01" w:rsidRDefault="00E56660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 w:cs="Calibri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 xml:space="preserve">Cymhwyster NVQ lefel 3 neu gyfatebol mewn Gweinyddu Swyddfa, </w:t>
            </w:r>
            <w:r>
              <w:rPr>
                <w:rFonts w:ascii="Lucida Sans" w:eastAsia="Lucida Sans" w:hAnsi="Lucida Sans" w:cs="Calibri"/>
                <w:szCs w:val="24"/>
                <w:lang w:val="cy-GB"/>
              </w:rPr>
              <w:t>Gwasanaeth Cwsmeriaid neu bwnc perthnasol, neu</w:t>
            </w:r>
          </w:p>
          <w:p w14:paraId="2783B047" w14:textId="77777777" w:rsidR="00127E76" w:rsidRPr="00313E66" w:rsidRDefault="00E56660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Lucida Sans" w:hAnsi="Lucida Sans" w:cs="Calibri"/>
                <w:szCs w:val="24"/>
              </w:rPr>
            </w:pPr>
            <w:r>
              <w:rPr>
                <w:rFonts w:ascii="Lucida Sans" w:eastAsia="Lucida Sans" w:hAnsi="Lucida Sans" w:cs="Calibri"/>
                <w:szCs w:val="24"/>
                <w:lang w:val="cy-GB"/>
              </w:rPr>
              <w:t>Dystiolaeth o sgiliau rhifedd a llythrennedd, e.e. TGAU Saesneg a Mathemateg (neu gymwysterau cyfatebol) gradd C neu uwch.</w:t>
            </w:r>
          </w:p>
          <w:p w14:paraId="020E59A1" w14:textId="77777777" w:rsidR="00127E76" w:rsidRDefault="00127E76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Lucida Sans" w:hAnsi="Lucida Sans"/>
                <w:szCs w:val="24"/>
                <w:lang w:val="en-GB"/>
              </w:rPr>
            </w:pPr>
          </w:p>
          <w:p w14:paraId="7B91340D" w14:textId="2F6AC92C" w:rsidR="00506872" w:rsidRDefault="00E56660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Sgiliau ac ymddygiadau hanfodol</w:t>
            </w:r>
          </w:p>
          <w:p w14:paraId="0C86CA45" w14:textId="77777777" w:rsidR="00D10A17" w:rsidRPr="00313E66" w:rsidRDefault="00D10A17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</w:p>
          <w:p w14:paraId="2A0A60B5" w14:textId="77777777" w:rsidR="00127E76" w:rsidRPr="00313E66" w:rsidRDefault="00E56660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 xml:space="preserve">Sgiliau trefnu a chynllunio effeithiol. </w:t>
            </w:r>
          </w:p>
          <w:p w14:paraId="6B2CB699" w14:textId="77777777" w:rsidR="00127E76" w:rsidRPr="00313E66" w:rsidRDefault="00E56660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>Y gallu i weithio ar eich liwt ei hun gan gadw at derfynau amser tyn, ynghyd â'r gallu i weithio'n hyblyg ac i ymdopi ag amrywiaeth o dasgau ar yr un pryd.</w:t>
            </w:r>
          </w:p>
          <w:p w14:paraId="3EA5725A" w14:textId="77777777" w:rsidR="00127E76" w:rsidRPr="00083D36" w:rsidRDefault="00E56660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>Sgiliau cyfathrebu rhagorol.</w:t>
            </w:r>
          </w:p>
          <w:p w14:paraId="415BA45D" w14:textId="77777777" w:rsidR="00127E76" w:rsidRPr="00755A6B" w:rsidRDefault="00E56660" w:rsidP="00D10A17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rPr>
                <w:rFonts w:ascii="Lucida Sans" w:hAnsi="Lucida Sans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>Sgiliau TG effeithiol, yn enwedig wrth ddefnyddio pecynnau Microsoft fel Word, Outlook ac Excel</w:t>
            </w:r>
          </w:p>
          <w:p w14:paraId="73BD49B1" w14:textId="77777777" w:rsidR="00127E76" w:rsidRDefault="00E56660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Lucida Sans" w:hAnsi="Lucida Sans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>Y gallu i ddangos sensitifrwydd a sicrhau bod y safonau cyfrinachedd uchaf yn cael eu cynnal.</w:t>
            </w:r>
          </w:p>
          <w:p w14:paraId="3FC0F733" w14:textId="77777777" w:rsidR="002E334F" w:rsidRDefault="002E334F" w:rsidP="002E334F">
            <w:pPr>
              <w:tabs>
                <w:tab w:val="left" w:pos="284"/>
              </w:tabs>
              <w:rPr>
                <w:rFonts w:ascii="Lucida Sans" w:hAnsi="Lucida Sans"/>
              </w:rPr>
            </w:pPr>
          </w:p>
          <w:p w14:paraId="68D82895" w14:textId="77777777" w:rsidR="000152E5" w:rsidRDefault="00E56660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Lucida Sans" w:hAnsi="Lucida Sans" w:cs="Arial"/>
                <w:i/>
                <w:szCs w:val="24"/>
              </w:rPr>
            </w:pPr>
            <w:r>
              <w:rPr>
                <w:rFonts w:ascii="Lucida Sans" w:eastAsia="Lucida Sans" w:hAnsi="Lucida Sans" w:cs="Arial"/>
                <w:i/>
                <w:iCs/>
                <w:szCs w:val="24"/>
                <w:lang w:val="cy-GB"/>
              </w:rPr>
              <w:t>Dymunol</w:t>
            </w:r>
          </w:p>
          <w:p w14:paraId="4799B9CA" w14:textId="77777777" w:rsidR="00D10A17" w:rsidRPr="001412CF" w:rsidRDefault="00D10A17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Lucida Sans" w:hAnsi="Lucida Sans"/>
                <w:i/>
                <w:szCs w:val="24"/>
                <w:lang w:val="en-GB"/>
              </w:rPr>
            </w:pPr>
          </w:p>
          <w:p w14:paraId="6F79562B" w14:textId="77777777" w:rsidR="000152E5" w:rsidRPr="001412CF" w:rsidRDefault="00E56660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 w:cs="Arial"/>
                <w:szCs w:val="24"/>
                <w:lang w:val="cy-GB"/>
              </w:rPr>
              <w:t xml:space="preserve">Dealltwriaeth o faterion cyfoes a phynciau sy’n berthnasol i Gymru a'r ardal leol, a diddordeb yn system wleidyddol Cymru </w:t>
            </w:r>
          </w:p>
          <w:p w14:paraId="1CEB9D05" w14:textId="77777777" w:rsidR="000152E5" w:rsidRPr="00D43A2C" w:rsidRDefault="00E56660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 w:cs="Arial"/>
                <w:szCs w:val="24"/>
                <w:lang w:val="cy-GB"/>
              </w:rPr>
              <w:t>Y gallu i weithio drwy gyfrwng y Gymraeg a’r Saesneg</w:t>
            </w:r>
          </w:p>
          <w:p w14:paraId="15F383CA" w14:textId="77777777" w:rsidR="006C6847" w:rsidRPr="006C6847" w:rsidRDefault="00E56660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>Yn arddel amcanion a gwerthoedd y blaid.</w:t>
            </w:r>
          </w:p>
          <w:p w14:paraId="3A138DFC" w14:textId="77777777" w:rsidR="00D43A2C" w:rsidRPr="009B1767" w:rsidRDefault="00D43A2C" w:rsidP="00D43A2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/>
              <w:jc w:val="both"/>
              <w:rPr>
                <w:rFonts w:ascii="Lucida Sans" w:hAnsi="Lucida Sans"/>
                <w:szCs w:val="24"/>
                <w:lang w:val="en-GB"/>
              </w:rPr>
            </w:pPr>
          </w:p>
          <w:p w14:paraId="1B3ADFD4" w14:textId="77777777" w:rsidR="00127E76" w:rsidRDefault="00127E7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/>
              <w:jc w:val="both"/>
              <w:rPr>
                <w:rFonts w:ascii="Lucida Sans" w:hAnsi="Lucida Sans"/>
                <w:szCs w:val="24"/>
                <w:lang w:val="en-GB"/>
              </w:rPr>
            </w:pPr>
          </w:p>
        </w:tc>
      </w:tr>
      <w:tr w:rsidR="00E116B5" w14:paraId="4CF93D15" w14:textId="77777777" w:rsidTr="02E9379B">
        <w:trPr>
          <w:trHeight w:val="41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315D4" w14:textId="77777777" w:rsidR="00127E76" w:rsidRDefault="00E566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Lucida Sans" w:hAnsi="Lucida Sans"/>
                <w:b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b/>
                <w:bCs/>
                <w:szCs w:val="24"/>
                <w:lang w:val="cy-GB"/>
              </w:rPr>
              <w:t>Gwybodaeth ychwanegol</w:t>
            </w:r>
          </w:p>
        </w:tc>
      </w:tr>
      <w:tr w:rsidR="00E116B5" w14:paraId="7C67FB5F" w14:textId="77777777" w:rsidTr="02E9379B">
        <w:trPr>
          <w:trHeight w:val="41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2B05" w14:textId="77777777" w:rsidR="00562B56" w:rsidRDefault="00E56660">
            <w:pPr>
              <w:autoSpaceDE w:val="0"/>
              <w:autoSpaceDN w:val="0"/>
              <w:adjustRightInd w:val="0"/>
              <w:spacing w:before="100" w:after="100"/>
              <w:rPr>
                <w:rFonts w:ascii="Lucida Sans" w:hAnsi="Lucida Sans" w:cs="Arial"/>
                <w:szCs w:val="24"/>
              </w:rPr>
            </w:pPr>
            <w:r>
              <w:rPr>
                <w:rFonts w:ascii="Lucida Sans" w:eastAsia="Lucida Sans" w:hAnsi="Lucida Sans" w:cs="Arial"/>
                <w:szCs w:val="24"/>
                <w:lang w:val="cy-GB"/>
              </w:rPr>
              <w:t>Sylwer y bydd y penodiad yn amodol ar eirdaon a gwiriad diogelwch.</w:t>
            </w:r>
          </w:p>
          <w:p w14:paraId="44E410DE" w14:textId="52FBFF3B" w:rsidR="00562B56" w:rsidRPr="00322686" w:rsidRDefault="00E56660" w:rsidP="00322686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Lucida Sans" w:eastAsia="Lucida Sans" w:hAnsi="Lucida Sans"/>
                <w:iCs/>
                <w:color w:val="000000"/>
                <w:lang w:val="cy-GB"/>
              </w:rPr>
              <w:lastRenderedPageBreak/>
              <w:t>*</w:t>
            </w:r>
            <w:r>
              <w:rPr>
                <w:rStyle w:val="normaltextrun"/>
                <w:rFonts w:ascii="Lucida Sans" w:eastAsia="Lucida Sans" w:hAnsi="Lucida Sans"/>
                <w:i/>
                <w:iCs/>
                <w:color w:val="000000"/>
                <w:lang w:val="cy-GB"/>
              </w:rPr>
              <w:t>Os bydd yr Aelod o’r Senedd yn ymddiswyddo, neu’n colli ei sedd mewn etholiad, bydd y swydd hon yn dod i ben.  Yn achos swyddi yng ngrŵp y blaid, os bydd arweinydd y blaid yn newid, neu os bydd nifer aelodau'r grŵp yn newid, mae’n bosibl y daw’r swydd hon i ben.</w:t>
            </w:r>
          </w:p>
        </w:tc>
      </w:tr>
      <w:tr w:rsidR="00E116B5" w14:paraId="36133B5D" w14:textId="77777777" w:rsidTr="02E9379B">
        <w:trPr>
          <w:trHeight w:val="41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236CD7" w14:textId="77777777" w:rsidR="00127E76" w:rsidRDefault="00E56660">
            <w:pPr>
              <w:autoSpaceDE w:val="0"/>
              <w:autoSpaceDN w:val="0"/>
              <w:adjustRightInd w:val="0"/>
              <w:spacing w:before="100" w:after="100"/>
              <w:rPr>
                <w:rFonts w:ascii="Lucida Sans" w:hAnsi="Lucida Sans" w:cs="Arial"/>
                <w:b/>
                <w:szCs w:val="24"/>
              </w:rPr>
            </w:pPr>
            <w:r>
              <w:rPr>
                <w:rFonts w:ascii="Lucida Sans" w:eastAsia="Lucida Sans" w:hAnsi="Lucida Sans" w:cs="Arial"/>
                <w:b/>
                <w:bCs/>
                <w:szCs w:val="24"/>
                <w:lang w:val="cy-GB"/>
              </w:rPr>
              <w:lastRenderedPageBreak/>
              <w:t>Y broses o wneud cais</w:t>
            </w:r>
          </w:p>
        </w:tc>
      </w:tr>
      <w:tr w:rsidR="00E116B5" w14:paraId="5DFB1F0A" w14:textId="77777777" w:rsidTr="02E9379B">
        <w:trPr>
          <w:trHeight w:val="41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2EA9" w14:textId="77777777" w:rsidR="00127E76" w:rsidRDefault="00E56660">
            <w:pPr>
              <w:autoSpaceDE w:val="0"/>
              <w:autoSpaceDN w:val="0"/>
              <w:adjustRightInd w:val="0"/>
              <w:spacing w:before="100" w:after="100"/>
              <w:rPr>
                <w:rFonts w:ascii="Lucida Sans" w:hAnsi="Lucida Sans" w:cs="Arial"/>
                <w:b/>
                <w:szCs w:val="24"/>
              </w:rPr>
            </w:pPr>
            <w:r>
              <w:rPr>
                <w:rFonts w:ascii="Lucida Sans" w:eastAsia="Lucida Sans" w:hAnsi="Lucida Sans" w:cs="Arial"/>
                <w:b/>
                <w:bCs/>
                <w:szCs w:val="24"/>
                <w:lang w:val="cy-GB"/>
              </w:rPr>
              <w:t>Dyddiad cau: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D500" w14:textId="7D12C8E8" w:rsidR="003963DA" w:rsidRPr="00562B56" w:rsidRDefault="00DA4E76" w:rsidP="00562B56">
            <w:pPr>
              <w:autoSpaceDE w:val="0"/>
              <w:autoSpaceDN w:val="0"/>
              <w:adjustRightInd w:val="0"/>
              <w:spacing w:before="100" w:after="100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26 Tachwedd 2021</w:t>
            </w:r>
          </w:p>
        </w:tc>
      </w:tr>
      <w:tr w:rsidR="00E116B5" w14:paraId="3DAA1E93" w14:textId="77777777" w:rsidTr="02E9379B">
        <w:trPr>
          <w:trHeight w:val="41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ABC3" w14:textId="77777777" w:rsidR="00127E76" w:rsidRDefault="00E56660">
            <w:pPr>
              <w:autoSpaceDE w:val="0"/>
              <w:autoSpaceDN w:val="0"/>
              <w:adjustRightInd w:val="0"/>
              <w:spacing w:before="100" w:after="100"/>
              <w:rPr>
                <w:rFonts w:ascii="Lucida Sans" w:hAnsi="Lucida Sans" w:cs="Arial"/>
                <w:b/>
                <w:szCs w:val="24"/>
              </w:rPr>
            </w:pPr>
            <w:r>
              <w:rPr>
                <w:rFonts w:ascii="Lucida Sans" w:eastAsia="Lucida Sans" w:hAnsi="Lucida Sans" w:cs="Arial"/>
                <w:b/>
                <w:bCs/>
                <w:szCs w:val="24"/>
                <w:lang w:val="cy-GB"/>
              </w:rPr>
              <w:t>Cyfweliadau: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053F" w14:textId="124223E4" w:rsidR="00127E76" w:rsidRPr="00562B56" w:rsidRDefault="00E56660" w:rsidP="00562B56">
            <w:pPr>
              <w:autoSpaceDE w:val="0"/>
              <w:autoSpaceDN w:val="0"/>
              <w:adjustRightInd w:val="0"/>
              <w:spacing w:before="100" w:after="100"/>
              <w:rPr>
                <w:rFonts w:ascii="Lucida Sans" w:hAnsi="Lucida Sans" w:cs="Arial"/>
              </w:rPr>
            </w:pPr>
            <w:r>
              <w:rPr>
                <w:rFonts w:ascii="Lucida Sans" w:eastAsia="Lucida Sans" w:hAnsi="Lucida Sans" w:cs="Arial"/>
                <w:szCs w:val="24"/>
                <w:lang w:val="cy-GB"/>
              </w:rPr>
              <w:t>I'w gadarnhau</w:t>
            </w:r>
          </w:p>
        </w:tc>
      </w:tr>
      <w:tr w:rsidR="00E116B5" w14:paraId="7FCAFDEF" w14:textId="77777777" w:rsidTr="02E9379B">
        <w:trPr>
          <w:trHeight w:val="41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BB54" w14:textId="77777777" w:rsidR="00127E76" w:rsidRDefault="00E56660">
            <w:pPr>
              <w:autoSpaceDE w:val="0"/>
              <w:autoSpaceDN w:val="0"/>
              <w:adjustRightInd w:val="0"/>
              <w:spacing w:before="100" w:after="100"/>
              <w:rPr>
                <w:rFonts w:ascii="Lucida Sans" w:hAnsi="Lucida Sans" w:cs="Arial"/>
                <w:b/>
                <w:szCs w:val="24"/>
              </w:rPr>
            </w:pPr>
            <w:r>
              <w:rPr>
                <w:rFonts w:ascii="Lucida Sans" w:eastAsia="Lucida Sans" w:hAnsi="Lucida Sans" w:cs="Arial"/>
                <w:b/>
                <w:bCs/>
                <w:szCs w:val="24"/>
                <w:lang w:val="cy-GB"/>
              </w:rPr>
              <w:t>Manylion cyswllt: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5BC3" w14:textId="72539E7A" w:rsidR="00127E76" w:rsidRPr="00562B56" w:rsidRDefault="005C40A5" w:rsidP="00562B56">
            <w:pPr>
              <w:autoSpaceDE w:val="0"/>
              <w:autoSpaceDN w:val="0"/>
              <w:adjustRightInd w:val="0"/>
              <w:spacing w:before="100" w:after="100"/>
              <w:rPr>
                <w:rFonts w:ascii="Lucida Sans" w:eastAsia="Lucida Sans" w:hAnsi="Lucida Sans" w:cs="Arial"/>
                <w:color w:val="0563C1"/>
                <w:szCs w:val="24"/>
                <w:lang w:val="cy-GB"/>
              </w:rPr>
            </w:pPr>
            <w:hyperlink r:id="rId11" w:history="1">
              <w:r w:rsidR="00E56660">
                <w:rPr>
                  <w:rFonts w:ascii="Lucida Sans" w:eastAsia="Lucida Sans" w:hAnsi="Lucida Sans" w:cs="Arial"/>
                  <w:color w:val="0563C1"/>
                  <w:szCs w:val="24"/>
                  <w:u w:val="single"/>
                  <w:lang w:val="cy-GB"/>
                </w:rPr>
                <w:t>russell.george@senedd.cymru</w:t>
              </w:r>
            </w:hyperlink>
          </w:p>
        </w:tc>
      </w:tr>
      <w:tr w:rsidR="00E116B5" w14:paraId="4CB04326" w14:textId="77777777" w:rsidTr="02E9379B">
        <w:trPr>
          <w:trHeight w:val="41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F93" w14:textId="77777777" w:rsidR="008A51C6" w:rsidRDefault="00E56660" w:rsidP="008A51C6">
            <w:pPr>
              <w:autoSpaceDE w:val="0"/>
              <w:autoSpaceDN w:val="0"/>
              <w:spacing w:before="100" w:after="100"/>
              <w:rPr>
                <w:rFonts w:ascii="Lucida Sans" w:hAnsi="Lucida Sans"/>
                <w:szCs w:val="24"/>
                <w:lang w:val="en-GB"/>
              </w:rPr>
            </w:pPr>
            <w:r>
              <w:rPr>
                <w:rFonts w:ascii="Lucida Sans" w:eastAsia="Lucida Sans" w:hAnsi="Lucida Sans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Lucida Sans" w:eastAsia="Lucida Sans" w:hAnsi="Lucida Sans"/>
                <w:color w:val="000000"/>
                <w:szCs w:val="24"/>
                <w:lang w:val="cy-GB"/>
              </w:rPr>
              <w:t xml:space="preserve">pobl â’r nodweddion gwarchodedig a ganlyn: hil, rhyw, anabledd, crefydd/cred, cyfeiriadedd rhywiol, hunaniaeth o ran rhywedd, priodas/partneriaeth sifil, beichiogrwydd/mamolaeth neu </w:t>
            </w:r>
            <w:r>
              <w:rPr>
                <w:rFonts w:ascii="Lucida Sans" w:eastAsia="Lucida Sans" w:hAnsi="Lucida Sans"/>
                <w:szCs w:val="24"/>
                <w:lang w:val="cy-GB"/>
              </w:rPr>
              <w:t>oedran.</w:t>
            </w:r>
          </w:p>
          <w:p w14:paraId="31CE26B9" w14:textId="77777777" w:rsidR="006833EF" w:rsidRDefault="006833E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0"/>
              </w:rPr>
            </w:pPr>
          </w:p>
        </w:tc>
      </w:tr>
    </w:tbl>
    <w:p w14:paraId="210CEEA2" w14:textId="77777777" w:rsidR="00A45809" w:rsidRDefault="00A45809" w:rsidP="00A458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Lucida Sans" w:hAnsi="Lucida Sans"/>
          <w:b/>
          <w:szCs w:val="24"/>
          <w:lang w:val="en-GB"/>
        </w:rPr>
      </w:pPr>
    </w:p>
    <w:sectPr w:rsidR="00A45809" w:rsidSect="0096459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A129" w14:textId="77777777" w:rsidR="005C40A5" w:rsidRDefault="005C40A5">
      <w:r>
        <w:separator/>
      </w:r>
    </w:p>
  </w:endnote>
  <w:endnote w:type="continuationSeparator" w:id="0">
    <w:p w14:paraId="154237E4" w14:textId="77777777" w:rsidR="005C40A5" w:rsidRDefault="005C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F882" w14:textId="77777777" w:rsidR="00E41F1D" w:rsidRDefault="00E5666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5467">
      <w:rPr>
        <w:noProof/>
      </w:rPr>
      <w:t>3</w:t>
    </w:r>
    <w:r>
      <w:fldChar w:fldCharType="end"/>
    </w:r>
  </w:p>
  <w:p w14:paraId="00623E3D" w14:textId="77777777" w:rsidR="00E41F1D" w:rsidRDefault="00E41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5FC5" w14:textId="77777777" w:rsidR="005C40A5" w:rsidRDefault="005C40A5">
      <w:r>
        <w:separator/>
      </w:r>
    </w:p>
  </w:footnote>
  <w:footnote w:type="continuationSeparator" w:id="0">
    <w:p w14:paraId="53BB9B60" w14:textId="77777777" w:rsidR="005C40A5" w:rsidRDefault="005C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C34F" w14:textId="11532558" w:rsidR="00E41F1D" w:rsidRPr="00FF67F2" w:rsidRDefault="00E56660" w:rsidP="0062410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Lucida Sans" w:hAnsi="Lucida Sans"/>
        <w:sz w:val="20"/>
        <w:lang w:val="en-GB"/>
      </w:rPr>
    </w:pPr>
    <w:r>
      <w:rPr>
        <w:rFonts w:ascii="Lucida Sans" w:eastAsia="Lucida Sans" w:hAnsi="Lucida Sans"/>
        <w:sz w:val="20"/>
        <w:lang w:val="cy-GB"/>
      </w:rPr>
      <w:t>Gweinyddu (Band 3)</w:t>
    </w:r>
  </w:p>
  <w:p w14:paraId="2B1E807F" w14:textId="77777777" w:rsidR="00E41F1D" w:rsidRDefault="00E41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26207DB"/>
    <w:multiLevelType w:val="hybridMultilevel"/>
    <w:tmpl w:val="BB66EAA2"/>
    <w:lvl w:ilvl="0" w:tplc="996C3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8E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DC0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E6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0F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34F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C2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29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EB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A94"/>
    <w:multiLevelType w:val="hybridMultilevel"/>
    <w:tmpl w:val="A77CE87C"/>
    <w:lvl w:ilvl="0" w:tplc="C7CA1D96">
      <w:start w:val="1"/>
      <w:numFmt w:val="decimal"/>
      <w:lvlText w:val="%1."/>
      <w:lvlJc w:val="left"/>
      <w:pPr>
        <w:ind w:left="720" w:hanging="360"/>
      </w:pPr>
    </w:lvl>
    <w:lvl w:ilvl="1" w:tplc="6FA0DB7C" w:tentative="1">
      <w:start w:val="1"/>
      <w:numFmt w:val="lowerLetter"/>
      <w:lvlText w:val="%2."/>
      <w:lvlJc w:val="left"/>
      <w:pPr>
        <w:ind w:left="1440" w:hanging="360"/>
      </w:pPr>
    </w:lvl>
    <w:lvl w:ilvl="2" w:tplc="D83E852E" w:tentative="1">
      <w:start w:val="1"/>
      <w:numFmt w:val="lowerRoman"/>
      <w:lvlText w:val="%3."/>
      <w:lvlJc w:val="right"/>
      <w:pPr>
        <w:ind w:left="2160" w:hanging="180"/>
      </w:pPr>
    </w:lvl>
    <w:lvl w:ilvl="3" w:tplc="9CAAC5E8" w:tentative="1">
      <w:start w:val="1"/>
      <w:numFmt w:val="decimal"/>
      <w:lvlText w:val="%4."/>
      <w:lvlJc w:val="left"/>
      <w:pPr>
        <w:ind w:left="2880" w:hanging="360"/>
      </w:pPr>
    </w:lvl>
    <w:lvl w:ilvl="4" w:tplc="F14C7618" w:tentative="1">
      <w:start w:val="1"/>
      <w:numFmt w:val="lowerLetter"/>
      <w:lvlText w:val="%5."/>
      <w:lvlJc w:val="left"/>
      <w:pPr>
        <w:ind w:left="3600" w:hanging="360"/>
      </w:pPr>
    </w:lvl>
    <w:lvl w:ilvl="5" w:tplc="E3E8F0C8" w:tentative="1">
      <w:start w:val="1"/>
      <w:numFmt w:val="lowerRoman"/>
      <w:lvlText w:val="%6."/>
      <w:lvlJc w:val="right"/>
      <w:pPr>
        <w:ind w:left="4320" w:hanging="180"/>
      </w:pPr>
    </w:lvl>
    <w:lvl w:ilvl="6" w:tplc="E54E834E" w:tentative="1">
      <w:start w:val="1"/>
      <w:numFmt w:val="decimal"/>
      <w:lvlText w:val="%7."/>
      <w:lvlJc w:val="left"/>
      <w:pPr>
        <w:ind w:left="5040" w:hanging="360"/>
      </w:pPr>
    </w:lvl>
    <w:lvl w:ilvl="7" w:tplc="AB1A7580" w:tentative="1">
      <w:start w:val="1"/>
      <w:numFmt w:val="lowerLetter"/>
      <w:lvlText w:val="%8."/>
      <w:lvlJc w:val="left"/>
      <w:pPr>
        <w:ind w:left="5760" w:hanging="360"/>
      </w:pPr>
    </w:lvl>
    <w:lvl w:ilvl="8" w:tplc="4CB41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4A39"/>
    <w:multiLevelType w:val="hybridMultilevel"/>
    <w:tmpl w:val="5ED0DFB8"/>
    <w:lvl w:ilvl="0" w:tplc="CE36AAE6">
      <w:start w:val="1"/>
      <w:numFmt w:val="decimal"/>
      <w:lvlText w:val="%1."/>
      <w:lvlJc w:val="left"/>
      <w:pPr>
        <w:ind w:left="720" w:hanging="360"/>
      </w:pPr>
    </w:lvl>
    <w:lvl w:ilvl="1" w:tplc="ED50AD24">
      <w:start w:val="1"/>
      <w:numFmt w:val="lowerLetter"/>
      <w:lvlText w:val="%2."/>
      <w:lvlJc w:val="left"/>
      <w:pPr>
        <w:ind w:left="1440" w:hanging="360"/>
      </w:pPr>
    </w:lvl>
    <w:lvl w:ilvl="2" w:tplc="C2A005D0">
      <w:start w:val="1"/>
      <w:numFmt w:val="lowerRoman"/>
      <w:lvlText w:val="%3."/>
      <w:lvlJc w:val="right"/>
      <w:pPr>
        <w:ind w:left="2160" w:hanging="180"/>
      </w:pPr>
    </w:lvl>
    <w:lvl w:ilvl="3" w:tplc="729C4A22">
      <w:start w:val="1"/>
      <w:numFmt w:val="decimal"/>
      <w:lvlText w:val="%4."/>
      <w:lvlJc w:val="left"/>
      <w:pPr>
        <w:ind w:left="2880" w:hanging="360"/>
      </w:pPr>
    </w:lvl>
    <w:lvl w:ilvl="4" w:tplc="5246DB2E">
      <w:start w:val="1"/>
      <w:numFmt w:val="lowerLetter"/>
      <w:lvlText w:val="%5."/>
      <w:lvlJc w:val="left"/>
      <w:pPr>
        <w:ind w:left="3600" w:hanging="360"/>
      </w:pPr>
    </w:lvl>
    <w:lvl w:ilvl="5" w:tplc="33B4CA0E">
      <w:start w:val="1"/>
      <w:numFmt w:val="lowerRoman"/>
      <w:lvlText w:val="%6."/>
      <w:lvlJc w:val="right"/>
      <w:pPr>
        <w:ind w:left="4320" w:hanging="180"/>
      </w:pPr>
    </w:lvl>
    <w:lvl w:ilvl="6" w:tplc="0F9404AE">
      <w:start w:val="1"/>
      <w:numFmt w:val="decimal"/>
      <w:lvlText w:val="%7."/>
      <w:lvlJc w:val="left"/>
      <w:pPr>
        <w:ind w:left="5040" w:hanging="360"/>
      </w:pPr>
    </w:lvl>
    <w:lvl w:ilvl="7" w:tplc="F572DB78">
      <w:start w:val="1"/>
      <w:numFmt w:val="lowerLetter"/>
      <w:lvlText w:val="%8."/>
      <w:lvlJc w:val="left"/>
      <w:pPr>
        <w:ind w:left="5760" w:hanging="360"/>
      </w:pPr>
    </w:lvl>
    <w:lvl w:ilvl="8" w:tplc="3370A1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9DF"/>
    <w:multiLevelType w:val="hybridMultilevel"/>
    <w:tmpl w:val="36608D4E"/>
    <w:lvl w:ilvl="0" w:tplc="C1C67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8C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AF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25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A0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7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28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81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23AA"/>
    <w:multiLevelType w:val="hybridMultilevel"/>
    <w:tmpl w:val="C568D8F8"/>
    <w:lvl w:ilvl="0" w:tplc="62F4B438">
      <w:start w:val="1"/>
      <w:numFmt w:val="decimal"/>
      <w:lvlText w:val="%1."/>
      <w:lvlJc w:val="left"/>
      <w:pPr>
        <w:ind w:left="720" w:hanging="360"/>
      </w:pPr>
    </w:lvl>
    <w:lvl w:ilvl="1" w:tplc="4ED6C79C" w:tentative="1">
      <w:start w:val="1"/>
      <w:numFmt w:val="lowerLetter"/>
      <w:lvlText w:val="%2."/>
      <w:lvlJc w:val="left"/>
      <w:pPr>
        <w:ind w:left="1440" w:hanging="360"/>
      </w:pPr>
    </w:lvl>
    <w:lvl w:ilvl="2" w:tplc="1FA44A10" w:tentative="1">
      <w:start w:val="1"/>
      <w:numFmt w:val="lowerRoman"/>
      <w:lvlText w:val="%3."/>
      <w:lvlJc w:val="right"/>
      <w:pPr>
        <w:ind w:left="2160" w:hanging="180"/>
      </w:pPr>
    </w:lvl>
    <w:lvl w:ilvl="3" w:tplc="A0707A28" w:tentative="1">
      <w:start w:val="1"/>
      <w:numFmt w:val="decimal"/>
      <w:lvlText w:val="%4."/>
      <w:lvlJc w:val="left"/>
      <w:pPr>
        <w:ind w:left="2880" w:hanging="360"/>
      </w:pPr>
    </w:lvl>
    <w:lvl w:ilvl="4" w:tplc="ADB0DFBA" w:tentative="1">
      <w:start w:val="1"/>
      <w:numFmt w:val="lowerLetter"/>
      <w:lvlText w:val="%5."/>
      <w:lvlJc w:val="left"/>
      <w:pPr>
        <w:ind w:left="3600" w:hanging="360"/>
      </w:pPr>
    </w:lvl>
    <w:lvl w:ilvl="5" w:tplc="9B42AF8E" w:tentative="1">
      <w:start w:val="1"/>
      <w:numFmt w:val="lowerRoman"/>
      <w:lvlText w:val="%6."/>
      <w:lvlJc w:val="right"/>
      <w:pPr>
        <w:ind w:left="4320" w:hanging="180"/>
      </w:pPr>
    </w:lvl>
    <w:lvl w:ilvl="6" w:tplc="8E98E5EA" w:tentative="1">
      <w:start w:val="1"/>
      <w:numFmt w:val="decimal"/>
      <w:lvlText w:val="%7."/>
      <w:lvlJc w:val="left"/>
      <w:pPr>
        <w:ind w:left="5040" w:hanging="360"/>
      </w:pPr>
    </w:lvl>
    <w:lvl w:ilvl="7" w:tplc="FD88FE3C" w:tentative="1">
      <w:start w:val="1"/>
      <w:numFmt w:val="lowerLetter"/>
      <w:lvlText w:val="%8."/>
      <w:lvlJc w:val="left"/>
      <w:pPr>
        <w:ind w:left="5760" w:hanging="360"/>
      </w:pPr>
    </w:lvl>
    <w:lvl w:ilvl="8" w:tplc="CF2A1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03A0"/>
    <w:multiLevelType w:val="hybridMultilevel"/>
    <w:tmpl w:val="8D742F0A"/>
    <w:lvl w:ilvl="0" w:tplc="9844F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5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64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24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63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6C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8F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0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C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F554F"/>
    <w:multiLevelType w:val="hybridMultilevel"/>
    <w:tmpl w:val="0CE62A1A"/>
    <w:lvl w:ilvl="0" w:tplc="C3DC4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445ACC" w:tentative="1">
      <w:start w:val="1"/>
      <w:numFmt w:val="lowerLetter"/>
      <w:lvlText w:val="%2."/>
      <w:lvlJc w:val="left"/>
      <w:pPr>
        <w:ind w:left="1440" w:hanging="360"/>
      </w:pPr>
    </w:lvl>
    <w:lvl w:ilvl="2" w:tplc="A5BED7A4" w:tentative="1">
      <w:start w:val="1"/>
      <w:numFmt w:val="lowerRoman"/>
      <w:lvlText w:val="%3."/>
      <w:lvlJc w:val="right"/>
      <w:pPr>
        <w:ind w:left="2160" w:hanging="180"/>
      </w:pPr>
    </w:lvl>
    <w:lvl w:ilvl="3" w:tplc="440AA6B6" w:tentative="1">
      <w:start w:val="1"/>
      <w:numFmt w:val="decimal"/>
      <w:lvlText w:val="%4."/>
      <w:lvlJc w:val="left"/>
      <w:pPr>
        <w:ind w:left="2880" w:hanging="360"/>
      </w:pPr>
    </w:lvl>
    <w:lvl w:ilvl="4" w:tplc="464ADBD8" w:tentative="1">
      <w:start w:val="1"/>
      <w:numFmt w:val="lowerLetter"/>
      <w:lvlText w:val="%5."/>
      <w:lvlJc w:val="left"/>
      <w:pPr>
        <w:ind w:left="3600" w:hanging="360"/>
      </w:pPr>
    </w:lvl>
    <w:lvl w:ilvl="5" w:tplc="6DC0EDAA" w:tentative="1">
      <w:start w:val="1"/>
      <w:numFmt w:val="lowerRoman"/>
      <w:lvlText w:val="%6."/>
      <w:lvlJc w:val="right"/>
      <w:pPr>
        <w:ind w:left="4320" w:hanging="180"/>
      </w:pPr>
    </w:lvl>
    <w:lvl w:ilvl="6" w:tplc="488A629A" w:tentative="1">
      <w:start w:val="1"/>
      <w:numFmt w:val="decimal"/>
      <w:lvlText w:val="%7."/>
      <w:lvlJc w:val="left"/>
      <w:pPr>
        <w:ind w:left="5040" w:hanging="360"/>
      </w:pPr>
    </w:lvl>
    <w:lvl w:ilvl="7" w:tplc="25929C22" w:tentative="1">
      <w:start w:val="1"/>
      <w:numFmt w:val="lowerLetter"/>
      <w:lvlText w:val="%8."/>
      <w:lvlJc w:val="left"/>
      <w:pPr>
        <w:ind w:left="5760" w:hanging="360"/>
      </w:pPr>
    </w:lvl>
    <w:lvl w:ilvl="8" w:tplc="3CD66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623"/>
    <w:multiLevelType w:val="hybridMultilevel"/>
    <w:tmpl w:val="97725424"/>
    <w:lvl w:ilvl="0" w:tplc="5CB884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5418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068F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E017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66693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22C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84F8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5CDBD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4E0D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25FBF"/>
    <w:multiLevelType w:val="singleLevel"/>
    <w:tmpl w:val="C0EA4A5A"/>
    <w:lvl w:ilvl="0">
      <w:start w:val="5"/>
      <w:numFmt w:val="decimal"/>
      <w:lvlText w:val="%1"/>
      <w:lvlJc w:val="left"/>
      <w:pPr>
        <w:tabs>
          <w:tab w:val="num" w:pos="2832"/>
        </w:tabs>
        <w:ind w:left="2832" w:hanging="705"/>
      </w:pPr>
      <w:rPr>
        <w:rFonts w:hint="default"/>
      </w:rPr>
    </w:lvl>
  </w:abstractNum>
  <w:abstractNum w:abstractNumId="11" w15:restartNumberingAfterBreak="0">
    <w:nsid w:val="5E066733"/>
    <w:multiLevelType w:val="hybridMultilevel"/>
    <w:tmpl w:val="9378EFB6"/>
    <w:lvl w:ilvl="0" w:tplc="FCB66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03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AC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64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C9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49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8A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4E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4E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32B4"/>
    <w:rsid w:val="000152E5"/>
    <w:rsid w:val="00053FC2"/>
    <w:rsid w:val="000647EF"/>
    <w:rsid w:val="00083D36"/>
    <w:rsid w:val="00084059"/>
    <w:rsid w:val="00084E5A"/>
    <w:rsid w:val="00097991"/>
    <w:rsid w:val="000A3D40"/>
    <w:rsid w:val="000A70F4"/>
    <w:rsid w:val="000A753E"/>
    <w:rsid w:val="000B2BAD"/>
    <w:rsid w:val="000C58BD"/>
    <w:rsid w:val="000D50A6"/>
    <w:rsid w:val="000F2D78"/>
    <w:rsid w:val="000F7D39"/>
    <w:rsid w:val="00127E76"/>
    <w:rsid w:val="00133EA5"/>
    <w:rsid w:val="001412CF"/>
    <w:rsid w:val="0014319B"/>
    <w:rsid w:val="0015661E"/>
    <w:rsid w:val="00170D9D"/>
    <w:rsid w:val="001A3002"/>
    <w:rsid w:val="001B0BBC"/>
    <w:rsid w:val="001B45A4"/>
    <w:rsid w:val="001B4CA9"/>
    <w:rsid w:val="001E7A6E"/>
    <w:rsid w:val="00200644"/>
    <w:rsid w:val="00216B95"/>
    <w:rsid w:val="00230E86"/>
    <w:rsid w:val="00236A0F"/>
    <w:rsid w:val="00245068"/>
    <w:rsid w:val="00250404"/>
    <w:rsid w:val="00253B89"/>
    <w:rsid w:val="002668D2"/>
    <w:rsid w:val="002669BC"/>
    <w:rsid w:val="00287DA3"/>
    <w:rsid w:val="00290F66"/>
    <w:rsid w:val="002D5BE5"/>
    <w:rsid w:val="002E334F"/>
    <w:rsid w:val="002E35EC"/>
    <w:rsid w:val="002F1DA6"/>
    <w:rsid w:val="00300881"/>
    <w:rsid w:val="003041B1"/>
    <w:rsid w:val="00313E66"/>
    <w:rsid w:val="00317A85"/>
    <w:rsid w:val="00322686"/>
    <w:rsid w:val="003506C5"/>
    <w:rsid w:val="003512C3"/>
    <w:rsid w:val="00356A3E"/>
    <w:rsid w:val="00364829"/>
    <w:rsid w:val="00366398"/>
    <w:rsid w:val="00366AA2"/>
    <w:rsid w:val="00366C55"/>
    <w:rsid w:val="003809AA"/>
    <w:rsid w:val="0038349D"/>
    <w:rsid w:val="003963DA"/>
    <w:rsid w:val="003969D1"/>
    <w:rsid w:val="003A7F56"/>
    <w:rsid w:val="003C5C0D"/>
    <w:rsid w:val="003C7227"/>
    <w:rsid w:val="003D5084"/>
    <w:rsid w:val="003E23F3"/>
    <w:rsid w:val="003E3B5E"/>
    <w:rsid w:val="00416CBC"/>
    <w:rsid w:val="004315A7"/>
    <w:rsid w:val="0043209A"/>
    <w:rsid w:val="00432F80"/>
    <w:rsid w:val="004337FE"/>
    <w:rsid w:val="004451FA"/>
    <w:rsid w:val="0044693E"/>
    <w:rsid w:val="004B082C"/>
    <w:rsid w:val="004B6E08"/>
    <w:rsid w:val="004D38D5"/>
    <w:rsid w:val="004E1D3D"/>
    <w:rsid w:val="004E3521"/>
    <w:rsid w:val="00505F95"/>
    <w:rsid w:val="00506872"/>
    <w:rsid w:val="005077BD"/>
    <w:rsid w:val="005153C0"/>
    <w:rsid w:val="00517372"/>
    <w:rsid w:val="0052286B"/>
    <w:rsid w:val="0054538C"/>
    <w:rsid w:val="005515F3"/>
    <w:rsid w:val="00552C14"/>
    <w:rsid w:val="00557D9D"/>
    <w:rsid w:val="00562B56"/>
    <w:rsid w:val="0056355F"/>
    <w:rsid w:val="005642F6"/>
    <w:rsid w:val="00570774"/>
    <w:rsid w:val="005847C1"/>
    <w:rsid w:val="005A0129"/>
    <w:rsid w:val="005A6174"/>
    <w:rsid w:val="005C40A5"/>
    <w:rsid w:val="005D0C0B"/>
    <w:rsid w:val="00610038"/>
    <w:rsid w:val="00615A76"/>
    <w:rsid w:val="0062410D"/>
    <w:rsid w:val="00632452"/>
    <w:rsid w:val="00634925"/>
    <w:rsid w:val="00642C9D"/>
    <w:rsid w:val="0064720E"/>
    <w:rsid w:val="0066207E"/>
    <w:rsid w:val="00664B99"/>
    <w:rsid w:val="006726B2"/>
    <w:rsid w:val="006778A8"/>
    <w:rsid w:val="006811EB"/>
    <w:rsid w:val="006833EF"/>
    <w:rsid w:val="0069071D"/>
    <w:rsid w:val="006942D2"/>
    <w:rsid w:val="006A45CF"/>
    <w:rsid w:val="006A6426"/>
    <w:rsid w:val="006B7B16"/>
    <w:rsid w:val="006C3A87"/>
    <w:rsid w:val="006C6847"/>
    <w:rsid w:val="006E13BC"/>
    <w:rsid w:val="006F684F"/>
    <w:rsid w:val="006F6905"/>
    <w:rsid w:val="0073178B"/>
    <w:rsid w:val="007373DF"/>
    <w:rsid w:val="00742B8E"/>
    <w:rsid w:val="007513EE"/>
    <w:rsid w:val="0075264D"/>
    <w:rsid w:val="00753EEC"/>
    <w:rsid w:val="007540DA"/>
    <w:rsid w:val="00755A6B"/>
    <w:rsid w:val="0077250E"/>
    <w:rsid w:val="007A3336"/>
    <w:rsid w:val="007A4D08"/>
    <w:rsid w:val="007A7C13"/>
    <w:rsid w:val="007B75C5"/>
    <w:rsid w:val="007C5460"/>
    <w:rsid w:val="007D2A73"/>
    <w:rsid w:val="007D7D16"/>
    <w:rsid w:val="007E6AC8"/>
    <w:rsid w:val="007F3DC7"/>
    <w:rsid w:val="008050BB"/>
    <w:rsid w:val="008068D1"/>
    <w:rsid w:val="00807F60"/>
    <w:rsid w:val="008120C6"/>
    <w:rsid w:val="00814FCB"/>
    <w:rsid w:val="008420EC"/>
    <w:rsid w:val="00857414"/>
    <w:rsid w:val="008866B1"/>
    <w:rsid w:val="00887400"/>
    <w:rsid w:val="008A3FAB"/>
    <w:rsid w:val="008A51C6"/>
    <w:rsid w:val="008B1BE9"/>
    <w:rsid w:val="008C1053"/>
    <w:rsid w:val="008E01A4"/>
    <w:rsid w:val="008E3E52"/>
    <w:rsid w:val="00907260"/>
    <w:rsid w:val="0091042D"/>
    <w:rsid w:val="00911A3C"/>
    <w:rsid w:val="009342DF"/>
    <w:rsid w:val="0093561E"/>
    <w:rsid w:val="00944026"/>
    <w:rsid w:val="0095181C"/>
    <w:rsid w:val="009548D7"/>
    <w:rsid w:val="00964599"/>
    <w:rsid w:val="00974E56"/>
    <w:rsid w:val="00977A75"/>
    <w:rsid w:val="00991010"/>
    <w:rsid w:val="0099329C"/>
    <w:rsid w:val="009A2974"/>
    <w:rsid w:val="009A689C"/>
    <w:rsid w:val="009B1767"/>
    <w:rsid w:val="009B2184"/>
    <w:rsid w:val="009B6323"/>
    <w:rsid w:val="009E67F1"/>
    <w:rsid w:val="00A064E4"/>
    <w:rsid w:val="00A42C13"/>
    <w:rsid w:val="00A4417C"/>
    <w:rsid w:val="00A45809"/>
    <w:rsid w:val="00A55543"/>
    <w:rsid w:val="00A62BC1"/>
    <w:rsid w:val="00A76E4F"/>
    <w:rsid w:val="00A82340"/>
    <w:rsid w:val="00AA4197"/>
    <w:rsid w:val="00AA73E6"/>
    <w:rsid w:val="00AB45BE"/>
    <w:rsid w:val="00AC18D1"/>
    <w:rsid w:val="00AC5467"/>
    <w:rsid w:val="00AD30BC"/>
    <w:rsid w:val="00AD3919"/>
    <w:rsid w:val="00AD44B5"/>
    <w:rsid w:val="00AD57E0"/>
    <w:rsid w:val="00AE5616"/>
    <w:rsid w:val="00B00A2A"/>
    <w:rsid w:val="00B15113"/>
    <w:rsid w:val="00B544CD"/>
    <w:rsid w:val="00B5551B"/>
    <w:rsid w:val="00B725AB"/>
    <w:rsid w:val="00B87F99"/>
    <w:rsid w:val="00BC1E01"/>
    <w:rsid w:val="00BF2274"/>
    <w:rsid w:val="00BF5978"/>
    <w:rsid w:val="00C04193"/>
    <w:rsid w:val="00C309AB"/>
    <w:rsid w:val="00C31753"/>
    <w:rsid w:val="00C47C1C"/>
    <w:rsid w:val="00C60110"/>
    <w:rsid w:val="00C6057F"/>
    <w:rsid w:val="00C63F09"/>
    <w:rsid w:val="00C656EF"/>
    <w:rsid w:val="00C74ED0"/>
    <w:rsid w:val="00C9503A"/>
    <w:rsid w:val="00C9611C"/>
    <w:rsid w:val="00CB2FBA"/>
    <w:rsid w:val="00CC1235"/>
    <w:rsid w:val="00CC2F70"/>
    <w:rsid w:val="00CE5831"/>
    <w:rsid w:val="00CF002E"/>
    <w:rsid w:val="00D017E9"/>
    <w:rsid w:val="00D05FEF"/>
    <w:rsid w:val="00D078A2"/>
    <w:rsid w:val="00D10A17"/>
    <w:rsid w:val="00D14024"/>
    <w:rsid w:val="00D15BAC"/>
    <w:rsid w:val="00D16614"/>
    <w:rsid w:val="00D34ED8"/>
    <w:rsid w:val="00D43A2C"/>
    <w:rsid w:val="00D472E9"/>
    <w:rsid w:val="00D66134"/>
    <w:rsid w:val="00D669D5"/>
    <w:rsid w:val="00D76728"/>
    <w:rsid w:val="00D76925"/>
    <w:rsid w:val="00DA4413"/>
    <w:rsid w:val="00DA4E76"/>
    <w:rsid w:val="00DA5473"/>
    <w:rsid w:val="00DB4A1B"/>
    <w:rsid w:val="00DC0C2E"/>
    <w:rsid w:val="00DC18D5"/>
    <w:rsid w:val="00DE3766"/>
    <w:rsid w:val="00E04C24"/>
    <w:rsid w:val="00E116B5"/>
    <w:rsid w:val="00E3275E"/>
    <w:rsid w:val="00E41F1D"/>
    <w:rsid w:val="00E508E9"/>
    <w:rsid w:val="00E56660"/>
    <w:rsid w:val="00E65859"/>
    <w:rsid w:val="00E73032"/>
    <w:rsid w:val="00E83307"/>
    <w:rsid w:val="00E8361A"/>
    <w:rsid w:val="00E92F56"/>
    <w:rsid w:val="00EA0474"/>
    <w:rsid w:val="00EA1B54"/>
    <w:rsid w:val="00EA26ED"/>
    <w:rsid w:val="00EB1AE6"/>
    <w:rsid w:val="00EC5D1E"/>
    <w:rsid w:val="00ED6C3B"/>
    <w:rsid w:val="00ED7F1A"/>
    <w:rsid w:val="00EE0332"/>
    <w:rsid w:val="00EE2788"/>
    <w:rsid w:val="00EF6F62"/>
    <w:rsid w:val="00F24F8B"/>
    <w:rsid w:val="00F719A8"/>
    <w:rsid w:val="00F734DB"/>
    <w:rsid w:val="00F8118C"/>
    <w:rsid w:val="00F95525"/>
    <w:rsid w:val="00FA4C00"/>
    <w:rsid w:val="00FB0C74"/>
    <w:rsid w:val="00FB30EA"/>
    <w:rsid w:val="00FB5292"/>
    <w:rsid w:val="00FC55B7"/>
    <w:rsid w:val="00FE51CD"/>
    <w:rsid w:val="00FF18E9"/>
    <w:rsid w:val="00FF67F2"/>
    <w:rsid w:val="02E9379B"/>
    <w:rsid w:val="11D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0FA9"/>
  <w15:chartTrackingRefBased/>
  <w15:docId w15:val="{5E64B98F-E834-49AA-A0F8-A956B43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link w:val="BodyText2Char"/>
    <w:semiHidden/>
    <w:rsid w:val="00E04C24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E04C24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59"/>
    <w:rsid w:val="0043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43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2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3A2C"/>
    <w:rPr>
      <w:rFonts w:ascii="Times New Roman" w:eastAsia="Times New Roman" w:hAnsi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3A2C"/>
    <w:rPr>
      <w:rFonts w:ascii="Times New Roman" w:eastAsia="Times New Roman" w:hAnsi="Times New Roman"/>
      <w:b/>
      <w:bCs/>
      <w:lang w:val="en-US"/>
    </w:rPr>
  </w:style>
  <w:style w:type="paragraph" w:customStyle="1" w:styleId="paragraph">
    <w:name w:val="paragraph"/>
    <w:basedOn w:val="Normal"/>
    <w:rsid w:val="00322686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322686"/>
  </w:style>
  <w:style w:type="character" w:customStyle="1" w:styleId="eop">
    <w:name w:val="eop"/>
    <w:rsid w:val="00322686"/>
  </w:style>
  <w:style w:type="character" w:styleId="Hyperlink">
    <w:name w:val="Hyperlink"/>
    <w:basedOn w:val="DefaultParagraphFont"/>
    <w:uiPriority w:val="99"/>
    <w:unhideWhenUsed/>
    <w:rsid w:val="00366C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ssell.George@senedd.cym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4CDBC0CC6445B36C5E4519C090C3" ma:contentTypeVersion="13" ma:contentTypeDescription="Create a new document." ma:contentTypeScope="" ma:versionID="55e506a78bb7742925cce0b42f95ba47">
  <xsd:schema xmlns:xsd="http://www.w3.org/2001/XMLSchema" xmlns:xs="http://www.w3.org/2001/XMLSchema" xmlns:p="http://schemas.microsoft.com/office/2006/metadata/properties" xmlns:ns2="6850e9ba-02cc-492c-a11f-e38a7a35c0d5" xmlns:ns3="eccbe012-f21c-4c5b-849b-fea5f84a769b" targetNamespace="http://schemas.microsoft.com/office/2006/metadata/properties" ma:root="true" ma:fieldsID="47079e4e0f97b91be23ce66bd5085c3e" ns2:_="" ns3:_="">
    <xsd:import namespace="6850e9ba-02cc-492c-a11f-e38a7a35c0d5"/>
    <xsd:import namespace="eccbe012-f21c-4c5b-849b-fea5f84a7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e9ba-02cc-492c-a11f-e38a7a35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be012-f21c-4c5b-849b-fea5f84a7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D7172-08ED-4C7E-95C6-60B23351E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0e9ba-02cc-492c-a11f-e38a7a35c0d5"/>
    <ds:schemaRef ds:uri="eccbe012-f21c-4c5b-849b-fea5f84a7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47EA4-A4D1-4F2A-9F7F-E5736C43E1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126C2-BFC5-4AA5-A67C-11E39A37F7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266026-4AD3-46B2-AEA2-BE0444450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band 3</dc:title>
  <dc:creator>RDahl</dc:creator>
  <cp:lastModifiedBy>Beard, Dean (Staff Comisiwn y Senedd | Senedd Commission Staff)</cp:lastModifiedBy>
  <cp:revision>5</cp:revision>
  <cp:lastPrinted>2011-05-05T09:51:00Z</cp:lastPrinted>
  <dcterms:created xsi:type="dcterms:W3CDTF">2021-11-12T08:28:00Z</dcterms:created>
  <dcterms:modified xsi:type="dcterms:W3CDTF">2021-11-19T14:46:00Z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0x010100DEEE4CDBC0CC6445B36C5E4519C090C3</vt:lpwstr>
  </property>
</Properties>
</file>