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4BBF" w14:textId="77777777" w:rsidR="00140627" w:rsidRPr="003E4771" w:rsidRDefault="0010291F" w:rsidP="00430EA2">
      <w:pPr>
        <w:pStyle w:val="Heading2"/>
        <w:spacing w:before="120" w:line="288" w:lineRule="auto"/>
        <w:ind w:left="-567"/>
        <w:rPr>
          <w:rFonts w:ascii="Lucida Sans Unicode" w:hAnsi="Lucida Sans Unicode" w:cs="Lucida Sans Unicode"/>
          <w:bCs/>
          <w:sz w:val="28"/>
          <w:szCs w:val="28"/>
        </w:rPr>
      </w:pPr>
      <w:r w:rsidRPr="003E4771">
        <w:rPr>
          <w:rFonts w:ascii="Lucida Sans Unicode" w:eastAsia="Lucida Sans Unicode" w:hAnsi="Lucida Sans Unicode" w:cs="Lucida Sans Unicode"/>
          <w:bCs/>
          <w:sz w:val="28"/>
          <w:szCs w:val="28"/>
          <w:u w:val="single"/>
          <w:lang w:val="cy-GB"/>
        </w:rPr>
        <w:t>Dull o Gynllunio Archwilio Mewnol</w:t>
      </w:r>
    </w:p>
    <w:p w14:paraId="2DE9AC9D" w14:textId="77777777" w:rsidR="005D284A" w:rsidRDefault="0010291F" w:rsidP="005D284A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567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Amcan cyffredinol archwilio mewnol yw rhoi sicrwydd annibynnol ynghylch di</w:t>
      </w:r>
      <w:bookmarkStart w:id="0" w:name="_GoBack"/>
      <w:bookmarkEnd w:id="0"/>
      <w:r>
        <w:rPr>
          <w:rFonts w:ascii="Lucida Sans Unicode" w:eastAsia="Lucida Sans Unicode" w:hAnsi="Lucida Sans Unicode" w:cs="Lucida Sans Unicode"/>
          <w:lang w:val="cy-GB"/>
        </w:rPr>
        <w:t>gonolrwydd ac effeithioldeb systemau’r rheolaethau sydd wedi’u sefydlu i reoli risgiau’r sefydliad i gyrraedd nodau sefydliadol a sicrhau atebolrwydd ynghylch cyllid cyhoeddus.</w:t>
      </w:r>
    </w:p>
    <w:p w14:paraId="788FCEC9" w14:textId="77777777" w:rsidR="00140627" w:rsidRPr="005D284A" w:rsidRDefault="0010291F" w:rsidP="005D284A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567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O fewn yr amcan eang hwn, cyfrifoldeb y tîm archwilio mewnol yw adolygu, arfarnu ac adrodd ar y materion a ganlyn:</w:t>
      </w:r>
    </w:p>
    <w:p w14:paraId="3FFCE75C" w14:textId="77777777" w:rsidR="00DE143F" w:rsidRDefault="0010291F" w:rsidP="00430EA2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cadernid, digonolrwydd a chymhwysiad rheolaethau ariannol a rheolaethau mewnol eraill y sefydliad;</w:t>
      </w:r>
    </w:p>
    <w:p w14:paraId="64449574" w14:textId="77777777" w:rsidR="00DE143F" w:rsidRDefault="0010291F" w:rsidP="00430EA2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i ba raddau y cydymffurfir ag amcanion, polisïau a gweithdrefnau’r sefydliad;</w:t>
      </w:r>
    </w:p>
    <w:p w14:paraId="36266599" w14:textId="77777777" w:rsidR="00DE143F" w:rsidRDefault="0010291F" w:rsidP="00430EA2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i ba raddau y mae asedau a buddiannau’r sefydliadau wedi’u diogelu;</w:t>
      </w:r>
    </w:p>
    <w:p w14:paraId="7A146BFB" w14:textId="77777777" w:rsidR="00DE143F" w:rsidRDefault="0010291F" w:rsidP="00430EA2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digonolrwydd y systemau sydd ar waith i sicrhau bod y sefydliad yn cael gwerth am arian o’i weithgareddau;</w:t>
      </w:r>
    </w:p>
    <w:p w14:paraId="7C7F6E5F" w14:textId="77777777" w:rsidR="00DE143F" w:rsidRDefault="0010291F" w:rsidP="00430EA2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dibynadwyedd a digonolrwydd gwybodaeth reoli; ac</w:t>
      </w:r>
    </w:p>
    <w:p w14:paraId="3FBA2BD2" w14:textId="77777777" w:rsidR="00140627" w:rsidRPr="00DE143F" w:rsidRDefault="0010291F" w:rsidP="00430EA2">
      <w:pPr>
        <w:numPr>
          <w:ilvl w:val="0"/>
          <w:numId w:val="15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effeithiolrwydd rheoli risg.</w:t>
      </w:r>
    </w:p>
    <w:p w14:paraId="642FF420" w14:textId="77777777" w:rsidR="00996BC3" w:rsidRDefault="0010291F" w:rsidP="00996BC3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567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 xml:space="preserve">Cafodd y Cynllun Archwilio ei lunio gan ystyried y cyfrifoldebau uchod. </w:t>
      </w:r>
    </w:p>
    <w:p w14:paraId="1EB54B7D" w14:textId="77777777" w:rsidR="00996BC3" w:rsidRDefault="0010291F" w:rsidP="00996BC3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709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 xml:space="preserve">Mae hyn yn cynnwys nodi’r holl feysydd y gellir eu harchwilio.  O ran Comisiwn y Cynulliad, mae hyn yn cwmpasu’r holl brosesau a systemau ar draws meysydd gwasanaeth.  </w:t>
      </w:r>
    </w:p>
    <w:p w14:paraId="2C1DC869" w14:textId="77777777" w:rsidR="00996BC3" w:rsidRDefault="0010291F" w:rsidP="00996BC3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709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Mae ffocws archwilio mewnol ar gyfer 2019-20 yn cynnwys meysydd sydd wedi’u nodi fel risgiau mewn cofrestri risg corfforaethol a/neu ar lefel gwasanaeth, yn ogystal â meysydd sydd wedi’u nodi’n destun pryder mewn adolygiadau archwilio blaenorol neu mewn trafodaethau ag uwch-reolwyr.</w:t>
      </w:r>
    </w:p>
    <w:p w14:paraId="0D9E415C" w14:textId="77777777" w:rsidR="00996BC3" w:rsidRDefault="0010291F" w:rsidP="00996BC3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709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lastRenderedPageBreak/>
        <w:t>Mae’r Cynllun Archwilio ar gyfer 2019-20, yn Atodiad 1, yn cynnwys y brif raglen o adolygiadau newydd a gwaith dilynol, yn ogystal â meysydd allweddol eraill o weithgarwch archwilio mewnol.</w:t>
      </w:r>
    </w:p>
    <w:p w14:paraId="0B3E1867" w14:textId="77777777" w:rsidR="00996BC3" w:rsidRDefault="0010291F" w:rsidP="00996BC3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709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 xml:space="preserve">Mae’r Comisiwn yn wynebu newid sylweddol yn ystod y flwyddyn nesaf, ac, yn wir, y blynyddoedd y tu hwnt, gan gynnwys ymadael â’r UE a newid cyfansoddiadol arall.  Bydd y tîm Archwilio Mewnol yn parhau i sicrhau bod cymorth a sicrwydd yn cael eu darparu yn ôl yr angen – drwy gadw golwg ar fyrddau prosiect, gweithredu fel cyfaill beirniadol a rhoi sicrwydd ad hoc yn ôl yr angen.  </w:t>
      </w:r>
    </w:p>
    <w:p w14:paraId="683AE0D0" w14:textId="77777777" w:rsidR="00986788" w:rsidRPr="00996BC3" w:rsidRDefault="0010291F" w:rsidP="00996BC3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709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Fel Pennaeth Llywodraethu a Sicrwydd, byddaf yn cadw llygad ar nifer o feysydd ac yn rhoi sicrwydd i’r Swyddog Cyfrifyddu ac ACARAC, heb gynnal adolygiadau archwilio mewnol ffurfiol. Mae’r meysydd hyn yn cynnwys y canlynol, ond heb fod yn gyfyngedig iddynt:</w:t>
      </w:r>
    </w:p>
    <w:p w14:paraId="35CF6AA6" w14:textId="77777777" w:rsidR="00C37051" w:rsidRDefault="0010291F" w:rsidP="00C37051">
      <w:pPr>
        <w:numPr>
          <w:ilvl w:val="0"/>
          <w:numId w:val="23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 xml:space="preserve">Paratoadau Comisiwn y Cynulliad ar gyfer ymadael â’r UE, gan gynnwys effeithiolrwydd y gwaith cynllunio a’r defnydd o gynlluniau parhad busnes. </w:t>
      </w:r>
    </w:p>
    <w:p w14:paraId="713B2909" w14:textId="77777777" w:rsidR="00413ECA" w:rsidRDefault="0010291F" w:rsidP="00C37051">
      <w:pPr>
        <w:numPr>
          <w:ilvl w:val="0"/>
          <w:numId w:val="23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Rhoi sicrwydd annibynnol ynghylch y Cynllun Ymadael Gwirfoddol, gan gynnwys llunio adroddiad unwaith i’r broses hon ddod i ben.</w:t>
      </w:r>
    </w:p>
    <w:p w14:paraId="05A22A18" w14:textId="770F00D4" w:rsidR="009216AE" w:rsidRDefault="0010291F" w:rsidP="00C37051">
      <w:pPr>
        <w:numPr>
          <w:ilvl w:val="0"/>
          <w:numId w:val="23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 xml:space="preserve">Sicrhau fy mod yn ymwybodol o adolygiadau eraill a fydd yn digwydd yn ystod y flwyddyn nesaf a chyfrannu atynt. Mae hyn yn cynnwys yr adolygiad cynhwysfawr arfaethedig o Wasanaethau’r Pwyllgorau, fel yr argymhellwyd gan yr adolygiad o </w:t>
      </w:r>
      <w:proofErr w:type="spellStart"/>
      <w:r>
        <w:rPr>
          <w:rFonts w:ascii="Lucida Sans Unicode" w:eastAsia="Lucida Sans Unicode" w:hAnsi="Lucida Sans Unicode" w:cs="Lucida Sans Unicode"/>
          <w:lang w:val="cy-GB"/>
        </w:rPr>
        <w:t>gapasiti</w:t>
      </w:r>
      <w:proofErr w:type="spellEnd"/>
      <w:r>
        <w:rPr>
          <w:rFonts w:ascii="Lucida Sans Unicode" w:eastAsia="Lucida Sans Unicode" w:hAnsi="Lucida Sans Unicode" w:cs="Lucida Sans Unicode"/>
          <w:lang w:val="cy-GB"/>
        </w:rPr>
        <w:t xml:space="preserve">. Mae’r tîm Archwilio Mewnol yn parhau i fod yn ymrwymedig i sicrhau ein bod yn ymdrin â materion archwilio mewnol yn ddigonol ym mhob agwedd ar Gomisiwn y Cynulliad, a’i fod yn nodi hyn yn ei raglen waith. Rwy’n bwriadu parhau â’r drafodaeth reolaidd â Chyfarwyddwr Busnes newydd y Cynulliad ac ystyried canfyddiadau a chasgliadau’r adolygiad cynhwysfawr a’r ffordd y gallai hyn helpu i lywio’r ffordd yr ydym yn ymdrin â </w:t>
      </w:r>
      <w:r>
        <w:rPr>
          <w:rFonts w:ascii="Lucida Sans Unicode" w:eastAsia="Lucida Sans Unicode" w:hAnsi="Lucida Sans Unicode" w:cs="Lucida Sans Unicode"/>
          <w:lang w:val="cy-GB"/>
        </w:rPr>
        <w:lastRenderedPageBreak/>
        <w:t>meysydd busnes eraill y Cynulliad mewn cynlluniau archwilio yn y dyfodol.</w:t>
      </w:r>
    </w:p>
    <w:p w14:paraId="39359CE2" w14:textId="77777777" w:rsidR="007E274A" w:rsidRDefault="0010291F" w:rsidP="00C37051">
      <w:pPr>
        <w:numPr>
          <w:ilvl w:val="0"/>
          <w:numId w:val="23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 xml:space="preserve">Asesu cynnydd Comisiwn y Cynulliad mewn ymateb i argymhellion a wnaed ynghylch urddas a pharch. </w:t>
      </w:r>
    </w:p>
    <w:p w14:paraId="58D04C7D" w14:textId="77777777" w:rsidR="000B0CC6" w:rsidRDefault="0010291F" w:rsidP="00C37051">
      <w:pPr>
        <w:numPr>
          <w:ilvl w:val="0"/>
          <w:numId w:val="23"/>
        </w:numPr>
        <w:spacing w:before="120" w:line="288" w:lineRule="auto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Cynnal adolygiad o effeithiolrwydd y Bwrdd Gweithredol a’r Tîm Arwain, flwyddyn ar ôl eu cyflwyno.</w:t>
      </w:r>
    </w:p>
    <w:p w14:paraId="4A132EB4" w14:textId="77777777" w:rsidR="00996BC3" w:rsidRDefault="0010291F" w:rsidP="00996BC3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709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>Hefyd, byddaf yn parhau i adolygu’r Cynllun Archwilio Mewnol, gan sicrhau bod cydbwysedd addas yn cael ei daro rhwng gwaith ar yr adroddiad archwilio mewnol a gweithgareddau sicrwydd eraill, a byddaf yn rhoi gwybod i’r Pwyllgor os oes angen gwneud unrhyw newidiadau sylweddol i’r cynllun.</w:t>
      </w:r>
    </w:p>
    <w:p w14:paraId="5CF37A51" w14:textId="77777777" w:rsidR="00C0648B" w:rsidRPr="00996BC3" w:rsidRDefault="0010291F" w:rsidP="00996BC3">
      <w:pPr>
        <w:numPr>
          <w:ilvl w:val="1"/>
          <w:numId w:val="3"/>
        </w:numPr>
        <w:tabs>
          <w:tab w:val="clear" w:pos="720"/>
          <w:tab w:val="num" w:pos="0"/>
        </w:tabs>
        <w:spacing w:before="120" w:line="288" w:lineRule="auto"/>
        <w:ind w:left="0" w:hanging="709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 xml:space="preserve">Ar hyn o bryd, mae’r cynllun drafft yn cynnwys amserlen ddangosol lle mae hyn wedi’i chytuno, ond gellir addasu hyn unwaith i’r gwaith cwmpasu ar gyfer pob maes archwilio ddod i ben. Mae’r cynllun archwilio wedi’i ddatblygu i adlewyrchu blaenoriaethau a risgiau presennol, ond, fel y nodir uchod, dylai hefyd fod yn hyblyg os yw digwyddiadau’n galw am hynny. </w:t>
      </w:r>
    </w:p>
    <w:p w14:paraId="03A867D8" w14:textId="77777777" w:rsidR="00140627" w:rsidRPr="00DE143F" w:rsidRDefault="0010291F" w:rsidP="00996BC3">
      <w:pPr>
        <w:pStyle w:val="Heading2"/>
        <w:numPr>
          <w:ilvl w:val="0"/>
          <w:numId w:val="14"/>
        </w:numPr>
        <w:spacing w:before="120" w:line="288" w:lineRule="auto"/>
        <w:ind w:left="-142" w:hanging="567"/>
        <w:rPr>
          <w:rFonts w:ascii="Lucida Sans Unicode" w:hAnsi="Lucida Sans Unicode" w:cs="Lucida Sans Unicode"/>
          <w:b w:val="0"/>
        </w:rPr>
      </w:pPr>
      <w:r>
        <w:rPr>
          <w:rFonts w:ascii="Lucida Sans Unicode" w:eastAsia="Lucida Sans Unicode" w:hAnsi="Lucida Sans Unicode" w:cs="Lucida Sans Unicode"/>
          <w:bCs/>
          <w:szCs w:val="24"/>
          <w:lang w:val="cy-GB"/>
        </w:rPr>
        <w:t>Casgliad ac Argymhelliad</w:t>
      </w:r>
    </w:p>
    <w:p w14:paraId="6EA48AF4" w14:textId="77777777" w:rsidR="00DE143F" w:rsidRPr="00DE143F" w:rsidRDefault="00DE143F" w:rsidP="00430EA2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rPr>
          <w:rFonts w:ascii="Lucida Sans Unicode" w:eastAsia="Times New Roman" w:hAnsi="Lucida Sans Unicode" w:cs="Lucida Sans Unicode"/>
          <w:vanish/>
          <w:sz w:val="24"/>
          <w:szCs w:val="24"/>
          <w:lang w:eastAsia="en-GB"/>
        </w:rPr>
      </w:pPr>
    </w:p>
    <w:p w14:paraId="3973A967" w14:textId="77777777" w:rsidR="0018749F" w:rsidRPr="00DE143F" w:rsidRDefault="0010291F" w:rsidP="00996BC3">
      <w:pPr>
        <w:numPr>
          <w:ilvl w:val="1"/>
          <w:numId w:val="3"/>
        </w:numPr>
        <w:tabs>
          <w:tab w:val="clear" w:pos="720"/>
        </w:tabs>
        <w:spacing w:before="120" w:line="288" w:lineRule="auto"/>
        <w:ind w:left="0" w:hanging="709"/>
        <w:rPr>
          <w:rFonts w:ascii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cy-GB"/>
        </w:rPr>
        <w:t xml:space="preserve">Bod y Cynllun Archwilio yn cael ei gyflwyno i’r Pwyllgor er mwyn iddo ei drafod a’i gymeradwyo. </w:t>
      </w:r>
    </w:p>
    <w:p w14:paraId="2536AA83" w14:textId="77777777" w:rsidR="00A812B4" w:rsidRPr="00DE143F" w:rsidRDefault="00A812B4" w:rsidP="00430EA2">
      <w:pPr>
        <w:numPr>
          <w:ilvl w:val="1"/>
          <w:numId w:val="3"/>
        </w:numPr>
        <w:tabs>
          <w:tab w:val="clear" w:pos="720"/>
          <w:tab w:val="num" w:pos="153"/>
        </w:tabs>
        <w:spacing w:before="120" w:line="288" w:lineRule="auto"/>
        <w:ind w:left="153"/>
        <w:rPr>
          <w:rFonts w:ascii="Lucida Sans Unicode" w:hAnsi="Lucida Sans Unicode" w:cs="Lucida Sans Unicode"/>
        </w:rPr>
        <w:sectPr w:rsidR="00A812B4" w:rsidRPr="00DE143F" w:rsidSect="006C635F">
          <w:headerReference w:type="default" r:id="rId11"/>
          <w:headerReference w:type="first" r:id="rId12"/>
          <w:pgSz w:w="11906" w:h="16838"/>
          <w:pgMar w:top="1135" w:right="1440" w:bottom="1440" w:left="1985" w:header="708" w:footer="708" w:gutter="0"/>
          <w:cols w:space="708"/>
          <w:titlePg/>
          <w:docGrid w:linePitch="360"/>
        </w:sectPr>
      </w:pPr>
    </w:p>
    <w:p w14:paraId="3D38321D" w14:textId="77777777" w:rsidR="00F40AE4" w:rsidRPr="00DE143F" w:rsidRDefault="00F40AE4" w:rsidP="00757218">
      <w:pPr>
        <w:spacing w:after="120"/>
        <w:rPr>
          <w:rFonts w:ascii="Lucida Sans Unicode" w:hAnsi="Lucida Sans Unicode" w:cs="Lucida Sans Unicode"/>
        </w:rPr>
        <w:sectPr w:rsidR="00F40AE4" w:rsidRPr="00DE143F" w:rsidSect="00C0648B">
          <w:type w:val="continuous"/>
          <w:pgSz w:w="11906" w:h="16838"/>
          <w:pgMar w:top="1440" w:right="1440" w:bottom="1276" w:left="1440" w:header="708" w:footer="708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X="114" w:tblpY="2326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4470"/>
        <w:gridCol w:w="1402"/>
        <w:gridCol w:w="3485"/>
        <w:gridCol w:w="1050"/>
        <w:gridCol w:w="1557"/>
        <w:gridCol w:w="1702"/>
      </w:tblGrid>
      <w:tr w:rsidR="00411BE1" w14:paraId="30B0AB22" w14:textId="77777777" w:rsidTr="0010291F">
        <w:trPr>
          <w:cantSplit/>
          <w:tblHeader/>
        </w:trPr>
        <w:tc>
          <w:tcPr>
            <w:tcW w:w="576" w:type="pct"/>
            <w:shd w:val="clear" w:color="auto" w:fill="F2F2F2"/>
          </w:tcPr>
          <w:p w14:paraId="2FE76A2A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2"/>
                <w:szCs w:val="22"/>
                <w:lang w:val="cy-GB"/>
              </w:rPr>
              <w:lastRenderedPageBreak/>
              <w:t xml:space="preserve">Gweithgaredd    </w:t>
            </w:r>
          </w:p>
        </w:tc>
        <w:tc>
          <w:tcPr>
            <w:tcW w:w="1447" w:type="pct"/>
            <w:shd w:val="clear" w:color="auto" w:fill="F2F2F2"/>
          </w:tcPr>
          <w:p w14:paraId="5BE088C0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2"/>
                <w:szCs w:val="22"/>
                <w:lang w:val="cy-GB"/>
              </w:rPr>
              <w:t>Amlinelliad o’r dull archwilio</w:t>
            </w:r>
          </w:p>
        </w:tc>
        <w:tc>
          <w:tcPr>
            <w:tcW w:w="454" w:type="pct"/>
            <w:shd w:val="clear" w:color="auto" w:fill="F2F2F2"/>
          </w:tcPr>
          <w:p w14:paraId="4FEB1021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2"/>
                <w:szCs w:val="22"/>
                <w:lang w:val="cy-GB"/>
              </w:rPr>
              <w:t>Pryd</w:t>
            </w:r>
          </w:p>
        </w:tc>
        <w:tc>
          <w:tcPr>
            <w:tcW w:w="1128" w:type="pct"/>
            <w:shd w:val="clear" w:color="auto" w:fill="F2F2F2"/>
          </w:tcPr>
          <w:p w14:paraId="07D6AECA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2"/>
                <w:szCs w:val="22"/>
                <w:lang w:val="cy-GB"/>
              </w:rPr>
              <w:t>Ffynonellau</w:t>
            </w:r>
          </w:p>
        </w:tc>
        <w:tc>
          <w:tcPr>
            <w:tcW w:w="340" w:type="pct"/>
            <w:shd w:val="clear" w:color="auto" w:fill="F2F2F2"/>
          </w:tcPr>
          <w:p w14:paraId="51FC24F8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2"/>
                <w:szCs w:val="22"/>
                <w:lang w:val="cy-GB"/>
              </w:rPr>
              <w:t>Mewnol/allanol</w:t>
            </w:r>
          </w:p>
        </w:tc>
        <w:tc>
          <w:tcPr>
            <w:tcW w:w="504" w:type="pct"/>
            <w:shd w:val="clear" w:color="auto" w:fill="F2F2F2"/>
          </w:tcPr>
          <w:p w14:paraId="512310AA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2"/>
                <w:szCs w:val="22"/>
                <w:lang w:val="cy-GB"/>
              </w:rPr>
              <w:t>Amcangyfrif o nifer y diwrnodau</w:t>
            </w:r>
          </w:p>
        </w:tc>
        <w:tc>
          <w:tcPr>
            <w:tcW w:w="551" w:type="pct"/>
            <w:shd w:val="clear" w:color="auto" w:fill="F2F2F2"/>
          </w:tcPr>
          <w:p w14:paraId="49432A0A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2"/>
                <w:szCs w:val="22"/>
                <w:lang w:val="cy-GB"/>
              </w:rPr>
              <w:t>Y cyfarfod ACARAC a dargedir</w:t>
            </w:r>
          </w:p>
        </w:tc>
      </w:tr>
      <w:tr w:rsidR="00411BE1" w14:paraId="1C6439D3" w14:textId="77777777" w:rsidTr="0010291F">
        <w:tc>
          <w:tcPr>
            <w:tcW w:w="576" w:type="pct"/>
          </w:tcPr>
          <w:p w14:paraId="04A2079B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Y Rheoliad Cyffredinol ar Ddiogelu Data (GDPR)</w:t>
            </w:r>
          </w:p>
        </w:tc>
        <w:tc>
          <w:tcPr>
            <w:tcW w:w="1447" w:type="pct"/>
          </w:tcPr>
          <w:p w14:paraId="570A6706" w14:textId="77777777" w:rsidR="00023994" w:rsidRPr="00023994" w:rsidRDefault="0010291F" w:rsidP="006620D2">
            <w:pPr>
              <w:pStyle w:val="ListParagraph"/>
              <w:spacing w:after="0" w:line="240" w:lineRule="auto"/>
              <w:ind w:left="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 w:eastAsia="en-GB"/>
              </w:rPr>
              <w:t>Adolygu cynnydd Comisiwn y Cynulliad o ran cydymffurfio â’r rheoliadau newydd a chynnydd yn erbyn argymhellion blaenorol o ran archwilio.</w:t>
            </w:r>
          </w:p>
        </w:tc>
        <w:tc>
          <w:tcPr>
            <w:tcW w:w="454" w:type="pct"/>
          </w:tcPr>
          <w:p w14:paraId="451F4757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Ionawr 2020</w:t>
            </w:r>
          </w:p>
        </w:tc>
        <w:tc>
          <w:tcPr>
            <w:tcW w:w="1128" w:type="pct"/>
          </w:tcPr>
          <w:p w14:paraId="5C00BF9A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Risgiau corfforaethol ynghylch GDPR</w:t>
            </w:r>
          </w:p>
          <w:p w14:paraId="23C35F79" w14:textId="77777777" w:rsidR="00D771CD" w:rsidRPr="00023994" w:rsidRDefault="00D771CD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9326759" w14:textId="77777777" w:rsidR="00D771CD" w:rsidRPr="00023994" w:rsidRDefault="00D771CD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3DB37243" w14:textId="77777777" w:rsidR="00D771CD" w:rsidRPr="00023994" w:rsidRDefault="00D771CD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40" w:type="pct"/>
          </w:tcPr>
          <w:p w14:paraId="28333F45" w14:textId="77777777" w:rsidR="00D771CD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 xml:space="preserve">Allanol </w:t>
            </w:r>
            <w:r>
              <w:rPr>
                <w:rFonts w:ascii="Lucida Sans Unicode" w:eastAsia="Lucida Sans Unicode" w:hAnsi="Lucida Sans Unicode" w:cs="Lucida Sans Unicode"/>
                <w:vertAlign w:val="superscript"/>
                <w:lang w:val="cy-GB"/>
              </w:rPr>
              <w:t>(1)</w:t>
            </w:r>
          </w:p>
          <w:p w14:paraId="510F061E" w14:textId="77777777" w:rsidR="001315CF" w:rsidRPr="00F81C1F" w:rsidRDefault="001315CF" w:rsidP="00F81C1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04" w:type="pct"/>
          </w:tcPr>
          <w:p w14:paraId="486A94C0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5</w:t>
            </w:r>
          </w:p>
        </w:tc>
        <w:tc>
          <w:tcPr>
            <w:tcW w:w="551" w:type="pct"/>
          </w:tcPr>
          <w:p w14:paraId="3BD95A26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Chwefror 2020</w:t>
            </w:r>
          </w:p>
        </w:tc>
      </w:tr>
      <w:tr w:rsidR="00411BE1" w14:paraId="66017746" w14:textId="77777777" w:rsidTr="0010291F">
        <w:tc>
          <w:tcPr>
            <w:tcW w:w="576" w:type="pct"/>
          </w:tcPr>
          <w:p w14:paraId="4C0B1B35" w14:textId="77777777" w:rsidR="00D771CD" w:rsidRPr="00023994" w:rsidRDefault="0010291F" w:rsidP="00023994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 xml:space="preserve">Asedau sefydlog </w:t>
            </w:r>
          </w:p>
        </w:tc>
        <w:tc>
          <w:tcPr>
            <w:tcW w:w="1447" w:type="pct"/>
          </w:tcPr>
          <w:p w14:paraId="611FAC00" w14:textId="77777777" w:rsidR="00D771CD" w:rsidRPr="00A45028" w:rsidRDefault="0010291F" w:rsidP="00A45028">
            <w:pPr>
              <w:keepNext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Adolygu effeithiolrwydd trefniadau rheoli mewnol o ran cofnodi a diogelu asedau sefydlog Comisiwn y Cynulliad a chyfrifo am yr asedau hyn.</w:t>
            </w:r>
          </w:p>
          <w:p w14:paraId="17165D7C" w14:textId="77777777" w:rsidR="00D771CD" w:rsidRPr="0004551A" w:rsidRDefault="0010291F" w:rsidP="000D3917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Trafod cynnwys rheolaethau dros gofnodi, gwirio a diogelu asedau sefydlog.</w:t>
            </w:r>
          </w:p>
          <w:p w14:paraId="500D1D96" w14:textId="77777777" w:rsidR="00F82083" w:rsidRPr="00596CFE" w:rsidRDefault="0010291F" w:rsidP="000D3917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Gwaith i gynnwys adolygu a phrofi effeithiolrwydd a chadernid y modiwl ar asedau sefydlog sydd bellach wedi’i integreiddio i System Gyllidebol Microsoft NAV.</w:t>
            </w:r>
          </w:p>
        </w:tc>
        <w:tc>
          <w:tcPr>
            <w:tcW w:w="454" w:type="pct"/>
          </w:tcPr>
          <w:p w14:paraId="2234DE88" w14:textId="77777777" w:rsidR="00D771CD" w:rsidRPr="00023994" w:rsidRDefault="0010291F" w:rsidP="00023994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Medi 2019</w:t>
            </w:r>
          </w:p>
        </w:tc>
        <w:tc>
          <w:tcPr>
            <w:tcW w:w="1128" w:type="pct"/>
          </w:tcPr>
          <w:p w14:paraId="6149D57B" w14:textId="77777777" w:rsidR="00D771CD" w:rsidRPr="00023994" w:rsidRDefault="0010291F" w:rsidP="00023994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Y modiwl newydd ar y system NAV wedi’i weithredu ond heb ei brofi ar adeg yr archwiliad diwethaf o’r prif reolaethau cyllidebol.</w:t>
            </w:r>
          </w:p>
        </w:tc>
        <w:tc>
          <w:tcPr>
            <w:tcW w:w="340" w:type="pct"/>
          </w:tcPr>
          <w:p w14:paraId="688FB3DC" w14:textId="77777777" w:rsidR="00D771CD" w:rsidRPr="00023994" w:rsidRDefault="0010291F" w:rsidP="00023994">
            <w:pPr>
              <w:keepNext/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Allanol</w:t>
            </w:r>
          </w:p>
        </w:tc>
        <w:tc>
          <w:tcPr>
            <w:tcW w:w="504" w:type="pct"/>
          </w:tcPr>
          <w:p w14:paraId="6BF3F981" w14:textId="77777777" w:rsidR="00D771CD" w:rsidRPr="00023994" w:rsidRDefault="0010291F" w:rsidP="00023994">
            <w:pPr>
              <w:keepNext/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8</w:t>
            </w:r>
          </w:p>
        </w:tc>
        <w:tc>
          <w:tcPr>
            <w:tcW w:w="551" w:type="pct"/>
          </w:tcPr>
          <w:p w14:paraId="09B7AA00" w14:textId="77777777" w:rsidR="00D771CD" w:rsidRPr="00023994" w:rsidRDefault="0010291F" w:rsidP="00023994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Hydref 2019</w:t>
            </w:r>
          </w:p>
        </w:tc>
      </w:tr>
      <w:tr w:rsidR="00411BE1" w14:paraId="49935EB4" w14:textId="77777777" w:rsidTr="0010291F">
        <w:tc>
          <w:tcPr>
            <w:tcW w:w="576" w:type="pct"/>
          </w:tcPr>
          <w:p w14:paraId="614997E3" w14:textId="77777777" w:rsidR="00D771CD" w:rsidRPr="00023994" w:rsidRDefault="0010291F" w:rsidP="00F81C1F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 xml:space="preserve">Adolygu newidiadau o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lastRenderedPageBreak/>
              <w:t>ran rheoli prosiectau</w:t>
            </w:r>
          </w:p>
        </w:tc>
        <w:tc>
          <w:tcPr>
            <w:tcW w:w="1447" w:type="pct"/>
          </w:tcPr>
          <w:p w14:paraId="5F54C90A" w14:textId="77777777" w:rsidR="00D771CD" w:rsidRPr="00A45028" w:rsidRDefault="0010291F" w:rsidP="00A45028">
            <w:pPr>
              <w:keepNext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lastRenderedPageBreak/>
              <w:t xml:space="preserve">Adolygu cynnydd y trefniadau newydd ar gyfer rheoli prosiectau a rheoli newid a gyflwynwyd yng ngwanwyn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lastRenderedPageBreak/>
              <w:t>2019, ac adolygu effeithiolrwydd y trefniadau hyn.</w:t>
            </w:r>
          </w:p>
          <w:p w14:paraId="52B15BD9" w14:textId="77777777" w:rsidR="00224D89" w:rsidRPr="00023994" w:rsidRDefault="0010291F" w:rsidP="00F81C1F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Gwaith i gynnwys gwerthusiad o effeithiolrwydd y strwythur newydd, camau i flaenoriaethu prosiectau a’r trefniadau newydd sydd ar waith, gan gynnwys rôl y Bwrdd Gweithredol wrth iddo weithredu fel y Bwrdd Newid.</w:t>
            </w:r>
          </w:p>
        </w:tc>
        <w:tc>
          <w:tcPr>
            <w:tcW w:w="454" w:type="pct"/>
          </w:tcPr>
          <w:p w14:paraId="791D7E27" w14:textId="77777777" w:rsidR="00D771CD" w:rsidRPr="00023994" w:rsidRDefault="0010291F" w:rsidP="00F81C1F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lastRenderedPageBreak/>
              <w:t>Mawrth 2020</w:t>
            </w:r>
          </w:p>
        </w:tc>
        <w:tc>
          <w:tcPr>
            <w:tcW w:w="1128" w:type="pct"/>
          </w:tcPr>
          <w:p w14:paraId="7B7D94B4" w14:textId="4068CE69" w:rsidR="00D771CD" w:rsidRPr="00023994" w:rsidRDefault="0010291F" w:rsidP="00F81C1F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Gwaith ailstrwythuro newydd a sylweddol yn ystod y flwyddyn.</w:t>
            </w:r>
          </w:p>
          <w:p w14:paraId="1BBEA505" w14:textId="77777777" w:rsidR="000D3917" w:rsidRPr="00023994" w:rsidRDefault="000D3917" w:rsidP="00F81C1F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40" w:type="pct"/>
          </w:tcPr>
          <w:p w14:paraId="7BCD6C62" w14:textId="77777777" w:rsidR="00D771CD" w:rsidRPr="00023994" w:rsidRDefault="0010291F" w:rsidP="00F81C1F">
            <w:pPr>
              <w:keepNext/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lastRenderedPageBreak/>
              <w:t>Mewnol</w:t>
            </w:r>
          </w:p>
        </w:tc>
        <w:tc>
          <w:tcPr>
            <w:tcW w:w="504" w:type="pct"/>
          </w:tcPr>
          <w:p w14:paraId="12C3D4F4" w14:textId="77777777" w:rsidR="00D771CD" w:rsidRPr="00023994" w:rsidRDefault="0010291F" w:rsidP="00F81C1F">
            <w:pPr>
              <w:keepNext/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10</w:t>
            </w:r>
          </w:p>
        </w:tc>
        <w:tc>
          <w:tcPr>
            <w:tcW w:w="551" w:type="pct"/>
          </w:tcPr>
          <w:p w14:paraId="7DCD5719" w14:textId="77777777" w:rsidR="00D771CD" w:rsidRPr="00023994" w:rsidRDefault="0010291F" w:rsidP="00F81C1F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Ebrill 2020</w:t>
            </w:r>
          </w:p>
        </w:tc>
      </w:tr>
      <w:tr w:rsidR="00411BE1" w14:paraId="6E11CA80" w14:textId="77777777" w:rsidTr="0010291F">
        <w:tc>
          <w:tcPr>
            <w:tcW w:w="576" w:type="pct"/>
          </w:tcPr>
          <w:p w14:paraId="35A50CB6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Caffael</w:t>
            </w:r>
          </w:p>
        </w:tc>
        <w:tc>
          <w:tcPr>
            <w:tcW w:w="1447" w:type="pct"/>
          </w:tcPr>
          <w:p w14:paraId="17E57C7C" w14:textId="77777777" w:rsidR="000239A1" w:rsidRDefault="0010291F" w:rsidP="000D3917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Adolygu gweithdrefnau caffael ar gyfer dyfarnu contractau, gan gynnwys:</w:t>
            </w:r>
          </w:p>
          <w:p w14:paraId="59E556C5" w14:textId="77777777" w:rsidR="000239A1" w:rsidRDefault="0010291F" w:rsidP="000239A1">
            <w:pPr>
              <w:numPr>
                <w:ilvl w:val="0"/>
                <w:numId w:val="21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Darparu’r dystiolaeth sy’n sail i’r gwiriadau o ran telerau ac amodau cyflogeion ein cyflenwyr.</w:t>
            </w:r>
          </w:p>
          <w:p w14:paraId="4E3EA679" w14:textId="54A59027" w:rsidR="00D771CD" w:rsidRPr="0012503C" w:rsidRDefault="0010291F" w:rsidP="00995038">
            <w:pPr>
              <w:numPr>
                <w:ilvl w:val="0"/>
                <w:numId w:val="21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 xml:space="preserve">Gwerthuso dull Comisiwn y Cynulliad i sicrhau bod cyfleoedd o ran contractau yn agored i bawb, er mwyn peidio ag atal cyflenwyr llai a lleol yng Nghymru rhag ennill contractau, boed hynny’n unigol, fel consortia neu drwy rolau yn y gadwyn gyflenwi. Rhoi sicrwydd ynghylch a yw dulliau’r Comisiwn o ran cyflawni hyn yn effeithiol ac yn gymesur, a’u bod wedi’u seilio ar risg.  </w:t>
            </w:r>
          </w:p>
        </w:tc>
        <w:tc>
          <w:tcPr>
            <w:tcW w:w="454" w:type="pct"/>
          </w:tcPr>
          <w:p w14:paraId="548540CE" w14:textId="77777777" w:rsidR="002C5C69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Awst/</w:t>
            </w:r>
          </w:p>
          <w:p w14:paraId="1713F84E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Medi 2019</w:t>
            </w:r>
          </w:p>
        </w:tc>
        <w:tc>
          <w:tcPr>
            <w:tcW w:w="1128" w:type="pct"/>
          </w:tcPr>
          <w:p w14:paraId="7429772A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Rhagor o sylw ar ein trefniadau ar gyfer caffael a dyfarnu contractau gan Gomisiwn y Cynulliad.</w:t>
            </w:r>
          </w:p>
        </w:tc>
        <w:tc>
          <w:tcPr>
            <w:tcW w:w="340" w:type="pct"/>
          </w:tcPr>
          <w:p w14:paraId="75CD7440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Allanol</w:t>
            </w:r>
          </w:p>
        </w:tc>
        <w:tc>
          <w:tcPr>
            <w:tcW w:w="504" w:type="pct"/>
          </w:tcPr>
          <w:p w14:paraId="65F1ADF7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5</w:t>
            </w:r>
          </w:p>
        </w:tc>
        <w:tc>
          <w:tcPr>
            <w:tcW w:w="551" w:type="pct"/>
          </w:tcPr>
          <w:p w14:paraId="03ABBA2C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Hydref 2019</w:t>
            </w:r>
          </w:p>
        </w:tc>
      </w:tr>
      <w:tr w:rsidR="00411BE1" w14:paraId="696E40F0" w14:textId="77777777" w:rsidTr="0010291F">
        <w:tc>
          <w:tcPr>
            <w:tcW w:w="576" w:type="pct"/>
          </w:tcPr>
          <w:p w14:paraId="3B928A42" w14:textId="77777777" w:rsidR="00C04372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lastRenderedPageBreak/>
              <w:t>Adolygiad capasiti</w:t>
            </w:r>
          </w:p>
        </w:tc>
        <w:tc>
          <w:tcPr>
            <w:tcW w:w="1447" w:type="pct"/>
          </w:tcPr>
          <w:p w14:paraId="7FCEE641" w14:textId="77777777" w:rsidR="003D22CF" w:rsidRDefault="0010291F" w:rsidP="004B6870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Archwiliad i drafod effaith yr adolygiad capasiti ac asesu a yw’r newidiadau a nodwyd wedi’u gwneud ac a yw’r buddion cysylltiedig wedi’u gwireddu.</w:t>
            </w:r>
          </w:p>
        </w:tc>
        <w:tc>
          <w:tcPr>
            <w:tcW w:w="454" w:type="pct"/>
          </w:tcPr>
          <w:p w14:paraId="3F645B7A" w14:textId="77777777" w:rsidR="00C04372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Hydref 2019</w:t>
            </w:r>
          </w:p>
        </w:tc>
        <w:tc>
          <w:tcPr>
            <w:tcW w:w="1128" w:type="pct"/>
          </w:tcPr>
          <w:p w14:paraId="08162792" w14:textId="77777777" w:rsidR="00FA3D99" w:rsidRPr="00023994" w:rsidRDefault="0010291F" w:rsidP="00FA3D99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Risg o ran capasiti corfforaethol.</w:t>
            </w:r>
          </w:p>
        </w:tc>
        <w:tc>
          <w:tcPr>
            <w:tcW w:w="340" w:type="pct"/>
          </w:tcPr>
          <w:p w14:paraId="54F8D41E" w14:textId="77777777" w:rsidR="001315CF" w:rsidRPr="00F81C1F" w:rsidRDefault="0010291F" w:rsidP="00F81C1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Mewnol</w:t>
            </w:r>
          </w:p>
        </w:tc>
        <w:tc>
          <w:tcPr>
            <w:tcW w:w="504" w:type="pct"/>
          </w:tcPr>
          <w:p w14:paraId="68EE790F" w14:textId="77777777" w:rsidR="00C04372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5</w:t>
            </w:r>
          </w:p>
        </w:tc>
        <w:tc>
          <w:tcPr>
            <w:tcW w:w="551" w:type="pct"/>
          </w:tcPr>
          <w:p w14:paraId="1FA71F73" w14:textId="77777777" w:rsidR="00C04372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Chwefror 2020</w:t>
            </w:r>
          </w:p>
        </w:tc>
      </w:tr>
      <w:tr w:rsidR="00411BE1" w14:paraId="38CA379F" w14:textId="77777777" w:rsidTr="0010291F">
        <w:tc>
          <w:tcPr>
            <w:tcW w:w="576" w:type="pct"/>
          </w:tcPr>
          <w:p w14:paraId="45BE1FF0" w14:textId="77777777" w:rsidR="00814B38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Absenoldeb oherwydd salwch</w:t>
            </w:r>
          </w:p>
        </w:tc>
        <w:tc>
          <w:tcPr>
            <w:tcW w:w="1447" w:type="pct"/>
          </w:tcPr>
          <w:p w14:paraId="29DC117B" w14:textId="77777777" w:rsidR="00814B38" w:rsidRDefault="0010291F" w:rsidP="009673B2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Gwerthusiad o effeithiolrwydd y systemau a’r rheolaethau sydd ar waith ynghylch cofnodi absenoldeb oherwydd salwch a’r strategaethau a gyflwynwyd i reoli a gostwng lefel yr absenoldebau yng Nghomisiwn y Cynulliad.</w:t>
            </w:r>
          </w:p>
        </w:tc>
        <w:tc>
          <w:tcPr>
            <w:tcW w:w="454" w:type="pct"/>
          </w:tcPr>
          <w:p w14:paraId="7890A5C1" w14:textId="77777777" w:rsidR="0010291F" w:rsidRDefault="0010291F" w:rsidP="00023994">
            <w:pP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Mehefin/</w:t>
            </w:r>
          </w:p>
          <w:p w14:paraId="7A97669C" w14:textId="0964BC18" w:rsidR="00814B38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Gorffennaf 2019</w:t>
            </w:r>
          </w:p>
        </w:tc>
        <w:tc>
          <w:tcPr>
            <w:tcW w:w="1128" w:type="pct"/>
          </w:tcPr>
          <w:p w14:paraId="1D486117" w14:textId="77777777" w:rsidR="00814B38" w:rsidRPr="00023994" w:rsidRDefault="0010291F" w:rsidP="00FA3D99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 xml:space="preserve">Gwaith craffu a chwestiynau rheolaidd ar y pwnc hwn gan y Pwyllgor Cyfrifon Cyhoeddus. </w:t>
            </w:r>
          </w:p>
        </w:tc>
        <w:tc>
          <w:tcPr>
            <w:tcW w:w="340" w:type="pct"/>
          </w:tcPr>
          <w:p w14:paraId="7CC170EA" w14:textId="77777777" w:rsidR="00814B38" w:rsidRPr="00F81C1F" w:rsidRDefault="0010291F" w:rsidP="00F81C1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Allanol</w:t>
            </w:r>
          </w:p>
        </w:tc>
        <w:tc>
          <w:tcPr>
            <w:tcW w:w="504" w:type="pct"/>
          </w:tcPr>
          <w:p w14:paraId="2415BEBD" w14:textId="77777777" w:rsidR="00814B38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5</w:t>
            </w:r>
          </w:p>
        </w:tc>
        <w:tc>
          <w:tcPr>
            <w:tcW w:w="551" w:type="pct"/>
          </w:tcPr>
          <w:p w14:paraId="71432AB4" w14:textId="77777777" w:rsidR="00814B38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Hydref 2019</w:t>
            </w:r>
          </w:p>
        </w:tc>
      </w:tr>
      <w:tr w:rsidR="00411BE1" w14:paraId="187120CE" w14:textId="77777777" w:rsidTr="0010291F">
        <w:tc>
          <w:tcPr>
            <w:tcW w:w="576" w:type="pct"/>
          </w:tcPr>
          <w:p w14:paraId="40C4AEE5" w14:textId="77777777" w:rsidR="0029227A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Cydymffurfio â'r Cynllun Ieithoedd Swyddogol</w:t>
            </w:r>
          </w:p>
        </w:tc>
        <w:tc>
          <w:tcPr>
            <w:tcW w:w="1447" w:type="pct"/>
          </w:tcPr>
          <w:p w14:paraId="547662C1" w14:textId="77777777" w:rsidR="0029227A" w:rsidRDefault="0010291F" w:rsidP="00AF4C1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Adolygu’r camau gan Gomisiwn y Cynulliad i gydymffurfio â’r cynllun ieithoedd swyddogol a’r systemau a ddefnyddir i fesur cydymffurfiad.</w:t>
            </w:r>
          </w:p>
          <w:p w14:paraId="5CB75E9A" w14:textId="77777777" w:rsidR="00AF4C1C" w:rsidRDefault="0010291F" w:rsidP="00AF4C1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Hefyd, gwerthuso gwerth am arian o ran defnyddio cyfieithwyr allanol.</w:t>
            </w:r>
          </w:p>
        </w:tc>
        <w:tc>
          <w:tcPr>
            <w:tcW w:w="454" w:type="pct"/>
          </w:tcPr>
          <w:p w14:paraId="01B527A5" w14:textId="77777777" w:rsidR="0029227A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Ionawr 2020</w:t>
            </w:r>
          </w:p>
        </w:tc>
        <w:tc>
          <w:tcPr>
            <w:tcW w:w="1128" w:type="pct"/>
          </w:tcPr>
          <w:p w14:paraId="1DBE956C" w14:textId="77777777" w:rsidR="0029227A" w:rsidRPr="00023994" w:rsidRDefault="0010291F" w:rsidP="00FA3D99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Adolygiad cydymffurfio – heb ei archwilio ers pedair blynedd</w:t>
            </w:r>
          </w:p>
        </w:tc>
        <w:tc>
          <w:tcPr>
            <w:tcW w:w="340" w:type="pct"/>
          </w:tcPr>
          <w:p w14:paraId="337717B8" w14:textId="77777777" w:rsidR="0029227A" w:rsidRPr="00F81C1F" w:rsidRDefault="0010291F" w:rsidP="00F81C1F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Mewnol</w:t>
            </w:r>
          </w:p>
        </w:tc>
        <w:tc>
          <w:tcPr>
            <w:tcW w:w="504" w:type="pct"/>
          </w:tcPr>
          <w:p w14:paraId="7AD5C342" w14:textId="77777777" w:rsidR="0029227A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5</w:t>
            </w:r>
          </w:p>
        </w:tc>
        <w:tc>
          <w:tcPr>
            <w:tcW w:w="551" w:type="pct"/>
          </w:tcPr>
          <w:p w14:paraId="75B0BDE0" w14:textId="77777777" w:rsidR="0029227A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Chwefror 2020</w:t>
            </w:r>
          </w:p>
        </w:tc>
      </w:tr>
      <w:tr w:rsidR="00411BE1" w14:paraId="2E5C5DF9" w14:textId="77777777" w:rsidTr="0010291F">
        <w:tc>
          <w:tcPr>
            <w:tcW w:w="576" w:type="pct"/>
          </w:tcPr>
          <w:p w14:paraId="47043E00" w14:textId="77777777" w:rsidR="00D771CD" w:rsidRPr="00023994" w:rsidRDefault="0010291F" w:rsidP="00F81C1F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Busnes y Cynulliad</w:t>
            </w:r>
          </w:p>
        </w:tc>
        <w:tc>
          <w:tcPr>
            <w:tcW w:w="1447" w:type="pct"/>
          </w:tcPr>
          <w:p w14:paraId="08CB6490" w14:textId="77777777" w:rsidR="00D771CD" w:rsidRPr="00023994" w:rsidRDefault="0010291F" w:rsidP="00D101E1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Adolygiad o’r gwerth am arian a gynigir gan y Gwasanaeth Ymchwil, a fydd yn cynnwys trafod prosesau ariannol y Llyfrgell a phryniant ganddi, gan gynnwys y broses o gyfrifo taliadau ymlaen llaw i lunio rhagolygon cyllidebol cywir a mantoli gwariant yn erbyn y system NAV.</w:t>
            </w:r>
          </w:p>
        </w:tc>
        <w:tc>
          <w:tcPr>
            <w:tcW w:w="454" w:type="pct"/>
          </w:tcPr>
          <w:p w14:paraId="7DDDA4A0" w14:textId="77777777" w:rsidR="00D771CD" w:rsidRPr="00023994" w:rsidRDefault="0010291F" w:rsidP="00F81C1F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Hydref 2019</w:t>
            </w:r>
          </w:p>
        </w:tc>
        <w:tc>
          <w:tcPr>
            <w:tcW w:w="1128" w:type="pct"/>
          </w:tcPr>
          <w:p w14:paraId="3B0196CB" w14:textId="77777777" w:rsidR="00D771CD" w:rsidRPr="00023994" w:rsidRDefault="0010291F" w:rsidP="00F81C1F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Adolygiad o werth am arian yn unol â Safonau Archwilio Mewnol y sector cyhoeddus a sicrhau bod ymdrin â meysydd busnes y Cynulliad yn parhau’n rhan o’r Cynllun Archwilio Mewnol.</w:t>
            </w:r>
          </w:p>
        </w:tc>
        <w:tc>
          <w:tcPr>
            <w:tcW w:w="340" w:type="pct"/>
          </w:tcPr>
          <w:p w14:paraId="4702CF93" w14:textId="77777777" w:rsidR="00D771CD" w:rsidRPr="00023994" w:rsidRDefault="0010291F" w:rsidP="00F81C1F">
            <w:pPr>
              <w:keepNext/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Mewnol</w:t>
            </w:r>
          </w:p>
        </w:tc>
        <w:tc>
          <w:tcPr>
            <w:tcW w:w="504" w:type="pct"/>
          </w:tcPr>
          <w:p w14:paraId="51E20E79" w14:textId="77777777" w:rsidR="00D771CD" w:rsidRPr="00023994" w:rsidRDefault="0010291F" w:rsidP="00F81C1F">
            <w:pPr>
              <w:keepNext/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5</w:t>
            </w:r>
          </w:p>
        </w:tc>
        <w:tc>
          <w:tcPr>
            <w:tcW w:w="551" w:type="pct"/>
          </w:tcPr>
          <w:p w14:paraId="68520A27" w14:textId="77777777" w:rsidR="00D771CD" w:rsidRPr="00023994" w:rsidRDefault="0010291F" w:rsidP="00F81C1F">
            <w:pPr>
              <w:keepNext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Chwefror 2020</w:t>
            </w:r>
          </w:p>
        </w:tc>
      </w:tr>
      <w:tr w:rsidR="00411BE1" w14:paraId="17F2ACCC" w14:textId="77777777" w:rsidTr="0010291F">
        <w:tc>
          <w:tcPr>
            <w:tcW w:w="576" w:type="pct"/>
          </w:tcPr>
          <w:p w14:paraId="288DF133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Seiberddiogelwch</w:t>
            </w:r>
          </w:p>
        </w:tc>
        <w:tc>
          <w:tcPr>
            <w:tcW w:w="1447" w:type="pct"/>
          </w:tcPr>
          <w:p w14:paraId="686AFFE6" w14:textId="77777777" w:rsidR="00D771CD" w:rsidRPr="00023994" w:rsidRDefault="0010291F" w:rsidP="00224C1B">
            <w:pPr>
              <w:pStyle w:val="ListParagraph"/>
              <w:spacing w:after="0" w:line="240" w:lineRule="auto"/>
              <w:ind w:left="0"/>
              <w:rPr>
                <w:rFonts w:ascii="Lucida Sans Unicode" w:eastAsia="Times New Roman" w:hAnsi="Lucida Sans Unicode" w:cs="Lucida Sans Unicode"/>
                <w:lang w:eastAsia="en-GB"/>
              </w:rPr>
            </w:pPr>
            <w:r>
              <w:rPr>
                <w:rFonts w:ascii="Lucida Sans Unicode" w:eastAsia="Lucida Sans Unicode" w:hAnsi="Lucida Sans Unicode" w:cs="Lucida Sans Unicode"/>
                <w:lang w:val="cy-GB" w:eastAsia="en-GB"/>
              </w:rPr>
              <w:t xml:space="preserve">Mae adolygiad blynyddol o reolaethau’r Comisiwn ynghylch seiberddiogelwch </w:t>
            </w:r>
            <w:r>
              <w:rPr>
                <w:rFonts w:ascii="Lucida Sans Unicode" w:eastAsia="Lucida Sans Unicode" w:hAnsi="Lucida Sans Unicode" w:cs="Lucida Sans Unicode"/>
                <w:lang w:val="cy-GB" w:eastAsia="en-GB"/>
              </w:rPr>
              <w:lastRenderedPageBreak/>
              <w:t>yn parhau. O ystyried natur ddeinamig y maes hwn, cytunwyd y dylai fod yn rhan o’r cynllun archwilio blynyddol.</w:t>
            </w:r>
          </w:p>
        </w:tc>
        <w:tc>
          <w:tcPr>
            <w:tcW w:w="454" w:type="pct"/>
          </w:tcPr>
          <w:p w14:paraId="6BE81A9B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lastRenderedPageBreak/>
              <w:t>Chwefror 2020</w:t>
            </w:r>
          </w:p>
        </w:tc>
        <w:tc>
          <w:tcPr>
            <w:tcW w:w="1128" w:type="pct"/>
          </w:tcPr>
          <w:p w14:paraId="42519668" w14:textId="77777777" w:rsidR="00D771CD" w:rsidRPr="00023994" w:rsidRDefault="0010291F" w:rsidP="00F81C1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 xml:space="preserve">Risg Gorfforaethol TGCh 16 – </w:t>
            </w:r>
            <w:r>
              <w:rPr>
                <w:lang w:val="cy-GB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 xml:space="preserve">Bod y prosesau presennol i </w:t>
            </w: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lastRenderedPageBreak/>
              <w:t>nodi risgiau, gwarchod yn eu herbyn ac ymateb iddynt yn methu â diogelu’r Cynulliad rhag seiber-ymosodiadau.</w:t>
            </w:r>
          </w:p>
        </w:tc>
        <w:tc>
          <w:tcPr>
            <w:tcW w:w="340" w:type="pct"/>
          </w:tcPr>
          <w:p w14:paraId="4F03F56A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lastRenderedPageBreak/>
              <w:t>Allanol</w:t>
            </w:r>
          </w:p>
        </w:tc>
        <w:tc>
          <w:tcPr>
            <w:tcW w:w="504" w:type="pct"/>
          </w:tcPr>
          <w:p w14:paraId="65EAB0FB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8</w:t>
            </w:r>
          </w:p>
        </w:tc>
        <w:tc>
          <w:tcPr>
            <w:tcW w:w="551" w:type="pct"/>
          </w:tcPr>
          <w:p w14:paraId="77948657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Ebrill 2020</w:t>
            </w:r>
          </w:p>
        </w:tc>
      </w:tr>
      <w:tr w:rsidR="00411BE1" w14:paraId="4D97DE3D" w14:textId="77777777" w:rsidTr="0010291F">
        <w:tc>
          <w:tcPr>
            <w:tcW w:w="576" w:type="pct"/>
          </w:tcPr>
          <w:p w14:paraId="53DBC4E2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Ad-dalu treuliau Aelodau’r Cynulliad</w:t>
            </w:r>
          </w:p>
        </w:tc>
        <w:tc>
          <w:tcPr>
            <w:tcW w:w="1447" w:type="pct"/>
          </w:tcPr>
          <w:p w14:paraId="311CE37A" w14:textId="77777777" w:rsidR="00D771CD" w:rsidRPr="00A45028" w:rsidRDefault="0010291F" w:rsidP="00A4502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Adolygu ac asesu’r trefniadau rheoli mewnol ar gyfer ad-dalu treuliau Aelodau yn ystod 2019/20.</w:t>
            </w:r>
          </w:p>
          <w:p w14:paraId="3C4F7CD6" w14:textId="77777777" w:rsidR="0004551A" w:rsidRDefault="0004551A" w:rsidP="0004551A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5074FC73" w14:textId="77777777" w:rsidR="0004551A" w:rsidRDefault="0010291F" w:rsidP="0004551A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Mae’r archwiliad yn ceisio sicrwydd ar y materion a ganlyn:</w:t>
            </w:r>
          </w:p>
          <w:p w14:paraId="3305B865" w14:textId="77777777" w:rsidR="0004551A" w:rsidRDefault="0010291F" w:rsidP="0004551A">
            <w:pPr>
              <w:pStyle w:val="ListParagraph"/>
              <w:numPr>
                <w:ilvl w:val="0"/>
                <w:numId w:val="2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 xml:space="preserve">bod hawliadau a gyflwynir gan Aelodau yn destun gwiriadau a rheolaethau priodol; </w:t>
            </w:r>
          </w:p>
          <w:p w14:paraId="7D7FD4C0" w14:textId="77777777" w:rsidR="0004551A" w:rsidRDefault="0010291F" w:rsidP="0004551A">
            <w:pPr>
              <w:pStyle w:val="ListParagraph"/>
              <w:numPr>
                <w:ilvl w:val="0"/>
                <w:numId w:val="2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 xml:space="preserve">bod taliadau’n cael eu gwneud ar gyfer hawliadau dilys a chyflawn yn unig; a </w:t>
            </w:r>
          </w:p>
          <w:p w14:paraId="2C11D6B1" w14:textId="77777777" w:rsidR="00D771CD" w:rsidRPr="0004551A" w:rsidRDefault="0010291F" w:rsidP="00A45028">
            <w:pPr>
              <w:pStyle w:val="ListParagraph"/>
              <w:numPr>
                <w:ilvl w:val="0"/>
                <w:numId w:val="2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bod yr Aelodau sy’n gwneud hawliadau yn ystyried gwerth am arian.</w:t>
            </w:r>
          </w:p>
        </w:tc>
        <w:tc>
          <w:tcPr>
            <w:tcW w:w="454" w:type="pct"/>
          </w:tcPr>
          <w:p w14:paraId="43661167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Parhaus</w:t>
            </w:r>
          </w:p>
        </w:tc>
        <w:tc>
          <w:tcPr>
            <w:tcW w:w="1128" w:type="pct"/>
          </w:tcPr>
          <w:p w14:paraId="3DB672BC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Rhan barhaus o’r rhaglen archwilio mewnol – rhoi sicrwydd ychwanegol yn y maes sensitif hwn o ran gwariant gan y Comisiwn yn y dyfodol.</w:t>
            </w:r>
          </w:p>
        </w:tc>
        <w:tc>
          <w:tcPr>
            <w:tcW w:w="340" w:type="pct"/>
          </w:tcPr>
          <w:p w14:paraId="1B5C79BB" w14:textId="77777777" w:rsidR="00D771CD" w:rsidRPr="00023994" w:rsidRDefault="0010291F" w:rsidP="00FA3D99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Mewnol</w:t>
            </w:r>
          </w:p>
        </w:tc>
        <w:tc>
          <w:tcPr>
            <w:tcW w:w="504" w:type="pct"/>
          </w:tcPr>
          <w:p w14:paraId="45B6AFD5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20</w:t>
            </w:r>
          </w:p>
        </w:tc>
        <w:tc>
          <w:tcPr>
            <w:tcW w:w="551" w:type="pct"/>
          </w:tcPr>
          <w:p w14:paraId="0C84615D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Drwy gydol y flwyddyn.</w:t>
            </w:r>
          </w:p>
        </w:tc>
      </w:tr>
      <w:tr w:rsidR="00411BE1" w14:paraId="62461A05" w14:textId="77777777" w:rsidTr="0010291F">
        <w:tc>
          <w:tcPr>
            <w:tcW w:w="576" w:type="pct"/>
          </w:tcPr>
          <w:p w14:paraId="56359F81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Gwaith dilynol ar archwiliadau 2018-19</w:t>
            </w:r>
          </w:p>
        </w:tc>
        <w:tc>
          <w:tcPr>
            <w:tcW w:w="1447" w:type="pct"/>
          </w:tcPr>
          <w:p w14:paraId="6234ED6E" w14:textId="77777777" w:rsidR="00D771CD" w:rsidRPr="00023994" w:rsidRDefault="0010291F" w:rsidP="00023994">
            <w:pPr>
              <w:pStyle w:val="ListParagraph"/>
              <w:spacing w:after="0" w:line="240" w:lineRule="auto"/>
              <w:ind w:left="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Gwneud gwaith dilynol ar yr argymhellion a wnaed yn yr Adroddiadau Archwilio Mewnol ar gyfer 2018-19</w:t>
            </w:r>
          </w:p>
        </w:tc>
        <w:tc>
          <w:tcPr>
            <w:tcW w:w="454" w:type="pct"/>
          </w:tcPr>
          <w:p w14:paraId="23857F70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 xml:space="preserve"> Parhaus</w:t>
            </w:r>
          </w:p>
        </w:tc>
        <w:tc>
          <w:tcPr>
            <w:tcW w:w="1128" w:type="pct"/>
          </w:tcPr>
          <w:p w14:paraId="5376A36F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Rhan o raglen dreigl flynyddol y tîm Archwilio Mewnol</w:t>
            </w:r>
          </w:p>
        </w:tc>
        <w:tc>
          <w:tcPr>
            <w:tcW w:w="340" w:type="pct"/>
          </w:tcPr>
          <w:p w14:paraId="0968B890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Mewnol</w:t>
            </w:r>
          </w:p>
        </w:tc>
        <w:tc>
          <w:tcPr>
            <w:tcW w:w="504" w:type="pct"/>
          </w:tcPr>
          <w:p w14:paraId="117D1A9F" w14:textId="77777777" w:rsidR="00D771CD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5</w:t>
            </w:r>
          </w:p>
        </w:tc>
        <w:tc>
          <w:tcPr>
            <w:tcW w:w="551" w:type="pct"/>
          </w:tcPr>
          <w:p w14:paraId="077302FB" w14:textId="77777777" w:rsidR="00D771CD" w:rsidRPr="00023994" w:rsidRDefault="0010291F" w:rsidP="0002399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sz w:val="22"/>
                <w:szCs w:val="22"/>
                <w:lang w:val="cy-GB"/>
              </w:rPr>
              <w:t>Drwy gydol y flwyddyn.</w:t>
            </w:r>
          </w:p>
        </w:tc>
      </w:tr>
    </w:tbl>
    <w:p w14:paraId="36610C8E" w14:textId="77777777" w:rsidR="00267BE3" w:rsidRPr="00455DF0" w:rsidRDefault="0010291F" w:rsidP="00455DF0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lang w:val="cy-GB"/>
        </w:rPr>
        <w:lastRenderedPageBreak/>
        <w:t>Oherwydd bod y Pennaeth Llywodraethu a Sicrwydd yn gyfrifol am GDPR, mae’n rhaid gosod yr archwiliad ar gontract allanol yn unol â darpariaethau’r Siarter Archwilio Mewnol.</w:t>
      </w:r>
      <w:r>
        <w:rPr>
          <w:rFonts w:ascii="Lucida Sans Unicode" w:eastAsia="Lucida Sans Unicode" w:hAnsi="Lucida Sans Unicode" w:cs="Lucida Sans Unicode"/>
          <w:lang w:val="cy-GB"/>
        </w:rPr>
        <w:br w:type="page"/>
      </w:r>
      <w:r>
        <w:rPr>
          <w:rFonts w:ascii="Lucida Sans Unicode" w:eastAsia="Lucida Sans Unicode" w:hAnsi="Lucida Sans Unicode" w:cs="Lucida Sans Unicode"/>
          <w:b/>
          <w:bCs/>
          <w:lang w:val="cy-GB"/>
        </w:rPr>
        <w:lastRenderedPageBreak/>
        <w:t>Dyraniad manwl o amser y Pennaeth Archwilio Mewnol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  <w:gridCol w:w="3968"/>
        <w:gridCol w:w="1418"/>
      </w:tblGrid>
      <w:tr w:rsidR="00411BE1" w14:paraId="69C98348" w14:textId="77777777" w:rsidTr="0010291F">
        <w:trPr>
          <w:trHeight w:val="411"/>
          <w:tblHeader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42B7C27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  <w:lang w:val="cy-GB"/>
              </w:rPr>
              <w:t>Gweithgaredd archwilio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346B278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  <w:lang w:val="cy-GB"/>
              </w:rPr>
              <w:t>Pryd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A397850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  <w:lang w:val="cy-GB"/>
              </w:rPr>
              <w:t>Amcangyfrif o nifer y diwrnodau</w:t>
            </w:r>
          </w:p>
        </w:tc>
      </w:tr>
      <w:tr w:rsidR="00411BE1" w14:paraId="0CAE7E87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4269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Datganiad Llywodraethu Blynyddol a Fframwaith Sicrwydd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AD82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Ionawr/Chwefror a Gorffennaf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1558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5</w:t>
            </w:r>
          </w:p>
        </w:tc>
      </w:tr>
      <w:tr w:rsidR="00411BE1" w14:paraId="4E5E62CC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54F" w14:textId="77777777" w:rsidR="00267BE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Gwiriadau ychwanegol i sicrhau ansawdd datganiadau ariannol drafft/y gwaith o lunio cyfrifon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E04" w14:textId="77777777" w:rsidR="00267BE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Mai/Mehefin 2020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E21" w14:textId="77777777" w:rsidR="00267BE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5</w:t>
            </w:r>
          </w:p>
        </w:tc>
      </w:tr>
      <w:tr w:rsidR="00411BE1" w14:paraId="31B61DF5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166F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Cyngor a chanllawiau ar archwilio i reolwyr a thimau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707F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9F9D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6</w:t>
            </w:r>
          </w:p>
        </w:tc>
      </w:tr>
      <w:tr w:rsidR="00411BE1" w14:paraId="5ED4427F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0444" w14:textId="77777777" w:rsidR="008E7603" w:rsidRPr="00023994" w:rsidRDefault="0010291F" w:rsidP="00FA3D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 xml:space="preserve">Gwaith arall ar sicrwydd a llywodraethu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6A62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EF5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40</w:t>
            </w:r>
          </w:p>
        </w:tc>
      </w:tr>
      <w:tr w:rsidR="00411BE1" w14:paraId="7AB241A3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E5A5" w14:textId="77777777" w:rsidR="008E7603" w:rsidRPr="00023994" w:rsidRDefault="0010291F" w:rsidP="00FA3D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 xml:space="preserve">Rheoli’r contract archwilio mewnol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A6D0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20F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3</w:t>
            </w:r>
          </w:p>
        </w:tc>
      </w:tr>
      <w:tr w:rsidR="00411BE1" w14:paraId="715D8224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0267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Recriwtio a chyfarfod â Chynghorwyr Archwilio Mewnol, a chynnal y broses gynefino ar eu cyfer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EA61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7796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5</w:t>
            </w:r>
          </w:p>
        </w:tc>
      </w:tr>
      <w:tr w:rsidR="00411BE1" w14:paraId="2D7A48EF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9850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Adolygu gwaith TIAA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0B02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0C50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10</w:t>
            </w:r>
          </w:p>
        </w:tc>
      </w:tr>
      <w:tr w:rsidR="00411BE1" w14:paraId="03F674FB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3A5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Cyfarfodydd y Pwyllgor Archwilio a Sirwydd Risg (paratoadau, cyfarfodydd a chamau gweithredu)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8AF8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Dyddiadau targed allweddol: Mehefin, Gorffennaf, Hydref a Chwefror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79E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10</w:t>
            </w:r>
          </w:p>
        </w:tc>
      </w:tr>
      <w:tr w:rsidR="00411BE1" w14:paraId="13E64530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66BA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 xml:space="preserve">Ymrwymiadau o ran y Fforwm Archwilio Mewnol Rhyngseneddol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A120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Medi, Ionawr a Mawrth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FAE6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6</w:t>
            </w:r>
          </w:p>
        </w:tc>
      </w:tr>
      <w:tr w:rsidR="00411BE1" w14:paraId="4288E2FA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1131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Cyswllt archwilio (Allanol – Mewnol)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349C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F3CE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5</w:t>
            </w:r>
          </w:p>
        </w:tc>
      </w:tr>
      <w:tr w:rsidR="00411BE1" w14:paraId="2A896F9D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30E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Cynllunio ar gyfer 2020-21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9895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Ionawr – Mawrth 2019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6453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5</w:t>
            </w:r>
          </w:p>
        </w:tc>
      </w:tr>
      <w:tr w:rsidR="00411BE1" w14:paraId="411C7B66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AFF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Hyfforddiant a gweinyddiaeth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14FD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D433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10</w:t>
            </w:r>
          </w:p>
        </w:tc>
      </w:tr>
      <w:tr w:rsidR="00411BE1" w14:paraId="23605220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CDD8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Hapddigwyddiadau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D6DA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Amherthnasol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1495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15</w:t>
            </w:r>
          </w:p>
        </w:tc>
      </w:tr>
      <w:tr w:rsidR="00411BE1" w14:paraId="49E69658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5FBB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Cynllun Sicrhau Ansawdd a Gwella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5510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0F44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5</w:t>
            </w:r>
          </w:p>
        </w:tc>
      </w:tr>
      <w:tr w:rsidR="00411BE1" w14:paraId="4972D1CC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8483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 xml:space="preserve">Gwaith mewnol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678F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CE35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50</w:t>
            </w:r>
          </w:p>
        </w:tc>
      </w:tr>
      <w:tr w:rsidR="00411BE1" w14:paraId="7C69A157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5367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Cyfrifoldebau rheolwr llinell y tîm Llywodraethu (PMDR, trafod y wybodaeth ddiweddaraf, cyfarfodydd tîm ac ati)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7D85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EC3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20</w:t>
            </w:r>
          </w:p>
        </w:tc>
      </w:tr>
      <w:tr w:rsidR="00411BE1" w14:paraId="559EC3CA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0C7" w14:textId="77777777" w:rsidR="0089564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Cyfrifoldebau Pennaeth Gwasanaeth (Bwrdd Rheoli, rheoli risg ac ati)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AF8" w14:textId="77777777" w:rsidR="0089564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Parhaus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C7E" w14:textId="77777777" w:rsidR="0089564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20</w:t>
            </w:r>
          </w:p>
        </w:tc>
      </w:tr>
      <w:tr w:rsidR="00411BE1" w14:paraId="115A890F" w14:textId="77777777" w:rsidTr="0010291F"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A4D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Cyfanswm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17B8" w14:textId="77777777" w:rsidR="008E7603" w:rsidRPr="00023994" w:rsidRDefault="0010291F" w:rsidP="00430EA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cy-GB"/>
              </w:rPr>
              <w:t>Amherthnasol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CF53" w14:textId="77777777" w:rsidR="008E7603" w:rsidRPr="00023994" w:rsidRDefault="0010291F" w:rsidP="00023994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  <w:lang w:val="cy-GB"/>
              </w:rPr>
              <w:t>220</w:t>
            </w:r>
          </w:p>
        </w:tc>
      </w:tr>
    </w:tbl>
    <w:p w14:paraId="5948B91F" w14:textId="77777777" w:rsidR="00757218" w:rsidRPr="00DE143F" w:rsidRDefault="00757218" w:rsidP="00023994">
      <w:pPr>
        <w:rPr>
          <w:rFonts w:ascii="Lucida Sans Unicode" w:hAnsi="Lucida Sans Unicode" w:cs="Lucida Sans Unicode"/>
        </w:rPr>
      </w:pPr>
    </w:p>
    <w:sectPr w:rsidR="00757218" w:rsidRPr="00DE143F" w:rsidSect="00A812B4">
      <w:headerReference w:type="default" r:id="rId13"/>
      <w:footerReference w:type="default" r:id="rId14"/>
      <w:pgSz w:w="16838" w:h="11906" w:orient="landscape" w:code="9"/>
      <w:pgMar w:top="1304" w:right="1077" w:bottom="1440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E273" w14:textId="77777777" w:rsidR="00383C96" w:rsidRDefault="00383C96">
      <w:r>
        <w:separator/>
      </w:r>
    </w:p>
  </w:endnote>
  <w:endnote w:type="continuationSeparator" w:id="0">
    <w:p w14:paraId="2C9C2341" w14:textId="77777777" w:rsidR="00383C96" w:rsidRDefault="003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0E10" w14:textId="77777777" w:rsidR="00961CB4" w:rsidRPr="00DE143F" w:rsidRDefault="00961CB4" w:rsidP="00DE1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12FF" w14:textId="77777777" w:rsidR="00383C96" w:rsidRDefault="00383C96">
      <w:r>
        <w:separator/>
      </w:r>
    </w:p>
  </w:footnote>
  <w:footnote w:type="continuationSeparator" w:id="0">
    <w:p w14:paraId="12A2A644" w14:textId="77777777" w:rsidR="00383C96" w:rsidRDefault="003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A301" w14:textId="77777777" w:rsidR="00757218" w:rsidRPr="00757218" w:rsidRDefault="0010291F" w:rsidP="00A812B4">
    <w:pPr>
      <w:pStyle w:val="Header"/>
      <w:rPr>
        <w:rFonts w:ascii="Lucida Sans" w:hAnsi="Lucida Sans"/>
      </w:rPr>
    </w:pPr>
    <w:r>
      <w:rPr>
        <w:rFonts w:ascii="Lucida Sans" w:hAnsi="Lucida Sans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44AE" w14:textId="66425B76" w:rsidR="006C635F" w:rsidRPr="004D1EF0" w:rsidRDefault="0010291F" w:rsidP="00897C66">
    <w:pPr>
      <w:pStyle w:val="Header"/>
      <w:tabs>
        <w:tab w:val="clear" w:pos="4153"/>
        <w:tab w:val="center" w:pos="4513"/>
        <w:tab w:val="right" w:pos="9026"/>
      </w:tabs>
      <w:spacing w:line="288" w:lineRule="auto"/>
      <w:ind w:left="-567"/>
      <w:rPr>
        <w:rFonts w:ascii="Lucida Sans Unicode" w:eastAsia="Calibri" w:hAnsi="Lucida Sans Unicode" w:cs="Lucida Sans Unicode"/>
        <w:b/>
        <w:bCs/>
        <w:sz w:val="28"/>
        <w:szCs w:val="28"/>
        <w:lang w:val="en" w:eastAsia="en-US"/>
      </w:rPr>
    </w:pPr>
    <w:r>
      <w:rPr>
        <w:rFonts w:ascii="Lucida Sans Unicode" w:eastAsia="Calibri" w:hAnsi="Lucida Sans Unicode" w:cs="Lucida Sans Unicode"/>
        <w:b/>
        <w:bCs/>
        <w:noProof/>
        <w:sz w:val="28"/>
        <w:szCs w:val="28"/>
        <w:lang w:val="en" w:eastAsia="en-US"/>
      </w:rPr>
      <w:drawing>
        <wp:anchor distT="0" distB="0" distL="114300" distR="114300" simplePos="0" relativeHeight="251658240" behindDoc="1" locked="0" layoutInCell="1" allowOverlap="1" wp14:anchorId="035ECEBA" wp14:editId="672D70D6">
          <wp:simplePos x="0" y="0"/>
          <wp:positionH relativeFrom="column">
            <wp:posOffset>5130800</wp:posOffset>
          </wp:positionH>
          <wp:positionV relativeFrom="paragraph">
            <wp:posOffset>34290</wp:posOffset>
          </wp:positionV>
          <wp:extent cx="1009650" cy="1438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03155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eastAsia="Lucida Sans Unicode" w:hAnsi="Lucida Sans Unicode" w:cs="Lucida Sans Unicode"/>
        <w:b/>
        <w:bCs/>
        <w:sz w:val="28"/>
        <w:szCs w:val="28"/>
        <w:lang w:val="cy-GB" w:eastAsia="en-US"/>
      </w:rPr>
      <w:tab/>
    </w:r>
  </w:p>
  <w:p w14:paraId="0B92AD39" w14:textId="77777777" w:rsidR="00AE0D67" w:rsidRPr="00E64DCF" w:rsidRDefault="00AE0D67" w:rsidP="00DD4782">
    <w:pPr>
      <w:pStyle w:val="Header"/>
      <w:rPr>
        <w:rFonts w:ascii="Lucida Sans" w:hAnsi="Lucida Sans"/>
      </w:rPr>
    </w:pPr>
  </w:p>
  <w:p w14:paraId="150C2007" w14:textId="77777777" w:rsidR="00AE0D67" w:rsidRDefault="00AE0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42E0" w14:textId="77777777" w:rsidR="00430EA2" w:rsidRDefault="00430EA2">
    <w:pPr>
      <w:pStyle w:val="Header"/>
      <w:rPr>
        <w:rFonts w:ascii="Lucida Sans" w:hAnsi="Lucida Sans"/>
        <w:b/>
      </w:rPr>
    </w:pPr>
  </w:p>
  <w:p w14:paraId="06705F73" w14:textId="5699DF0D" w:rsidR="00A812B4" w:rsidRPr="00757218" w:rsidRDefault="0010291F">
    <w:pPr>
      <w:pStyle w:val="Header"/>
      <w:rPr>
        <w:rFonts w:ascii="Lucida Sans" w:hAnsi="Lucida Sans"/>
        <w:b/>
      </w:rPr>
    </w:pPr>
    <w:r>
      <w:rPr>
        <w:rFonts w:ascii="Lucida Sans" w:eastAsia="Lucida Sans" w:hAnsi="Lucida Sans"/>
        <w:lang w:val="cy-GB"/>
      </w:rPr>
      <w:t>Comisiwn Cynulliad Cenedlaethol Cymru</w:t>
    </w:r>
    <w:r>
      <w:rPr>
        <w:rFonts w:ascii="Lucida Sans" w:eastAsia="Lucida Sans" w:hAnsi="Lucida Sans"/>
        <w:lang w:val="cy-GB"/>
      </w:rPr>
      <w:tab/>
    </w:r>
    <w:r>
      <w:rPr>
        <w:rFonts w:ascii="Lucida Sans" w:eastAsia="Lucida Sans" w:hAnsi="Lucida Sans"/>
        <w:lang w:val="cy-GB"/>
      </w:rPr>
      <w:tab/>
    </w:r>
    <w:r>
      <w:rPr>
        <w:rFonts w:ascii="Lucida Sans" w:eastAsia="Lucida Sans" w:hAnsi="Lucida Sans"/>
        <w:lang w:val="cy-GB"/>
      </w:rPr>
      <w:tab/>
    </w:r>
    <w:r>
      <w:rPr>
        <w:rFonts w:ascii="Lucida Sans" w:eastAsia="Lucida Sans" w:hAnsi="Lucida Sans"/>
        <w:lang w:val="cy-GB"/>
      </w:rPr>
      <w:tab/>
    </w:r>
    <w:r>
      <w:rPr>
        <w:rFonts w:ascii="Lucida Sans" w:eastAsia="Lucida Sans" w:hAnsi="Lucida Sans"/>
        <w:lang w:val="cy-GB"/>
      </w:rPr>
      <w:tab/>
    </w:r>
    <w:r>
      <w:rPr>
        <w:rFonts w:ascii="Lucida Sans" w:eastAsia="Lucida Sans" w:hAnsi="Lucida Sans"/>
        <w:lang w:val="cy-GB"/>
      </w:rPr>
      <w:tab/>
    </w:r>
    <w:r>
      <w:rPr>
        <w:rFonts w:ascii="Lucida Sans" w:eastAsia="Lucida Sans" w:hAnsi="Lucida Sans"/>
        <w:lang w:val="cy-GB"/>
      </w:rPr>
      <w:tab/>
    </w:r>
    <w:r>
      <w:rPr>
        <w:rFonts w:ascii="Lucida Sans" w:eastAsia="Lucida Sans" w:hAnsi="Lucida Sans"/>
        <w:lang w:val="cy-GB"/>
      </w:rPr>
      <w:tab/>
      <w:t xml:space="preserve">Atodiad </w:t>
    </w:r>
  </w:p>
  <w:p w14:paraId="200A6A9D" w14:textId="77777777" w:rsidR="00A812B4" w:rsidRDefault="0010291F">
    <w:pPr>
      <w:pStyle w:val="Header"/>
      <w:rPr>
        <w:rFonts w:ascii="Lucida Sans" w:hAnsi="Lucida Sans"/>
        <w:b/>
      </w:rPr>
    </w:pPr>
    <w:r>
      <w:rPr>
        <w:rFonts w:ascii="Lucida Sans" w:eastAsia="Lucida Sans" w:hAnsi="Lucida Sans"/>
        <w:b/>
        <w:bCs/>
        <w:lang w:val="cy-GB"/>
      </w:rPr>
      <w:t>Cynllun Archwilio 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122"/>
    <w:multiLevelType w:val="hybridMultilevel"/>
    <w:tmpl w:val="981A9ADE"/>
    <w:lvl w:ilvl="0" w:tplc="500AF5AE">
      <w:start w:val="1"/>
      <w:numFmt w:val="lowerRoman"/>
      <w:lvlText w:val="%1."/>
      <w:lvlJc w:val="right"/>
      <w:pPr>
        <w:ind w:left="1080" w:hanging="360"/>
      </w:pPr>
    </w:lvl>
    <w:lvl w:ilvl="1" w:tplc="AC109316">
      <w:start w:val="1"/>
      <w:numFmt w:val="lowerLetter"/>
      <w:lvlText w:val="%2."/>
      <w:lvlJc w:val="left"/>
      <w:pPr>
        <w:ind w:left="1800" w:hanging="360"/>
      </w:pPr>
    </w:lvl>
    <w:lvl w:ilvl="2" w:tplc="3120DE16" w:tentative="1">
      <w:start w:val="1"/>
      <w:numFmt w:val="lowerRoman"/>
      <w:lvlText w:val="%3."/>
      <w:lvlJc w:val="right"/>
      <w:pPr>
        <w:ind w:left="2520" w:hanging="180"/>
      </w:pPr>
    </w:lvl>
    <w:lvl w:ilvl="3" w:tplc="988471AA" w:tentative="1">
      <w:start w:val="1"/>
      <w:numFmt w:val="decimal"/>
      <w:lvlText w:val="%4."/>
      <w:lvlJc w:val="left"/>
      <w:pPr>
        <w:ind w:left="3240" w:hanging="360"/>
      </w:pPr>
    </w:lvl>
    <w:lvl w:ilvl="4" w:tplc="FC2241A6" w:tentative="1">
      <w:start w:val="1"/>
      <w:numFmt w:val="lowerLetter"/>
      <w:lvlText w:val="%5."/>
      <w:lvlJc w:val="left"/>
      <w:pPr>
        <w:ind w:left="3960" w:hanging="360"/>
      </w:pPr>
    </w:lvl>
    <w:lvl w:ilvl="5" w:tplc="DFECF216" w:tentative="1">
      <w:start w:val="1"/>
      <w:numFmt w:val="lowerRoman"/>
      <w:lvlText w:val="%6."/>
      <w:lvlJc w:val="right"/>
      <w:pPr>
        <w:ind w:left="4680" w:hanging="180"/>
      </w:pPr>
    </w:lvl>
    <w:lvl w:ilvl="6" w:tplc="E5F80D8A" w:tentative="1">
      <w:start w:val="1"/>
      <w:numFmt w:val="decimal"/>
      <w:lvlText w:val="%7."/>
      <w:lvlJc w:val="left"/>
      <w:pPr>
        <w:ind w:left="5400" w:hanging="360"/>
      </w:pPr>
    </w:lvl>
    <w:lvl w:ilvl="7" w:tplc="D9C28216" w:tentative="1">
      <w:start w:val="1"/>
      <w:numFmt w:val="lowerLetter"/>
      <w:lvlText w:val="%8."/>
      <w:lvlJc w:val="left"/>
      <w:pPr>
        <w:ind w:left="6120" w:hanging="360"/>
      </w:pPr>
    </w:lvl>
    <w:lvl w:ilvl="8" w:tplc="E78475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E2C5E"/>
    <w:multiLevelType w:val="multilevel"/>
    <w:tmpl w:val="BD32AE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2" w15:restartNumberingAfterBreak="0">
    <w:nsid w:val="0C246BC5"/>
    <w:multiLevelType w:val="hybridMultilevel"/>
    <w:tmpl w:val="5EBCC802"/>
    <w:lvl w:ilvl="0" w:tplc="48B25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83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A40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20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60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D83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86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C9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C3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2B15"/>
    <w:multiLevelType w:val="hybridMultilevel"/>
    <w:tmpl w:val="12B8681E"/>
    <w:lvl w:ilvl="0" w:tplc="F6F81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4F2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2C1B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2610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10A4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66E4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2AD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D402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46BB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53EFE"/>
    <w:multiLevelType w:val="hybridMultilevel"/>
    <w:tmpl w:val="2BF0121A"/>
    <w:lvl w:ilvl="0" w:tplc="665AEE5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F38F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AC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EF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A1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4F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A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68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8D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278F"/>
    <w:multiLevelType w:val="hybridMultilevel"/>
    <w:tmpl w:val="4A38D60C"/>
    <w:lvl w:ilvl="0" w:tplc="DA404802">
      <w:start w:val="1"/>
      <w:numFmt w:val="lowerLetter"/>
      <w:lvlText w:val="%1)"/>
      <w:lvlJc w:val="left"/>
      <w:pPr>
        <w:ind w:left="1308" w:hanging="435"/>
      </w:pPr>
      <w:rPr>
        <w:rFonts w:hint="default"/>
      </w:rPr>
    </w:lvl>
    <w:lvl w:ilvl="1" w:tplc="ED243012" w:tentative="1">
      <w:start w:val="1"/>
      <w:numFmt w:val="lowerLetter"/>
      <w:lvlText w:val="%2."/>
      <w:lvlJc w:val="left"/>
      <w:pPr>
        <w:ind w:left="1953" w:hanging="360"/>
      </w:pPr>
    </w:lvl>
    <w:lvl w:ilvl="2" w:tplc="71C61C32" w:tentative="1">
      <w:start w:val="1"/>
      <w:numFmt w:val="lowerRoman"/>
      <w:lvlText w:val="%3."/>
      <w:lvlJc w:val="right"/>
      <w:pPr>
        <w:ind w:left="2673" w:hanging="180"/>
      </w:pPr>
    </w:lvl>
    <w:lvl w:ilvl="3" w:tplc="0BFC3422" w:tentative="1">
      <w:start w:val="1"/>
      <w:numFmt w:val="decimal"/>
      <w:lvlText w:val="%4."/>
      <w:lvlJc w:val="left"/>
      <w:pPr>
        <w:ind w:left="3393" w:hanging="360"/>
      </w:pPr>
    </w:lvl>
    <w:lvl w:ilvl="4" w:tplc="7408EF86" w:tentative="1">
      <w:start w:val="1"/>
      <w:numFmt w:val="lowerLetter"/>
      <w:lvlText w:val="%5."/>
      <w:lvlJc w:val="left"/>
      <w:pPr>
        <w:ind w:left="4113" w:hanging="360"/>
      </w:pPr>
    </w:lvl>
    <w:lvl w:ilvl="5" w:tplc="889081CC" w:tentative="1">
      <w:start w:val="1"/>
      <w:numFmt w:val="lowerRoman"/>
      <w:lvlText w:val="%6."/>
      <w:lvlJc w:val="right"/>
      <w:pPr>
        <w:ind w:left="4833" w:hanging="180"/>
      </w:pPr>
    </w:lvl>
    <w:lvl w:ilvl="6" w:tplc="D8DE34E8" w:tentative="1">
      <w:start w:val="1"/>
      <w:numFmt w:val="decimal"/>
      <w:lvlText w:val="%7."/>
      <w:lvlJc w:val="left"/>
      <w:pPr>
        <w:ind w:left="5553" w:hanging="360"/>
      </w:pPr>
    </w:lvl>
    <w:lvl w:ilvl="7" w:tplc="158283C8" w:tentative="1">
      <w:start w:val="1"/>
      <w:numFmt w:val="lowerLetter"/>
      <w:lvlText w:val="%8."/>
      <w:lvlJc w:val="left"/>
      <w:pPr>
        <w:ind w:left="6273" w:hanging="360"/>
      </w:pPr>
    </w:lvl>
    <w:lvl w:ilvl="8" w:tplc="2F6CB682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2CEF076D"/>
    <w:multiLevelType w:val="hybridMultilevel"/>
    <w:tmpl w:val="019E60CA"/>
    <w:lvl w:ilvl="0" w:tplc="0CCEB2FE">
      <w:start w:val="1"/>
      <w:numFmt w:val="lowerRoman"/>
      <w:lvlText w:val="(%1)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1" w:tplc="4094E862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A10CD8C4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6DE8F9F6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E94B582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BC0E1E10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D472CCC2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EB469140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C7360B08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354A16BA"/>
    <w:multiLevelType w:val="hybridMultilevel"/>
    <w:tmpl w:val="1A6ACF00"/>
    <w:lvl w:ilvl="0" w:tplc="FED4AACA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8BB4F4BA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229AB1D0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B8428CE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ED6E294C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8D2673F8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8F22AA5A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F0687056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988D2B0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3C3926B3"/>
    <w:multiLevelType w:val="hybridMultilevel"/>
    <w:tmpl w:val="F2BCBBC4"/>
    <w:lvl w:ilvl="0" w:tplc="8C901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7C9E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24F7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9C25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5E0E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7ED0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868A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BE9E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A007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D1E64"/>
    <w:multiLevelType w:val="hybridMultilevel"/>
    <w:tmpl w:val="47F4E29C"/>
    <w:lvl w:ilvl="0" w:tplc="2792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E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81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E9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0F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E0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6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B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C4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D30A9"/>
    <w:multiLevelType w:val="multilevel"/>
    <w:tmpl w:val="F1AA94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</w:lvl>
  </w:abstractNum>
  <w:abstractNum w:abstractNumId="11" w15:restartNumberingAfterBreak="0">
    <w:nsid w:val="514453E8"/>
    <w:multiLevelType w:val="multilevel"/>
    <w:tmpl w:val="7C485F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80"/>
        </w:tabs>
        <w:ind w:left="-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560"/>
        </w:tabs>
        <w:ind w:left="-1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0"/>
        </w:tabs>
        <w:ind w:left="-2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40"/>
        </w:tabs>
        <w:ind w:left="-2640" w:hanging="2160"/>
      </w:pPr>
      <w:rPr>
        <w:rFonts w:hint="default"/>
      </w:rPr>
    </w:lvl>
  </w:abstractNum>
  <w:abstractNum w:abstractNumId="12" w15:restartNumberingAfterBreak="0">
    <w:nsid w:val="52507B02"/>
    <w:multiLevelType w:val="hybridMultilevel"/>
    <w:tmpl w:val="B3623648"/>
    <w:lvl w:ilvl="0" w:tplc="694AC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6419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76C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4A71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26CA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9454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4868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24E2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BC95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32895"/>
    <w:multiLevelType w:val="multilevel"/>
    <w:tmpl w:val="DEBEB644"/>
    <w:lvl w:ilvl="0">
      <w:start w:val="1"/>
      <w:numFmt w:val="decimal"/>
      <w:lvlText w:val="%1.0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9" w:hanging="2160"/>
      </w:pPr>
      <w:rPr>
        <w:rFonts w:hint="default"/>
      </w:rPr>
    </w:lvl>
  </w:abstractNum>
  <w:abstractNum w:abstractNumId="14" w15:restartNumberingAfterBreak="0">
    <w:nsid w:val="54A05647"/>
    <w:multiLevelType w:val="hybridMultilevel"/>
    <w:tmpl w:val="12325F66"/>
    <w:lvl w:ilvl="0" w:tplc="237227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A76C8184" w:tentative="1">
      <w:start w:val="1"/>
      <w:numFmt w:val="lowerLetter"/>
      <w:lvlText w:val="%2."/>
      <w:lvlJc w:val="left"/>
      <w:pPr>
        <w:ind w:left="1440" w:hanging="360"/>
      </w:pPr>
    </w:lvl>
    <w:lvl w:ilvl="2" w:tplc="440600CC" w:tentative="1">
      <w:start w:val="1"/>
      <w:numFmt w:val="lowerRoman"/>
      <w:lvlText w:val="%3."/>
      <w:lvlJc w:val="right"/>
      <w:pPr>
        <w:ind w:left="2160" w:hanging="180"/>
      </w:pPr>
    </w:lvl>
    <w:lvl w:ilvl="3" w:tplc="CBEA8A54" w:tentative="1">
      <w:start w:val="1"/>
      <w:numFmt w:val="decimal"/>
      <w:lvlText w:val="%4."/>
      <w:lvlJc w:val="left"/>
      <w:pPr>
        <w:ind w:left="2880" w:hanging="360"/>
      </w:pPr>
    </w:lvl>
    <w:lvl w:ilvl="4" w:tplc="4FCA83E4" w:tentative="1">
      <w:start w:val="1"/>
      <w:numFmt w:val="lowerLetter"/>
      <w:lvlText w:val="%5."/>
      <w:lvlJc w:val="left"/>
      <w:pPr>
        <w:ind w:left="3600" w:hanging="360"/>
      </w:pPr>
    </w:lvl>
    <w:lvl w:ilvl="5" w:tplc="58BA58D0" w:tentative="1">
      <w:start w:val="1"/>
      <w:numFmt w:val="lowerRoman"/>
      <w:lvlText w:val="%6."/>
      <w:lvlJc w:val="right"/>
      <w:pPr>
        <w:ind w:left="4320" w:hanging="180"/>
      </w:pPr>
    </w:lvl>
    <w:lvl w:ilvl="6" w:tplc="AD52A44C" w:tentative="1">
      <w:start w:val="1"/>
      <w:numFmt w:val="decimal"/>
      <w:lvlText w:val="%7."/>
      <w:lvlJc w:val="left"/>
      <w:pPr>
        <w:ind w:left="5040" w:hanging="360"/>
      </w:pPr>
    </w:lvl>
    <w:lvl w:ilvl="7" w:tplc="77406A4A" w:tentative="1">
      <w:start w:val="1"/>
      <w:numFmt w:val="lowerLetter"/>
      <w:lvlText w:val="%8."/>
      <w:lvlJc w:val="left"/>
      <w:pPr>
        <w:ind w:left="5760" w:hanging="360"/>
      </w:pPr>
    </w:lvl>
    <w:lvl w:ilvl="8" w:tplc="37C26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0283F"/>
    <w:multiLevelType w:val="hybridMultilevel"/>
    <w:tmpl w:val="56602F92"/>
    <w:lvl w:ilvl="0" w:tplc="32F07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C265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A7F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481F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3A0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40D1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E012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96D6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E009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560996"/>
    <w:multiLevelType w:val="hybridMultilevel"/>
    <w:tmpl w:val="D4FEB958"/>
    <w:lvl w:ilvl="0" w:tplc="490479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8C27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9CC9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9C75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EAAB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9E10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FA68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F261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DA03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FD07BF"/>
    <w:multiLevelType w:val="hybridMultilevel"/>
    <w:tmpl w:val="2140EBE8"/>
    <w:lvl w:ilvl="0" w:tplc="8F2E7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2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85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A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6F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C4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A4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E6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B49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04F20"/>
    <w:multiLevelType w:val="multilevel"/>
    <w:tmpl w:val="60F28C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8D7FC7"/>
    <w:multiLevelType w:val="singleLevel"/>
    <w:tmpl w:val="8418EC88"/>
    <w:lvl w:ilvl="0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6A934CD4"/>
    <w:multiLevelType w:val="hybridMultilevel"/>
    <w:tmpl w:val="7682E55A"/>
    <w:lvl w:ilvl="0" w:tplc="4D3C6FA6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AA32AFE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C7D6EB66" w:tentative="1">
      <w:start w:val="1"/>
      <w:numFmt w:val="lowerRoman"/>
      <w:lvlText w:val="%3."/>
      <w:lvlJc w:val="right"/>
      <w:pPr>
        <w:ind w:left="1800" w:hanging="180"/>
      </w:pPr>
    </w:lvl>
    <w:lvl w:ilvl="3" w:tplc="58CE4266" w:tentative="1">
      <w:start w:val="1"/>
      <w:numFmt w:val="decimal"/>
      <w:lvlText w:val="%4."/>
      <w:lvlJc w:val="left"/>
      <w:pPr>
        <w:ind w:left="2520" w:hanging="360"/>
      </w:pPr>
    </w:lvl>
    <w:lvl w:ilvl="4" w:tplc="A9E414FE" w:tentative="1">
      <w:start w:val="1"/>
      <w:numFmt w:val="lowerLetter"/>
      <w:lvlText w:val="%5."/>
      <w:lvlJc w:val="left"/>
      <w:pPr>
        <w:ind w:left="3240" w:hanging="360"/>
      </w:pPr>
    </w:lvl>
    <w:lvl w:ilvl="5" w:tplc="99C0FFA6" w:tentative="1">
      <w:start w:val="1"/>
      <w:numFmt w:val="lowerRoman"/>
      <w:lvlText w:val="%6."/>
      <w:lvlJc w:val="right"/>
      <w:pPr>
        <w:ind w:left="3960" w:hanging="180"/>
      </w:pPr>
    </w:lvl>
    <w:lvl w:ilvl="6" w:tplc="18468B3A" w:tentative="1">
      <w:start w:val="1"/>
      <w:numFmt w:val="decimal"/>
      <w:lvlText w:val="%7."/>
      <w:lvlJc w:val="left"/>
      <w:pPr>
        <w:ind w:left="4680" w:hanging="360"/>
      </w:pPr>
    </w:lvl>
    <w:lvl w:ilvl="7" w:tplc="A0CC55FE" w:tentative="1">
      <w:start w:val="1"/>
      <w:numFmt w:val="lowerLetter"/>
      <w:lvlText w:val="%8."/>
      <w:lvlJc w:val="left"/>
      <w:pPr>
        <w:ind w:left="5400" w:hanging="360"/>
      </w:pPr>
    </w:lvl>
    <w:lvl w:ilvl="8" w:tplc="460462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696490"/>
    <w:multiLevelType w:val="hybridMultilevel"/>
    <w:tmpl w:val="3630485E"/>
    <w:lvl w:ilvl="0" w:tplc="FECA2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8643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BAA7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B84F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FE4D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F42D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66A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8CC5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8CAA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C522AA"/>
    <w:multiLevelType w:val="hybridMultilevel"/>
    <w:tmpl w:val="0D92DCEC"/>
    <w:lvl w:ilvl="0" w:tplc="B2863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3AEF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1A05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3C26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BAD3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904D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683E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E236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16C0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D261DA"/>
    <w:multiLevelType w:val="hybridMultilevel"/>
    <w:tmpl w:val="5720FBBC"/>
    <w:lvl w:ilvl="0" w:tplc="EBF47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183C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04E1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707F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1615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6648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36DE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A4C9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C630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8"/>
  </w:num>
  <w:num w:numId="11">
    <w:abstractNumId w:val="22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13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5"/>
  </w:num>
  <w:num w:numId="22">
    <w:abstractNumId w:val="21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9F"/>
    <w:rsid w:val="0000176D"/>
    <w:rsid w:val="00002ECF"/>
    <w:rsid w:val="000137F4"/>
    <w:rsid w:val="00013873"/>
    <w:rsid w:val="0001406E"/>
    <w:rsid w:val="000163E7"/>
    <w:rsid w:val="00016603"/>
    <w:rsid w:val="00023994"/>
    <w:rsid w:val="000239A1"/>
    <w:rsid w:val="000269B7"/>
    <w:rsid w:val="0004226E"/>
    <w:rsid w:val="0004551A"/>
    <w:rsid w:val="00045FDE"/>
    <w:rsid w:val="000623FE"/>
    <w:rsid w:val="000631AF"/>
    <w:rsid w:val="000677B6"/>
    <w:rsid w:val="00077FF4"/>
    <w:rsid w:val="000922E1"/>
    <w:rsid w:val="00097AF8"/>
    <w:rsid w:val="00097FA2"/>
    <w:rsid w:val="000A0587"/>
    <w:rsid w:val="000A781A"/>
    <w:rsid w:val="000B0CC6"/>
    <w:rsid w:val="000B21AE"/>
    <w:rsid w:val="000B506D"/>
    <w:rsid w:val="000B7E93"/>
    <w:rsid w:val="000D24CA"/>
    <w:rsid w:val="000D2857"/>
    <w:rsid w:val="000D3917"/>
    <w:rsid w:val="000E0486"/>
    <w:rsid w:val="000E1BD3"/>
    <w:rsid w:val="000E2F6B"/>
    <w:rsid w:val="000E3438"/>
    <w:rsid w:val="000E45B4"/>
    <w:rsid w:val="000F0F9F"/>
    <w:rsid w:val="000F3207"/>
    <w:rsid w:val="000F48B8"/>
    <w:rsid w:val="00101FAB"/>
    <w:rsid w:val="0010291F"/>
    <w:rsid w:val="00102CB7"/>
    <w:rsid w:val="001032C6"/>
    <w:rsid w:val="001065F4"/>
    <w:rsid w:val="0012503C"/>
    <w:rsid w:val="001315CF"/>
    <w:rsid w:val="00131AE0"/>
    <w:rsid w:val="00140627"/>
    <w:rsid w:val="00140720"/>
    <w:rsid w:val="0014322B"/>
    <w:rsid w:val="00147F02"/>
    <w:rsid w:val="00152676"/>
    <w:rsid w:val="00152FA4"/>
    <w:rsid w:val="00162EA2"/>
    <w:rsid w:val="001662BC"/>
    <w:rsid w:val="00175217"/>
    <w:rsid w:val="0018416C"/>
    <w:rsid w:val="0018586B"/>
    <w:rsid w:val="00185AC9"/>
    <w:rsid w:val="0018749F"/>
    <w:rsid w:val="0018790C"/>
    <w:rsid w:val="00196FCE"/>
    <w:rsid w:val="001B6497"/>
    <w:rsid w:val="001B7132"/>
    <w:rsid w:val="001C50C9"/>
    <w:rsid w:val="001D01DA"/>
    <w:rsid w:val="001D21C6"/>
    <w:rsid w:val="001E71E9"/>
    <w:rsid w:val="001F2A39"/>
    <w:rsid w:val="00205947"/>
    <w:rsid w:val="00206FD8"/>
    <w:rsid w:val="00212266"/>
    <w:rsid w:val="0021411B"/>
    <w:rsid w:val="00214B80"/>
    <w:rsid w:val="00217314"/>
    <w:rsid w:val="00221714"/>
    <w:rsid w:val="00224C1B"/>
    <w:rsid w:val="00224D89"/>
    <w:rsid w:val="00232CE9"/>
    <w:rsid w:val="00267BE3"/>
    <w:rsid w:val="00274DCD"/>
    <w:rsid w:val="002857A4"/>
    <w:rsid w:val="00286053"/>
    <w:rsid w:val="0029227A"/>
    <w:rsid w:val="0029269F"/>
    <w:rsid w:val="00292DF6"/>
    <w:rsid w:val="0029655B"/>
    <w:rsid w:val="002A09B9"/>
    <w:rsid w:val="002A4137"/>
    <w:rsid w:val="002C5C69"/>
    <w:rsid w:val="002E0FB1"/>
    <w:rsid w:val="003179AE"/>
    <w:rsid w:val="00327CA8"/>
    <w:rsid w:val="00331411"/>
    <w:rsid w:val="00331D26"/>
    <w:rsid w:val="0034118E"/>
    <w:rsid w:val="00343E51"/>
    <w:rsid w:val="00350F5D"/>
    <w:rsid w:val="0035533F"/>
    <w:rsid w:val="00355424"/>
    <w:rsid w:val="00361766"/>
    <w:rsid w:val="00362C42"/>
    <w:rsid w:val="0036532F"/>
    <w:rsid w:val="003725FD"/>
    <w:rsid w:val="00377DAA"/>
    <w:rsid w:val="00382033"/>
    <w:rsid w:val="00383C96"/>
    <w:rsid w:val="00395605"/>
    <w:rsid w:val="003A0617"/>
    <w:rsid w:val="003B224B"/>
    <w:rsid w:val="003B72AF"/>
    <w:rsid w:val="003D22CF"/>
    <w:rsid w:val="003E4771"/>
    <w:rsid w:val="004025C9"/>
    <w:rsid w:val="00407522"/>
    <w:rsid w:val="00410733"/>
    <w:rsid w:val="00411BE1"/>
    <w:rsid w:val="00413ECA"/>
    <w:rsid w:val="00423C8F"/>
    <w:rsid w:val="00430EA2"/>
    <w:rsid w:val="004314E2"/>
    <w:rsid w:val="0045274D"/>
    <w:rsid w:val="00455DF0"/>
    <w:rsid w:val="00461574"/>
    <w:rsid w:val="0046495A"/>
    <w:rsid w:val="00474E40"/>
    <w:rsid w:val="004952BF"/>
    <w:rsid w:val="004A1CBC"/>
    <w:rsid w:val="004A419F"/>
    <w:rsid w:val="004A533B"/>
    <w:rsid w:val="004B5BA6"/>
    <w:rsid w:val="004B5DAB"/>
    <w:rsid w:val="004B6870"/>
    <w:rsid w:val="004C0D15"/>
    <w:rsid w:val="004C5429"/>
    <w:rsid w:val="004C6B25"/>
    <w:rsid w:val="004D0401"/>
    <w:rsid w:val="004D1EF0"/>
    <w:rsid w:val="004D6B9E"/>
    <w:rsid w:val="004D77BA"/>
    <w:rsid w:val="004E1ADA"/>
    <w:rsid w:val="004F392E"/>
    <w:rsid w:val="005157BB"/>
    <w:rsid w:val="00516D44"/>
    <w:rsid w:val="00517ECA"/>
    <w:rsid w:val="00521628"/>
    <w:rsid w:val="00521A1A"/>
    <w:rsid w:val="005226D4"/>
    <w:rsid w:val="00522F6A"/>
    <w:rsid w:val="005378F0"/>
    <w:rsid w:val="00537BF9"/>
    <w:rsid w:val="005675C1"/>
    <w:rsid w:val="00574FA1"/>
    <w:rsid w:val="00575A7B"/>
    <w:rsid w:val="00577E2F"/>
    <w:rsid w:val="0058036B"/>
    <w:rsid w:val="005812B4"/>
    <w:rsid w:val="00590EA9"/>
    <w:rsid w:val="00596CFE"/>
    <w:rsid w:val="00597BDE"/>
    <w:rsid w:val="005A365C"/>
    <w:rsid w:val="005A5667"/>
    <w:rsid w:val="005A7730"/>
    <w:rsid w:val="005B1AD8"/>
    <w:rsid w:val="005B367D"/>
    <w:rsid w:val="005B56A6"/>
    <w:rsid w:val="005B6BEF"/>
    <w:rsid w:val="005C68BA"/>
    <w:rsid w:val="005D284A"/>
    <w:rsid w:val="005E1814"/>
    <w:rsid w:val="005E1F99"/>
    <w:rsid w:val="005E35E6"/>
    <w:rsid w:val="00600D28"/>
    <w:rsid w:val="00615540"/>
    <w:rsid w:val="00627C61"/>
    <w:rsid w:val="006328B3"/>
    <w:rsid w:val="0064151B"/>
    <w:rsid w:val="00645D9F"/>
    <w:rsid w:val="00661A7D"/>
    <w:rsid w:val="006620D2"/>
    <w:rsid w:val="00671705"/>
    <w:rsid w:val="0067741D"/>
    <w:rsid w:val="00686EA1"/>
    <w:rsid w:val="006938E6"/>
    <w:rsid w:val="006950CD"/>
    <w:rsid w:val="006A0FD7"/>
    <w:rsid w:val="006A5757"/>
    <w:rsid w:val="006B01D5"/>
    <w:rsid w:val="006B329A"/>
    <w:rsid w:val="006C2ED2"/>
    <w:rsid w:val="006C5C04"/>
    <w:rsid w:val="006C635F"/>
    <w:rsid w:val="006E15F2"/>
    <w:rsid w:val="006E1D09"/>
    <w:rsid w:val="006F02CF"/>
    <w:rsid w:val="00710DCE"/>
    <w:rsid w:val="00722B2D"/>
    <w:rsid w:val="00725459"/>
    <w:rsid w:val="00730D52"/>
    <w:rsid w:val="00731CB3"/>
    <w:rsid w:val="00732929"/>
    <w:rsid w:val="0074594D"/>
    <w:rsid w:val="007472EC"/>
    <w:rsid w:val="00757218"/>
    <w:rsid w:val="007754DC"/>
    <w:rsid w:val="00783B7B"/>
    <w:rsid w:val="00785D30"/>
    <w:rsid w:val="00785EF3"/>
    <w:rsid w:val="007877D6"/>
    <w:rsid w:val="00796073"/>
    <w:rsid w:val="007A0B6E"/>
    <w:rsid w:val="007A540A"/>
    <w:rsid w:val="007A5EB6"/>
    <w:rsid w:val="007A7C55"/>
    <w:rsid w:val="007B1155"/>
    <w:rsid w:val="007B3B32"/>
    <w:rsid w:val="007C66F6"/>
    <w:rsid w:val="007C6E9C"/>
    <w:rsid w:val="007D2AEE"/>
    <w:rsid w:val="007E274A"/>
    <w:rsid w:val="007F3F98"/>
    <w:rsid w:val="00814B38"/>
    <w:rsid w:val="00827A30"/>
    <w:rsid w:val="0083561D"/>
    <w:rsid w:val="00852FA5"/>
    <w:rsid w:val="00855DE5"/>
    <w:rsid w:val="008568C8"/>
    <w:rsid w:val="0085698C"/>
    <w:rsid w:val="00860A34"/>
    <w:rsid w:val="00865ABE"/>
    <w:rsid w:val="00866416"/>
    <w:rsid w:val="008753B6"/>
    <w:rsid w:val="00895643"/>
    <w:rsid w:val="00897C66"/>
    <w:rsid w:val="008A695D"/>
    <w:rsid w:val="008A7E8A"/>
    <w:rsid w:val="008B3338"/>
    <w:rsid w:val="008D0D8C"/>
    <w:rsid w:val="008D1717"/>
    <w:rsid w:val="008E4801"/>
    <w:rsid w:val="008E4EF1"/>
    <w:rsid w:val="008E5883"/>
    <w:rsid w:val="008E67E0"/>
    <w:rsid w:val="008E7603"/>
    <w:rsid w:val="008F0195"/>
    <w:rsid w:val="008F5863"/>
    <w:rsid w:val="008F5A29"/>
    <w:rsid w:val="00902299"/>
    <w:rsid w:val="0090392B"/>
    <w:rsid w:val="009052A0"/>
    <w:rsid w:val="00906D4E"/>
    <w:rsid w:val="00910313"/>
    <w:rsid w:val="00914328"/>
    <w:rsid w:val="009157C0"/>
    <w:rsid w:val="009216AE"/>
    <w:rsid w:val="00922886"/>
    <w:rsid w:val="00925778"/>
    <w:rsid w:val="009258F6"/>
    <w:rsid w:val="00942ACA"/>
    <w:rsid w:val="00942AF2"/>
    <w:rsid w:val="00950B5E"/>
    <w:rsid w:val="00954184"/>
    <w:rsid w:val="00961CB4"/>
    <w:rsid w:val="009623A0"/>
    <w:rsid w:val="00962E06"/>
    <w:rsid w:val="00963DB8"/>
    <w:rsid w:val="009673B2"/>
    <w:rsid w:val="00970F77"/>
    <w:rsid w:val="00974732"/>
    <w:rsid w:val="00986788"/>
    <w:rsid w:val="00993745"/>
    <w:rsid w:val="00993D92"/>
    <w:rsid w:val="00995038"/>
    <w:rsid w:val="00996BC3"/>
    <w:rsid w:val="009A7872"/>
    <w:rsid w:val="009B6534"/>
    <w:rsid w:val="009C1E90"/>
    <w:rsid w:val="009D15D3"/>
    <w:rsid w:val="009D468F"/>
    <w:rsid w:val="009E0146"/>
    <w:rsid w:val="009E1212"/>
    <w:rsid w:val="009E1DA4"/>
    <w:rsid w:val="009F2272"/>
    <w:rsid w:val="009F61ED"/>
    <w:rsid w:val="00A11113"/>
    <w:rsid w:val="00A14FF2"/>
    <w:rsid w:val="00A24BF1"/>
    <w:rsid w:val="00A34502"/>
    <w:rsid w:val="00A45028"/>
    <w:rsid w:val="00A5357E"/>
    <w:rsid w:val="00A568BD"/>
    <w:rsid w:val="00A64D46"/>
    <w:rsid w:val="00A66A53"/>
    <w:rsid w:val="00A772AB"/>
    <w:rsid w:val="00A812B4"/>
    <w:rsid w:val="00A83B2F"/>
    <w:rsid w:val="00AA7B99"/>
    <w:rsid w:val="00AB1F23"/>
    <w:rsid w:val="00AD6242"/>
    <w:rsid w:val="00AE0D67"/>
    <w:rsid w:val="00AE4239"/>
    <w:rsid w:val="00AF277F"/>
    <w:rsid w:val="00AF4C1C"/>
    <w:rsid w:val="00B123EB"/>
    <w:rsid w:val="00B2585B"/>
    <w:rsid w:val="00B347AB"/>
    <w:rsid w:val="00B3502B"/>
    <w:rsid w:val="00B54F66"/>
    <w:rsid w:val="00B61991"/>
    <w:rsid w:val="00B6475C"/>
    <w:rsid w:val="00B73B7D"/>
    <w:rsid w:val="00B85EA1"/>
    <w:rsid w:val="00B86347"/>
    <w:rsid w:val="00B8657A"/>
    <w:rsid w:val="00B908F0"/>
    <w:rsid w:val="00BA3BE5"/>
    <w:rsid w:val="00BB7EDD"/>
    <w:rsid w:val="00BD232F"/>
    <w:rsid w:val="00BD31D5"/>
    <w:rsid w:val="00BD4705"/>
    <w:rsid w:val="00BF6256"/>
    <w:rsid w:val="00BF6BE8"/>
    <w:rsid w:val="00C04372"/>
    <w:rsid w:val="00C0648B"/>
    <w:rsid w:val="00C17170"/>
    <w:rsid w:val="00C206EB"/>
    <w:rsid w:val="00C241CD"/>
    <w:rsid w:val="00C37051"/>
    <w:rsid w:val="00C44A7F"/>
    <w:rsid w:val="00C453DB"/>
    <w:rsid w:val="00C55A2D"/>
    <w:rsid w:val="00C74D2A"/>
    <w:rsid w:val="00C933D5"/>
    <w:rsid w:val="00CC1550"/>
    <w:rsid w:val="00CC197D"/>
    <w:rsid w:val="00CC1F00"/>
    <w:rsid w:val="00CD0F6B"/>
    <w:rsid w:val="00CD5A9B"/>
    <w:rsid w:val="00CD69D5"/>
    <w:rsid w:val="00CD72A1"/>
    <w:rsid w:val="00CE6239"/>
    <w:rsid w:val="00CF0672"/>
    <w:rsid w:val="00CF5651"/>
    <w:rsid w:val="00D02A6B"/>
    <w:rsid w:val="00D0425D"/>
    <w:rsid w:val="00D101E1"/>
    <w:rsid w:val="00D11AB4"/>
    <w:rsid w:val="00D11C4D"/>
    <w:rsid w:val="00D244B5"/>
    <w:rsid w:val="00D26E76"/>
    <w:rsid w:val="00D27F3E"/>
    <w:rsid w:val="00D326D5"/>
    <w:rsid w:val="00D46023"/>
    <w:rsid w:val="00D50B00"/>
    <w:rsid w:val="00D55ED4"/>
    <w:rsid w:val="00D614AD"/>
    <w:rsid w:val="00D710BE"/>
    <w:rsid w:val="00D771CD"/>
    <w:rsid w:val="00D81F35"/>
    <w:rsid w:val="00D96899"/>
    <w:rsid w:val="00DA0CFE"/>
    <w:rsid w:val="00DA4164"/>
    <w:rsid w:val="00DA5D05"/>
    <w:rsid w:val="00DC3734"/>
    <w:rsid w:val="00DD14F7"/>
    <w:rsid w:val="00DD4782"/>
    <w:rsid w:val="00DE143F"/>
    <w:rsid w:val="00DE4A8F"/>
    <w:rsid w:val="00DE6729"/>
    <w:rsid w:val="00DE7E44"/>
    <w:rsid w:val="00DF5721"/>
    <w:rsid w:val="00E02363"/>
    <w:rsid w:val="00E17C60"/>
    <w:rsid w:val="00E22D9F"/>
    <w:rsid w:val="00E3408A"/>
    <w:rsid w:val="00E379F3"/>
    <w:rsid w:val="00E53D38"/>
    <w:rsid w:val="00E64A06"/>
    <w:rsid w:val="00E64DCF"/>
    <w:rsid w:val="00E9629D"/>
    <w:rsid w:val="00E970B5"/>
    <w:rsid w:val="00EA15A1"/>
    <w:rsid w:val="00EA5159"/>
    <w:rsid w:val="00EA70D8"/>
    <w:rsid w:val="00EB3912"/>
    <w:rsid w:val="00EB6363"/>
    <w:rsid w:val="00EC0721"/>
    <w:rsid w:val="00ED2030"/>
    <w:rsid w:val="00ED36D9"/>
    <w:rsid w:val="00ED58E8"/>
    <w:rsid w:val="00EE02DC"/>
    <w:rsid w:val="00EF0C85"/>
    <w:rsid w:val="00F0142C"/>
    <w:rsid w:val="00F0561E"/>
    <w:rsid w:val="00F20A4D"/>
    <w:rsid w:val="00F20E26"/>
    <w:rsid w:val="00F22A65"/>
    <w:rsid w:val="00F2335C"/>
    <w:rsid w:val="00F27954"/>
    <w:rsid w:val="00F3384D"/>
    <w:rsid w:val="00F36A41"/>
    <w:rsid w:val="00F40AE4"/>
    <w:rsid w:val="00F45F47"/>
    <w:rsid w:val="00F46E0B"/>
    <w:rsid w:val="00F52754"/>
    <w:rsid w:val="00F54A54"/>
    <w:rsid w:val="00F81C1F"/>
    <w:rsid w:val="00F82083"/>
    <w:rsid w:val="00FA0D18"/>
    <w:rsid w:val="00FA3D99"/>
    <w:rsid w:val="00FC0AB3"/>
    <w:rsid w:val="00FD37B5"/>
    <w:rsid w:val="00FD52DE"/>
    <w:rsid w:val="00FD73B9"/>
    <w:rsid w:val="00FE184B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8E7ED"/>
  <w15:docId w15:val="{6B8D3777-1A6C-4BA4-A429-C48C9A1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iPriority="99" w:unhideWhenUsed="1"/>
  </w:latentStyles>
  <w:style w:type="paragraph" w:default="1" w:styleId="Normal">
    <w:name w:val="Normal"/>
    <w:qFormat/>
    <w:rsid w:val="001874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22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1574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74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18749F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461574"/>
    <w:rPr>
      <w:szCs w:val="20"/>
    </w:rPr>
  </w:style>
  <w:style w:type="table" w:styleId="TableGrid">
    <w:name w:val="Table Grid"/>
    <w:basedOn w:val="TableNormal"/>
    <w:rsid w:val="0046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9607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D47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478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40AE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9F22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semiHidden/>
    <w:unhideWhenUsed/>
    <w:rsid w:val="009F22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22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272"/>
    <w:rPr>
      <w:b/>
      <w:bCs/>
    </w:rPr>
  </w:style>
  <w:style w:type="character" w:customStyle="1" w:styleId="CommentSubjectChar">
    <w:name w:val="Comment Subject Char"/>
    <w:link w:val="CommentSubject"/>
    <w:semiHidden/>
    <w:rsid w:val="009F2272"/>
    <w:rPr>
      <w:b/>
      <w:bCs/>
    </w:rPr>
  </w:style>
  <w:style w:type="paragraph" w:styleId="Revision">
    <w:name w:val="Revision"/>
    <w:hidden/>
    <w:uiPriority w:val="99"/>
    <w:semiHidden/>
    <w:rsid w:val="009F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>2019-09-12T23:00:00+00:00</Meeting_x0020_Date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C85-6C40-469C-806A-A4D78849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9059EB-9EC2-4A89-9B2D-9FC947EDF88D}"/>
</file>

<file path=customXml/itemProps3.xml><?xml version="1.0" encoding="utf-8"?>
<ds:datastoreItem xmlns:ds="http://schemas.openxmlformats.org/officeDocument/2006/customXml" ds:itemID="{BF665EC2-4C88-468C-8DB4-A45956DBF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5C454-AA6A-481A-B9A3-BCE5022A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Bwyllgor Archwilio Comisiwn y Cynulliad</vt:lpstr>
    </vt:vector>
  </TitlesOfParts>
  <Company>National Assembly for Wales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Dull o Gynllunio Archwilio Mewnol 2019-20</dc:title>
  <dc:creator>RutherfordA</dc:creator>
  <cp:lastModifiedBy>Bishop, Ryan (Staff Comisiwn y Cynulliad | Assembly Commission Staff)</cp:lastModifiedBy>
  <cp:revision>4</cp:revision>
  <cp:lastPrinted>2019-03-06T20:52:00Z</cp:lastPrinted>
  <dcterms:created xsi:type="dcterms:W3CDTF">2019-08-21T10:17:00Z</dcterms:created>
  <dcterms:modified xsi:type="dcterms:W3CDTF">2019-09-13T13:37:00Z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