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86320" w14:textId="77777777" w:rsidR="001A39E2" w:rsidRDefault="001A39E2" w:rsidP="001A39E2">
      <w:pPr>
        <w:jc w:val="right"/>
        <w:rPr>
          <w:b/>
        </w:rPr>
      </w:pPr>
    </w:p>
    <w:p w14:paraId="31DF8A2F" w14:textId="3DB402FA" w:rsidR="00A845A9" w:rsidRDefault="00B607D9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7CC57144" wp14:editId="1C247548">
                <wp:simplePos x="0" y="0"/>
                <wp:positionH relativeFrom="column">
                  <wp:posOffset>46990</wp:posOffset>
                </wp:positionH>
                <wp:positionV relativeFrom="paragraph">
                  <wp:posOffset>39369</wp:posOffset>
                </wp:positionV>
                <wp:extent cx="5303520" cy="0"/>
                <wp:effectExtent l="0" t="0" r="0" b="0"/>
                <wp:wrapNone/>
                <wp:docPr id="210660338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6D9D9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67C4F275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099653FD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6720D07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70E9A6D0" w14:textId="726B6878" w:rsidR="00A845A9" w:rsidRPr="00CE48F3" w:rsidRDefault="00B607D9" w:rsidP="00A845A9">
      <w:pPr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3D9729FA" wp14:editId="3BF2F345">
                <wp:simplePos x="0" y="0"/>
                <wp:positionH relativeFrom="column">
                  <wp:posOffset>46990</wp:posOffset>
                </wp:positionH>
                <wp:positionV relativeFrom="paragraph">
                  <wp:posOffset>128269</wp:posOffset>
                </wp:positionV>
                <wp:extent cx="5303520" cy="0"/>
                <wp:effectExtent l="0" t="0" r="0" b="0"/>
                <wp:wrapNone/>
                <wp:docPr id="99630297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E08CC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7AB1F30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16E00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D5DA55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5AAAC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11605F" w14:textId="77777777" w:rsidR="00EA5290" w:rsidRPr="00670227" w:rsidRDefault="00EA4B77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Ymateb cychwynnol i Adolygiad Atebolrwydd GIG Cymru </w:t>
            </w:r>
          </w:p>
        </w:tc>
      </w:tr>
      <w:tr w:rsidR="00EA5290" w:rsidRPr="00A011A1" w14:paraId="469F19DE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845E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DD9F4" w14:textId="77777777" w:rsidR="00EA5290" w:rsidRPr="00670227" w:rsidRDefault="00A55261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12</w:t>
            </w:r>
            <w:r w:rsidR="00EA4B77">
              <w:rPr>
                <w:rFonts w:ascii="Arial" w:hAnsi="Arial"/>
                <w:b/>
                <w:sz w:val="24"/>
              </w:rPr>
              <w:t xml:space="preserve"> Tachwedd 2024</w:t>
            </w:r>
          </w:p>
        </w:tc>
      </w:tr>
      <w:tr w:rsidR="00EA5290" w:rsidRPr="00A011A1" w14:paraId="3F9D4B3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02446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C8E55" w14:textId="77777777" w:rsidR="00EA5290" w:rsidRPr="00670227" w:rsidRDefault="00475AF3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Jeremy Miles AS, Ysgrifennydd y Cabinet dros Iechyd a Gofal Cymdeithasol</w:t>
            </w:r>
          </w:p>
        </w:tc>
      </w:tr>
    </w:tbl>
    <w:p w14:paraId="105B4BE2" w14:textId="77777777" w:rsidR="00EA5290" w:rsidRPr="00A011A1" w:rsidRDefault="00EA5290" w:rsidP="00EA5290"/>
    <w:p w14:paraId="197ADAD8" w14:textId="77777777" w:rsidR="0014413F" w:rsidRDefault="0014413F" w:rsidP="0014413F">
      <w:p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>Sefydlodd cyn Ysgrifennydd y Cabinet dros Iechyd a Gofal Cymdeithasol Grŵp Cynghori Gweinidogol i ystyried y strwythurau llywodraethiant presennol yn GIG Cymru. Roedd y grŵp o dan arweiniad Ann Lloyd, cadeirydd Bwrdd Iechyd Prifysgol Aneurin Bevan. Yn gynharach eleni, rhoddodd y grŵp gyngor ac argymhellion ynghylch y camau y mae eu hangen i gryfhau atebolrwydd.</w:t>
      </w:r>
    </w:p>
    <w:p w14:paraId="192A5DB9" w14:textId="77777777" w:rsidR="004638AC" w:rsidRDefault="004638AC" w:rsidP="0014413F">
      <w:pPr>
        <w:rPr>
          <w:rFonts w:ascii="Arial" w:hAnsi="Arial" w:cs="Arial"/>
          <w:sz w:val="24"/>
          <w:szCs w:val="22"/>
        </w:rPr>
      </w:pPr>
    </w:p>
    <w:p w14:paraId="095A401A" w14:textId="77777777" w:rsidR="0014413F" w:rsidRDefault="004638AC" w:rsidP="0014413F">
      <w:p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 xml:space="preserve">Heddiw, rwy'n cyhoeddi'r </w:t>
      </w:r>
      <w:hyperlink r:id="rId8" w:history="1">
        <w:r w:rsidRPr="008B6220">
          <w:rPr>
            <w:rStyle w:val="Hyperlink"/>
            <w:rFonts w:ascii="Arial" w:hAnsi="Arial"/>
            <w:b/>
            <w:bCs/>
            <w:sz w:val="24"/>
          </w:rPr>
          <w:t>adroddiad</w:t>
        </w:r>
      </w:hyperlink>
      <w:r>
        <w:rPr>
          <w:rFonts w:ascii="Arial" w:hAnsi="Arial"/>
          <w:sz w:val="24"/>
        </w:rPr>
        <w:t xml:space="preserve"> ynghyd â'n hymateb cychwynnol i'w saith argymhelliad cyffredinol. Mae'r prif argymhellion yn cynnwys tua 30 o is-argymhellion ac awgrymiadau ar gyfer gwaith pellach. Gyda'i gilydd, mae'r argymhellion yn canolbwyntio ar gryfhau ymhellach ein diwylliant o wella ac atebolrwydd ac ar leihau cymhlethdod. Mae rhai o'r rhain eisoes ar y gweill; caiff rhai eu rhoi ar waith ar unwaith; bydd angen ystyried ac ymchwilio ymhellach i eraill. </w:t>
      </w:r>
    </w:p>
    <w:p w14:paraId="6659DA45" w14:textId="77777777" w:rsidR="000F19F1" w:rsidRDefault="000F19F1" w:rsidP="000F19F1"/>
    <w:p w14:paraId="20176515" w14:textId="77777777" w:rsidR="00EA4B77" w:rsidRDefault="004638AC" w:rsidP="000F19F1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Yn ystod y 18 mis nesaf, bydd Llywodraeth Cymru yn canolbwyntio ar wella perfformiad y GIG a chefnogi'r adferiad parhaus wedi'r pandemig. Mae gwaith ar y cyd i leihau'r arosiadau hiraf, gyda chymorth cyllid newydd, yn mynd rhagddo ac yn ddiweddar rwyf wedi penodi </w:t>
      </w:r>
      <w:hyperlink r:id="rId9" w:history="1">
        <w:r>
          <w:rPr>
            <w:rStyle w:val="Hyperlink"/>
            <w:rFonts w:ascii="Arial" w:hAnsi="Arial"/>
            <w:sz w:val="24"/>
          </w:rPr>
          <w:t xml:space="preserve">Grŵp Cynghori Gweinidogol newydd ar Berfformiad a </w:t>
        </w:r>
        <w:r>
          <w:rPr>
            <w:rStyle w:val="Hyperlink"/>
            <w:rFonts w:ascii="Arial" w:hAnsi="Arial"/>
            <w:sz w:val="24"/>
          </w:rPr>
          <w:t>C</w:t>
        </w:r>
        <w:r>
          <w:rPr>
            <w:rStyle w:val="Hyperlink"/>
            <w:rFonts w:ascii="Arial" w:hAnsi="Arial"/>
            <w:sz w:val="24"/>
          </w:rPr>
          <w:t>hynhyrchiant y GIG</w:t>
        </w:r>
      </w:hyperlink>
      <w:r>
        <w:rPr>
          <w:rFonts w:ascii="Arial" w:hAnsi="Arial"/>
          <w:sz w:val="24"/>
        </w:rPr>
        <w:t xml:space="preserve">, a fydd yn rhoi cyngor imi yn gynnar y flwyddyn nesaf. </w:t>
      </w:r>
    </w:p>
    <w:p w14:paraId="3C8D8C34" w14:textId="77777777" w:rsidR="00EA4B77" w:rsidRDefault="00EA4B77" w:rsidP="000F19F1">
      <w:pPr>
        <w:rPr>
          <w:rFonts w:ascii="Arial" w:hAnsi="Arial" w:cs="Arial"/>
          <w:sz w:val="24"/>
          <w:szCs w:val="24"/>
        </w:rPr>
      </w:pPr>
    </w:p>
    <w:p w14:paraId="1D487BDD" w14:textId="77777777" w:rsidR="00155146" w:rsidRPr="000F19F1" w:rsidRDefault="00EA4B77" w:rsidP="00EA4B7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</w:rPr>
        <w:t xml:space="preserve">Hoffwn ei gwneud yn glir y byddwn yn blaenoriaethu'r argymhellion hynny sy'n helpu'r GIG i barhau â'i daith perfformiad, gwella mynediad amserol at driniaeth a gwella gofal cleifion. </w:t>
      </w:r>
    </w:p>
    <w:p w14:paraId="00C48004" w14:textId="77777777" w:rsidR="00155146" w:rsidRDefault="00155146" w:rsidP="00155146"/>
    <w:p w14:paraId="0D6FCBCF" w14:textId="77777777" w:rsidR="00155146" w:rsidRDefault="004638AC" w:rsidP="00E964CB">
      <w:p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 xml:space="preserve">Anfonwyd adroddiad ac argymhellion y grŵp at sefydliadau'r GIG a'r cyrff hynny a grybwyllir yn yr adroddiad, i gael eu barn am y sylwadau a'r argymhellion a wnaed. Rydym bellach wedi cael nifer o ymatebion a bydd y rhain yn cael eu defnyddio i lywio sut rydym yn gweithredu'r argymhellion. </w:t>
      </w:r>
    </w:p>
    <w:p w14:paraId="14EA7A14" w14:textId="77777777" w:rsidR="000F19F1" w:rsidRDefault="000F19F1" w:rsidP="00E964CB">
      <w:pPr>
        <w:rPr>
          <w:sz w:val="24"/>
          <w:szCs w:val="22"/>
        </w:rPr>
      </w:pPr>
    </w:p>
    <w:p w14:paraId="025A00E3" w14:textId="77777777" w:rsidR="00155146" w:rsidRDefault="00155146">
      <w:pPr>
        <w:rPr>
          <w:rFonts w:ascii="Arial" w:hAnsi="Arial" w:cs="Arial"/>
          <w:b/>
          <w:bCs/>
          <w:sz w:val="24"/>
          <w:szCs w:val="22"/>
        </w:rPr>
      </w:pPr>
    </w:p>
    <w:p w14:paraId="51E0B55B" w14:textId="77777777" w:rsidR="00155146" w:rsidRDefault="00155146"/>
    <w:p w14:paraId="349A3EB0" w14:textId="77777777" w:rsidR="009D5FA4" w:rsidRDefault="009D5FA4"/>
    <w:p w14:paraId="1C63B7D6" w14:textId="77777777" w:rsidR="007B2767" w:rsidRPr="00946E6A" w:rsidRDefault="007B2767" w:rsidP="007B2767">
      <w:pPr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/>
          <w:b/>
          <w:sz w:val="24"/>
        </w:rPr>
        <w:lastRenderedPageBreak/>
        <w:t>Atodiad – Argymhellion Cyffredinol Adolygiad Atebolrwydd GIG Cymru y Grŵp Cynghori Gweinidogol ac Ymateb Cychwynnol Llywodraeth Cymru</w:t>
      </w:r>
    </w:p>
    <w:p w14:paraId="389054AD" w14:textId="77777777" w:rsidR="007B2767" w:rsidRDefault="007B2767" w:rsidP="007B2767">
      <w:pPr>
        <w:rPr>
          <w:rFonts w:ascii="Arial" w:hAnsi="Arial" w:cs="Arial"/>
          <w:b/>
          <w:bCs/>
          <w:sz w:val="24"/>
          <w:szCs w:val="22"/>
        </w:rPr>
      </w:pPr>
    </w:p>
    <w:p w14:paraId="140D32B6" w14:textId="77777777" w:rsidR="007B2767" w:rsidRPr="007B2767" w:rsidRDefault="007B2767" w:rsidP="007B2767">
      <w:pPr>
        <w:pStyle w:val="Default"/>
      </w:pPr>
      <w:r>
        <w:rPr>
          <w:b/>
        </w:rPr>
        <w:t xml:space="preserve">Argymhelliad 1: </w:t>
      </w:r>
      <w:r>
        <w:t xml:space="preserve">Mae llywodraethiant yn fodd o gyflawni rhywbeth, nid yn nod ynddo’i hun. Mae angen gweledigaeth a strategaeth uchelgeisiol ar gyfer Cymru wedi'i seilio ar gyfres glir o flaenoriaethau. </w:t>
      </w:r>
      <w:r>
        <w:br/>
      </w:r>
    </w:p>
    <w:p w14:paraId="595F3CFE" w14:textId="77777777" w:rsidR="00950C90" w:rsidRPr="00950C90" w:rsidRDefault="00950C90" w:rsidP="00950C9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 xml:space="preserve">Mae'r dystiolaeth ddiweddaraf yn dangos bod y weledigaeth a'r strategaeth sylfaenol a nodir yn ein cynllun hirdymor ar gyfer iechyd a gofal cymdeithasol </w:t>
      </w:r>
      <w:r>
        <w:rPr>
          <w:rFonts w:ascii="Arial" w:hAnsi="Arial"/>
          <w:i/>
          <w:sz w:val="24"/>
        </w:rPr>
        <w:t>Cymru Iachach</w:t>
      </w:r>
      <w:r>
        <w:rPr>
          <w:rFonts w:ascii="Arial" w:hAnsi="Arial"/>
          <w:sz w:val="24"/>
        </w:rPr>
        <w:t xml:space="preserve"> yn parhau'n berthnasol. Rydym wedi adnewyddu'r camau polisi i gyflawni </w:t>
      </w:r>
      <w:r>
        <w:rPr>
          <w:rFonts w:ascii="Arial" w:hAnsi="Arial"/>
          <w:i/>
          <w:sz w:val="24"/>
        </w:rPr>
        <w:t>Cymru Iachach</w:t>
      </w:r>
      <w:r>
        <w:rPr>
          <w:rFonts w:ascii="Arial" w:hAnsi="Arial"/>
          <w:sz w:val="24"/>
        </w:rPr>
        <w:t xml:space="preserve"> i sicrhau mai dyma'r rhai cywir yn yr hinsawdd sydd ohoni. Fodd bynnag, mae yna ddadl dros gyhoeddi datganiad gweledigaeth cryno sy'n nodi'r GIG yr ydym am ei weld yn y dyfodol, er mwyn darparu adnodd hygyrch i siapio disgwyliadau ac ymddygiadau. </w:t>
      </w:r>
    </w:p>
    <w:p w14:paraId="35B3C40D" w14:textId="77777777" w:rsidR="007B2767" w:rsidRPr="001D598A" w:rsidRDefault="007B2767" w:rsidP="007B276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 xml:space="preserve">Dylai cynlluniau'r GIG nodi'r hyn y mae sefydliadau'n bwriadu ei gyflawni, a dylai sefydliadau gael eu dal i gyfrif yn erbyn y blaenoriaethau hynny. Mae'r broses wedi'i nodi yn y </w:t>
      </w:r>
      <w:hyperlink r:id="rId10" w:history="1">
        <w:r>
          <w:rPr>
            <w:rStyle w:val="Hyperlink"/>
            <w:rFonts w:ascii="Arial" w:hAnsi="Arial"/>
            <w:i/>
            <w:sz w:val="24"/>
          </w:rPr>
          <w:t>Fframwaith Goruc</w:t>
        </w:r>
        <w:r>
          <w:rPr>
            <w:rStyle w:val="Hyperlink"/>
            <w:rFonts w:ascii="Arial" w:hAnsi="Arial"/>
            <w:i/>
            <w:sz w:val="24"/>
          </w:rPr>
          <w:t>h</w:t>
        </w:r>
        <w:r>
          <w:rPr>
            <w:rStyle w:val="Hyperlink"/>
            <w:rFonts w:ascii="Arial" w:hAnsi="Arial"/>
            <w:i/>
            <w:sz w:val="24"/>
          </w:rPr>
          <w:t>wylio ac Uwchgyfeirio</w:t>
        </w:r>
      </w:hyperlink>
      <w:r>
        <w:rPr>
          <w:rFonts w:ascii="Arial" w:hAnsi="Arial"/>
          <w:sz w:val="24"/>
        </w:rPr>
        <w:t>.</w:t>
      </w:r>
    </w:p>
    <w:p w14:paraId="4C74F027" w14:textId="77777777" w:rsidR="007B2767" w:rsidRPr="00334964" w:rsidRDefault="007B2767" w:rsidP="0030212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>Rydym yn adolygu proses gynllunio bresennol y GIG fel y bydd fframweithiau cynllunio a pherfformiad yn cael eu dwyn ynghyd yn y dyfodol. Yn y cyfamser, bydd ein canllawiau cynllunio yn nodi'r metrigau allweddol hynny yr ydym yn disgwyl i'r GIG ganolbwyntio fwyaf arnynt.</w:t>
      </w:r>
      <w:r>
        <w:rPr>
          <w:rFonts w:ascii="Arial" w:hAnsi="Arial"/>
          <w:sz w:val="24"/>
        </w:rPr>
        <w:br/>
      </w:r>
    </w:p>
    <w:p w14:paraId="3D2DE24F" w14:textId="77777777" w:rsidR="007B2767" w:rsidRPr="00BC53A0" w:rsidRDefault="007B2767" w:rsidP="007B2767">
      <w:pPr>
        <w:rPr>
          <w:rFonts w:ascii="Arial" w:hAnsi="Arial" w:cs="Arial"/>
          <w:sz w:val="24"/>
          <w:szCs w:val="22"/>
        </w:rPr>
      </w:pPr>
      <w:r>
        <w:rPr>
          <w:rFonts w:ascii="Arial" w:hAnsi="Arial"/>
          <w:b/>
          <w:sz w:val="24"/>
        </w:rPr>
        <w:t xml:space="preserve">Argymhelliad 2: </w:t>
      </w:r>
      <w:r>
        <w:rPr>
          <w:rFonts w:ascii="Arial" w:hAnsi="Arial"/>
          <w:sz w:val="24"/>
        </w:rPr>
        <w:t xml:space="preserve">Mae angen brys i symleiddio'r sefyllfa gyflawni a'r trefniadau cysylltiedig ar gyfer llywodraethiant. </w:t>
      </w:r>
    </w:p>
    <w:p w14:paraId="244FB7E2" w14:textId="77777777" w:rsidR="007B2767" w:rsidRDefault="007B2767" w:rsidP="007B2767">
      <w:pPr>
        <w:rPr>
          <w:rFonts w:ascii="Arial" w:hAnsi="Arial" w:cs="Arial"/>
          <w:b/>
          <w:bCs/>
          <w:sz w:val="24"/>
          <w:szCs w:val="22"/>
        </w:rPr>
      </w:pPr>
    </w:p>
    <w:p w14:paraId="214E2202" w14:textId="77777777" w:rsidR="007B2767" w:rsidRPr="008A6FAD" w:rsidRDefault="007B2767" w:rsidP="007B276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>Byddwn yn chwilio am ffyrdd o helpu pobl a sefydliadau i lywio'</w:t>
      </w:r>
      <w:r w:rsidR="00A55261">
        <w:rPr>
          <w:rFonts w:ascii="Arial" w:hAnsi="Arial"/>
          <w:sz w:val="24"/>
        </w:rPr>
        <w:t>u ffordd drwy’</w:t>
      </w:r>
      <w:r>
        <w:rPr>
          <w:rFonts w:ascii="Arial" w:hAnsi="Arial"/>
          <w:sz w:val="24"/>
        </w:rPr>
        <w:t xml:space="preserve">r GIG, gan gynnwys drwy offer ymarferol a diweddariad i </w:t>
      </w:r>
      <w:hyperlink r:id="rId11" w:history="1">
        <w:r>
          <w:rPr>
            <w:rStyle w:val="Hyperlink"/>
            <w:rFonts w:ascii="Arial" w:hAnsi="Arial"/>
            <w:i/>
            <w:sz w:val="24"/>
          </w:rPr>
          <w:t xml:space="preserve">Ganllaw Llywodraethu Da </w:t>
        </w:r>
        <w:r>
          <w:rPr>
            <w:rStyle w:val="Hyperlink"/>
            <w:rFonts w:ascii="Arial" w:hAnsi="Arial"/>
            <w:i/>
            <w:sz w:val="24"/>
          </w:rPr>
          <w:t>G</w:t>
        </w:r>
        <w:r>
          <w:rPr>
            <w:rStyle w:val="Hyperlink"/>
            <w:rFonts w:ascii="Arial" w:hAnsi="Arial"/>
            <w:i/>
            <w:sz w:val="24"/>
          </w:rPr>
          <w:t>IG Cymru</w:t>
        </w:r>
      </w:hyperlink>
      <w:r>
        <w:rPr>
          <w:rStyle w:val="Hyperlink"/>
          <w:rFonts w:ascii="Arial" w:hAnsi="Arial"/>
          <w:i/>
          <w:sz w:val="24"/>
        </w:rPr>
        <w:t>.</w:t>
      </w:r>
      <w:r>
        <w:rPr>
          <w:rFonts w:ascii="Arial" w:hAnsi="Arial"/>
          <w:sz w:val="24"/>
        </w:rPr>
        <w:t xml:space="preserve"> </w:t>
      </w:r>
    </w:p>
    <w:p w14:paraId="4D7B7673" w14:textId="77777777" w:rsidR="008A6FAD" w:rsidRPr="00047BF4" w:rsidRDefault="007B4F04" w:rsidP="007B2767">
      <w:pPr>
        <w:pStyle w:val="ListParagraph"/>
        <w:numPr>
          <w:ilvl w:val="0"/>
          <w:numId w:val="3"/>
        </w:numPr>
      </w:pPr>
      <w:r>
        <w:rPr>
          <w:rFonts w:ascii="Arial" w:hAnsi="Arial"/>
          <w:sz w:val="24"/>
        </w:rPr>
        <w:t>Yn sgil diwygiadau blaenorol i'r system iechyd a gofal, byddwn yn nodi, mewn ffordd glir a hygyrch, rolau a chyfrifoldebau cyrff a sefydliadau o fewn y GIG, gan gynnwys Gweithrediaeth y GIG.</w:t>
      </w:r>
    </w:p>
    <w:p w14:paraId="147BFDCF" w14:textId="77777777" w:rsidR="007B2767" w:rsidRDefault="007B2767" w:rsidP="007B2767">
      <w:pPr>
        <w:pStyle w:val="Default"/>
        <w:numPr>
          <w:ilvl w:val="0"/>
          <w:numId w:val="3"/>
        </w:numPr>
      </w:pPr>
      <w:r>
        <w:t>Mae'r</w:t>
      </w:r>
      <w:r>
        <w:rPr>
          <w:i/>
        </w:rPr>
        <w:t xml:space="preserve"> </w:t>
      </w:r>
      <w:hyperlink r:id="rId12" w:history="1">
        <w:r>
          <w:rPr>
            <w:rStyle w:val="Hyperlink"/>
            <w:i/>
          </w:rPr>
          <w:t>Fframwaith Goruc</w:t>
        </w:r>
        <w:r>
          <w:rPr>
            <w:rStyle w:val="Hyperlink"/>
            <w:i/>
          </w:rPr>
          <w:t>h</w:t>
        </w:r>
        <w:r>
          <w:rPr>
            <w:rStyle w:val="Hyperlink"/>
            <w:i/>
          </w:rPr>
          <w:t>wylio ac Uwchgyfeirio</w:t>
        </w:r>
      </w:hyperlink>
      <w:r>
        <w:t xml:space="preserve"> yn nodi'r atebolrwydd, y rolau a'r cyfraniadau mewn perthynas â pherfformiad ac uwchgyfeirio. </w:t>
      </w:r>
    </w:p>
    <w:p w14:paraId="73C4B47B" w14:textId="77777777" w:rsidR="007B2767" w:rsidDel="00C52BF7" w:rsidRDefault="007B2767" w:rsidP="00A55261">
      <w:pPr>
        <w:pStyle w:val="Default"/>
        <w:numPr>
          <w:ilvl w:val="0"/>
          <w:numId w:val="3"/>
        </w:numPr>
      </w:pPr>
      <w:r>
        <w:t xml:space="preserve">Byddwn yn canolbwyntio'n bennaf yn ystod y 18 mis nesaf ar wella perfformiad y GIG a chefnogi'r adferiad parhaus wedi'r pandemig. Sefydlwyd y </w:t>
      </w:r>
      <w:hyperlink r:id="rId13" w:history="1">
        <w:r>
          <w:rPr>
            <w:rStyle w:val="Hyperlink"/>
          </w:rPr>
          <w:t>Grŵp Cynghori Gweinidogol ar Berfformiad a Chynhyrchiant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>y GIG</w:t>
        </w:r>
      </w:hyperlink>
      <w:r>
        <w:t xml:space="preserve"> ym mis Hydref a bydd yn darparu cyngor yn gynnar yn 2025.</w:t>
      </w:r>
    </w:p>
    <w:p w14:paraId="5C4CBB0F" w14:textId="77777777" w:rsidR="002341A6" w:rsidRDefault="007B2767" w:rsidP="00A55261">
      <w:pPr>
        <w:pStyle w:val="Default"/>
        <w:numPr>
          <w:ilvl w:val="0"/>
          <w:numId w:val="3"/>
        </w:numPr>
      </w:pPr>
      <w:r>
        <w:t xml:space="preserve">Mae Gweithrediaeth y GIG yn hwyluso cydweithio a rhannu arferion da ar draws byrddau iechyd. Mae materion gweithredol yn nwylo'r byrddau iechyd, ac mae hynny'n briodol, ond byddwn yn ceisio gweithredu egwyddor o "addasu, mabwysiadu neu gyfiawnhau" mewn perthynas ag arloesi effeithiol. Byddwn yn ceisio datblygu fframweithiau mwy cenedlaethol, ar sail "unwaith i Gymru", i'w defnyddio yn y cyd-destun lleol. Byddwn yn archwilio sut y gallai'r Cyd-bwyllgor Comisiynu newydd fod yn fforwm i gefnogi penderfyniadau cenedlaethol, uwchranbarthol neu ranbarthol. </w:t>
      </w:r>
    </w:p>
    <w:p w14:paraId="06B10957" w14:textId="77777777" w:rsidR="007B2767" w:rsidRDefault="00F051B9" w:rsidP="007B2767">
      <w:pPr>
        <w:pStyle w:val="Default"/>
        <w:numPr>
          <w:ilvl w:val="0"/>
          <w:numId w:val="2"/>
        </w:numPr>
      </w:pPr>
      <w:r>
        <w:t xml:space="preserve">Pan fo angen, byddwn yn barod i ddefnyddio cyfarwyddydau Gweinidogol i oresgyn rhwystrau i gydweithredu rhanbarthol effeithiol. Mae sefydlu cyd-bwyllgor newydd </w:t>
      </w:r>
      <w:r>
        <w:lastRenderedPageBreak/>
        <w:t>Hywel Dda a Bae Abertawe yn enghraifft dda o fecanwaith i gefnogi cydweithio rhanbarthol ar gyfer byrddau iechyd eraill.</w:t>
      </w:r>
    </w:p>
    <w:p w14:paraId="50C00EBE" w14:textId="77777777" w:rsidR="007B2767" w:rsidRDefault="007B2767" w:rsidP="007B2767">
      <w:pPr>
        <w:pStyle w:val="Default"/>
      </w:pPr>
    </w:p>
    <w:p w14:paraId="73027B71" w14:textId="77777777" w:rsidR="007B2767" w:rsidRPr="000135D6" w:rsidRDefault="00447CCD" w:rsidP="007B2767">
      <w:pPr>
        <w:pStyle w:val="Default"/>
      </w:pPr>
      <w:r w:rsidRPr="000135D6">
        <w:rPr>
          <w:b/>
        </w:rPr>
        <w:t xml:space="preserve">Argymhelliad 3: </w:t>
      </w:r>
      <w:r w:rsidRPr="000135D6">
        <w:t xml:space="preserve">Mae angen llawer mwy o dryloywder ynghylch y ddarpariaeth y mae Byrddau Iechyd yn atebol amdani. Dylai'r atebolrwydd hwn fod yn seiliedig ar y strategaeth a chael ei gytuno bob blwyddyn. </w:t>
      </w:r>
    </w:p>
    <w:p w14:paraId="414697E2" w14:textId="77777777" w:rsidR="000135D6" w:rsidRPr="000135D6" w:rsidRDefault="000135D6" w:rsidP="000135D6">
      <w:pPr>
        <w:pStyle w:val="Default"/>
        <w:rPr>
          <w:b/>
          <w:bCs/>
        </w:rPr>
      </w:pPr>
    </w:p>
    <w:p w14:paraId="4C3DA06D" w14:textId="77777777" w:rsidR="002341A6" w:rsidRPr="000135D6" w:rsidRDefault="002341A6" w:rsidP="000135D6">
      <w:pPr>
        <w:pStyle w:val="Default"/>
        <w:numPr>
          <w:ilvl w:val="0"/>
          <w:numId w:val="6"/>
        </w:numPr>
      </w:pPr>
      <w:r w:rsidRPr="000135D6">
        <w:t>Mae'r adroddiad yn cyflwyno achos cryf dros ailffocysu ein blaenoriaethau, ond rhaid inni weld perfformiad yn gwella'n sylweddol yn erbyn y blaenoriaethau presennol cyn y gallem gyflawni hynny'n llawn.</w:t>
      </w:r>
    </w:p>
    <w:p w14:paraId="734061F1" w14:textId="77777777" w:rsidR="00447CCD" w:rsidRPr="000135D6" w:rsidRDefault="007B2767" w:rsidP="00447CCD">
      <w:pPr>
        <w:pStyle w:val="Default"/>
        <w:numPr>
          <w:ilvl w:val="0"/>
          <w:numId w:val="2"/>
        </w:numPr>
      </w:pPr>
      <w:r w:rsidRPr="000135D6">
        <w:t xml:space="preserve">Mae'r </w:t>
      </w:r>
      <w:hyperlink r:id="rId14" w:history="1">
        <w:r w:rsidRPr="000135D6">
          <w:rPr>
            <w:rStyle w:val="Hyperlink"/>
            <w:i/>
          </w:rPr>
          <w:t>Fframwaith</w:t>
        </w:r>
        <w:r w:rsidRPr="000135D6">
          <w:rPr>
            <w:rStyle w:val="Hyperlink"/>
            <w:i/>
          </w:rPr>
          <w:t xml:space="preserve"> </w:t>
        </w:r>
        <w:r w:rsidRPr="000135D6">
          <w:rPr>
            <w:rStyle w:val="Hyperlink"/>
            <w:i/>
          </w:rPr>
          <w:t>Goruchwylio ac Uwchgyfeirio</w:t>
        </w:r>
      </w:hyperlink>
      <w:r w:rsidRPr="000135D6">
        <w:t xml:space="preserve"> newydd yn cynnwys ymyrraeth gynharach i gefnogi sefydliadau ac mae'n nodi meini prawf ar gyfer isgyfeirio.</w:t>
      </w:r>
    </w:p>
    <w:p w14:paraId="07FA4D6B" w14:textId="77777777" w:rsidR="007B2767" w:rsidRPr="000135D6" w:rsidDel="00C52BF7" w:rsidRDefault="007B2767" w:rsidP="007B2767">
      <w:pPr>
        <w:pStyle w:val="Default"/>
        <w:numPr>
          <w:ilvl w:val="0"/>
          <w:numId w:val="2"/>
        </w:numPr>
      </w:pPr>
      <w:r w:rsidRPr="000135D6">
        <w:t>Mae gan fyrddau iechyd ac ymddiriedolaethau'r GIG ddyletswydd statudol i ymgynghori â'r cyhoedd ynghylch newid i wasanaethau. Sefydlwyd Llais yn 2023 gyda chylch gwaith i sicrhau bod cynrychiolaeth o blith y cyhoedd ac ymgynghori â'r cyhoedd yn cael e</w:t>
      </w:r>
      <w:r w:rsidR="000135D6">
        <w:t>u h</w:t>
      </w:r>
      <w:r w:rsidRPr="000135D6">
        <w:t xml:space="preserve">ystyried. Gall Llais hefyd gyflwyno sylwadau i sefydliadau'r GIG am unrhyw beth y mae'n ei ystyried yn berthnasol i ddarparu gwasanaethau iechyd. Nid ydym yn credu bod yr achos dros gomisiynydd annibynnol newydd yn argyhoeddi gan y gallai hynny ddrysu llinellau atebolrwydd. </w:t>
      </w:r>
    </w:p>
    <w:p w14:paraId="2878C6E2" w14:textId="77777777" w:rsidR="001263B1" w:rsidRPr="000135D6" w:rsidRDefault="001263B1" w:rsidP="00A55261">
      <w:pPr>
        <w:pStyle w:val="Default"/>
        <w:ind w:left="720"/>
      </w:pPr>
    </w:p>
    <w:p w14:paraId="3C728ABE" w14:textId="77777777" w:rsidR="007B2767" w:rsidRPr="000135D6" w:rsidRDefault="00447CCD" w:rsidP="007B2767">
      <w:pPr>
        <w:pStyle w:val="Default"/>
      </w:pPr>
      <w:r w:rsidRPr="000135D6">
        <w:rPr>
          <w:b/>
        </w:rPr>
        <w:t xml:space="preserve">Argymhelliad 4: </w:t>
      </w:r>
      <w:r w:rsidRPr="000135D6">
        <w:t xml:space="preserve">Mae'r diwylliant yn GIG Cymru yn cael ei nodweddu gan reoleiddio, barnu ac ymyrraeth sy'n gysylltiedig â methiant. Dylem hyrwyddo diwylliant sy'n seiliedig ar gymorth, ymyrraeth gynharach, a gwelliant. </w:t>
      </w:r>
    </w:p>
    <w:p w14:paraId="11416F2C" w14:textId="77777777" w:rsidR="007B2767" w:rsidRPr="000135D6" w:rsidRDefault="007B2767" w:rsidP="007B2767">
      <w:pPr>
        <w:pStyle w:val="Default"/>
        <w:jc w:val="both"/>
      </w:pPr>
    </w:p>
    <w:p w14:paraId="16529DCA" w14:textId="77777777" w:rsidR="007B2767" w:rsidRPr="001D3C1C" w:rsidRDefault="007B2767" w:rsidP="007B2767">
      <w:pPr>
        <w:pStyle w:val="Default"/>
        <w:numPr>
          <w:ilvl w:val="0"/>
          <w:numId w:val="2"/>
        </w:numPr>
      </w:pPr>
      <w:r w:rsidRPr="000135D6">
        <w:t>Mae arweinyddiaeth</w:t>
      </w:r>
      <w:r>
        <w:t xml:space="preserve"> dosturiol yn hanfodol ac wedi cael ei mabwysiadu fel dull gweithredu ar draws GIG Cymru, ond credwn fod angen rhagor o waith er mwyn i'r dull hwn ennill ei blwyf yn ymarferol.</w:t>
      </w:r>
    </w:p>
    <w:p w14:paraId="7A7C07B3" w14:textId="77777777" w:rsidR="00C57240" w:rsidRPr="001D3C1C" w:rsidRDefault="00C57240" w:rsidP="00C57240">
      <w:pPr>
        <w:pStyle w:val="Default"/>
        <w:numPr>
          <w:ilvl w:val="0"/>
          <w:numId w:val="2"/>
        </w:numPr>
      </w:pPr>
      <w:r>
        <w:t>Mae lle ar gyfer adolygiad tymor hwy o'r arolygiaethau, a byddwn yn ystyried sut y gellir bwrw ymlaen â hyn.</w:t>
      </w:r>
    </w:p>
    <w:p w14:paraId="03405C83" w14:textId="77777777" w:rsidR="007B2767" w:rsidRPr="001D3C1C" w:rsidRDefault="00C57240" w:rsidP="00C57240">
      <w:pPr>
        <w:pStyle w:val="Default"/>
        <w:numPr>
          <w:ilvl w:val="0"/>
          <w:numId w:val="2"/>
        </w:numPr>
      </w:pPr>
      <w:r>
        <w:t>Byddwn yn parhau i gefnogi twf Llais.</w:t>
      </w:r>
    </w:p>
    <w:p w14:paraId="5729B214" w14:textId="77777777" w:rsidR="007B2767" w:rsidRPr="001D3C1C" w:rsidRDefault="007B2767" w:rsidP="007B2767">
      <w:pPr>
        <w:pStyle w:val="Default"/>
        <w:numPr>
          <w:ilvl w:val="0"/>
          <w:numId w:val="2"/>
        </w:numPr>
      </w:pPr>
      <w:r>
        <w:t>Rydym yn adolygu'r canllawiau a'r cyngor sy'n ymwneud â'r broses o reoli perfformiad a safonau ar gyfer aelodau anweithredol o'r bwrdd gyda'r nod o ddatblygu trefniadau newydd a chanllawiau arferion da i annog craffu a herio adeiladol ynghylch cyflawni cynlluniau sefydliadau, amcanion cadeiryddion a gwasanaethau o ansawdd. Byddwn yn ystyried sut y gallwn wella'r ffordd y mae amcanion cadeiryddion yn cael eu gosod i sicrhau atebolrwydd clir.</w:t>
      </w:r>
    </w:p>
    <w:p w14:paraId="75A194B6" w14:textId="77777777" w:rsidR="007B2767" w:rsidRDefault="007B2767" w:rsidP="007B2767">
      <w:pPr>
        <w:pStyle w:val="Default"/>
      </w:pPr>
    </w:p>
    <w:p w14:paraId="52D30D17" w14:textId="77777777" w:rsidR="007B2767" w:rsidRDefault="00C57240" w:rsidP="007B2767">
      <w:pPr>
        <w:pStyle w:val="Default"/>
        <w:jc w:val="both"/>
      </w:pPr>
      <w:r>
        <w:rPr>
          <w:b/>
        </w:rPr>
        <w:t xml:space="preserve">Argymhelliad 5: </w:t>
      </w:r>
      <w:r>
        <w:t>Dylai Ysgrifennydd y Cabinet allu dwyn byrddau ac ymddiriedolaethau i gyfrif mewn cyfarfodydd atebolrwydd cyhoeddus blynyddol. Dylai'r agenda ar gyfer y cyfarfodydd hyn gael ei llywio gan y blaenoriaethau y cyfeirir arnynt uchod.</w:t>
      </w:r>
    </w:p>
    <w:p w14:paraId="05AA18AE" w14:textId="77777777" w:rsidR="003B34E7" w:rsidRPr="008A174D" w:rsidRDefault="003B34E7" w:rsidP="007B2767">
      <w:pPr>
        <w:pStyle w:val="Default"/>
        <w:jc w:val="both"/>
      </w:pPr>
    </w:p>
    <w:p w14:paraId="69817F35" w14:textId="77777777" w:rsidR="007B2767" w:rsidRDefault="007B2767" w:rsidP="007B2767">
      <w:pPr>
        <w:pStyle w:val="Default"/>
        <w:numPr>
          <w:ilvl w:val="0"/>
          <w:numId w:val="2"/>
        </w:numPr>
      </w:pPr>
      <w:r>
        <w:t xml:space="preserve">Rydym yn cydnabod gwerth atebolrwydd cyhoeddus a byddwn yn archwilio ymhellach sut i gyflawni hyn, gan fanteisio ar dystiolaeth gan GIG yr Alban. </w:t>
      </w:r>
    </w:p>
    <w:p w14:paraId="27FA16B5" w14:textId="77777777" w:rsidR="007B2767" w:rsidRDefault="007B2767" w:rsidP="007B2767">
      <w:pPr>
        <w:pStyle w:val="Default"/>
      </w:pPr>
    </w:p>
    <w:p w14:paraId="4045DA4C" w14:textId="77777777" w:rsidR="007B2767" w:rsidRDefault="003B34E7" w:rsidP="007B2767">
      <w:pPr>
        <w:pStyle w:val="Default"/>
        <w:jc w:val="both"/>
      </w:pPr>
      <w:r>
        <w:rPr>
          <w:b/>
        </w:rPr>
        <w:t xml:space="preserve">Argymhelliad 6: </w:t>
      </w:r>
      <w:r>
        <w:t>Mae angen sicrhau bod arweinyddiaeth a datblygu pobl yn fuddsoddiad craidd wrth greu GIG Cymru sy'n perfformio'n dda.</w:t>
      </w:r>
    </w:p>
    <w:p w14:paraId="52D46675" w14:textId="77777777" w:rsidR="007B2767" w:rsidRDefault="007B2767" w:rsidP="007B2767">
      <w:pPr>
        <w:pStyle w:val="Default"/>
        <w:jc w:val="both"/>
      </w:pPr>
    </w:p>
    <w:p w14:paraId="396B6FF8" w14:textId="77777777" w:rsidR="003B34E7" w:rsidRDefault="007B2767" w:rsidP="003B34E7">
      <w:pPr>
        <w:pStyle w:val="Default"/>
        <w:numPr>
          <w:ilvl w:val="0"/>
          <w:numId w:val="2"/>
        </w:numPr>
      </w:pPr>
      <w:r>
        <w:t xml:space="preserve">Rydym yn credu mewn datblygu proffesiynol parhaus ar gyfer gweithlu'r GIG a byddwn yn parhau i fuddsoddi ynddo. </w:t>
      </w:r>
    </w:p>
    <w:p w14:paraId="69B35249" w14:textId="77777777" w:rsidR="001A6C6E" w:rsidRDefault="00C20962" w:rsidP="003B34E7">
      <w:pPr>
        <w:pStyle w:val="Default"/>
        <w:numPr>
          <w:ilvl w:val="0"/>
          <w:numId w:val="2"/>
        </w:numPr>
      </w:pPr>
      <w:r>
        <w:t xml:space="preserve">Byddwn yn archwilio rhaglen bwrpasol o ddatblygu proffesiynol parhaus ar gyfer cadeiryddion y GIG, darpar gadeiryddion ac aelodau'r bwrdd a dull gweithredu </w:t>
      </w:r>
      <w:r w:rsidR="000135D6">
        <w:t>“</w:t>
      </w:r>
      <w:r>
        <w:t>unwaith i Gymru</w:t>
      </w:r>
      <w:r w:rsidR="000135D6">
        <w:t>”</w:t>
      </w:r>
      <w:r>
        <w:t xml:space="preserve">. </w:t>
      </w:r>
    </w:p>
    <w:p w14:paraId="1F68A884" w14:textId="77777777" w:rsidR="003B34E7" w:rsidRDefault="001A6C6E" w:rsidP="003B34E7">
      <w:pPr>
        <w:pStyle w:val="Default"/>
        <w:numPr>
          <w:ilvl w:val="0"/>
          <w:numId w:val="2"/>
        </w:numPr>
      </w:pPr>
      <w:r>
        <w:t xml:space="preserve">Rydym wedi ymrwymo i ehangu cynrychiolaeth ar fyrddau gan gynnwys yn unol â'n </w:t>
      </w:r>
      <w:r>
        <w:rPr>
          <w:i/>
        </w:rPr>
        <w:t>Cynllun Gweithredu Cymru Wrth-hiliol</w:t>
      </w:r>
      <w:r>
        <w:t>, er enghraifft drwy Raglen Darpar Aelodau Bwrdd.</w:t>
      </w:r>
    </w:p>
    <w:p w14:paraId="0D159C4F" w14:textId="77777777" w:rsidR="007B2767" w:rsidRDefault="007B2767" w:rsidP="007B2767">
      <w:pPr>
        <w:pStyle w:val="Default"/>
        <w:numPr>
          <w:ilvl w:val="0"/>
          <w:numId w:val="2"/>
        </w:numPr>
      </w:pPr>
      <w:r>
        <w:t xml:space="preserve">Mae </w:t>
      </w:r>
      <w:hyperlink r:id="rId15" w:history="1">
        <w:r>
          <w:rPr>
            <w:rStyle w:val="Hyperlink"/>
            <w:i/>
          </w:rPr>
          <w:t>Canllaw Llywodraeth</w:t>
        </w:r>
        <w:r w:rsidR="000135D6">
          <w:rPr>
            <w:rStyle w:val="Hyperlink"/>
            <w:i/>
          </w:rPr>
          <w:t>u</w:t>
        </w:r>
        <w:r>
          <w:rPr>
            <w:rStyle w:val="Hyperlink"/>
            <w:i/>
          </w:rPr>
          <w:t xml:space="preserve"> Da G</w:t>
        </w:r>
        <w:r>
          <w:rPr>
            <w:rStyle w:val="Hyperlink"/>
            <w:i/>
          </w:rPr>
          <w:t>I</w:t>
        </w:r>
        <w:r>
          <w:rPr>
            <w:rStyle w:val="Hyperlink"/>
            <w:i/>
          </w:rPr>
          <w:t>G Cymru</w:t>
        </w:r>
      </w:hyperlink>
      <w:r>
        <w:t xml:space="preserve"> yn nodi priod rolau a chyfrifoldebau cadeiryddion a phrif weithredwyr y GIG. Bydd y canllaw yn cael ei ddiweddaru.</w:t>
      </w:r>
    </w:p>
    <w:p w14:paraId="111A39B3" w14:textId="77777777" w:rsidR="00A146C2" w:rsidRPr="00E964CB" w:rsidRDefault="007B2767" w:rsidP="007B04E7">
      <w:pPr>
        <w:pStyle w:val="Default"/>
        <w:numPr>
          <w:ilvl w:val="0"/>
          <w:numId w:val="2"/>
        </w:numPr>
        <w:rPr>
          <w:b/>
          <w:bCs/>
        </w:rPr>
      </w:pPr>
      <w:r>
        <w:t xml:space="preserve">Mae gwaith sylweddol wedi'i wneud i symleiddio a gwella'r broses penodiadau cyhoeddus yn y GIG i fynd i'r afael â llawer o'r pryderon a bydd y broses wella hon yn parhau. Mae gan Gomisiynwyr Penodiadau Cyhoeddus Llywodraeth y DU rôl bwysig yn y broses hon i roi sicrwydd annibynnol. </w:t>
      </w:r>
    </w:p>
    <w:p w14:paraId="362447F1" w14:textId="77777777" w:rsidR="007B2767" w:rsidRPr="00A55261" w:rsidRDefault="007B04E7" w:rsidP="00A55261">
      <w:pPr>
        <w:pStyle w:val="Default"/>
        <w:numPr>
          <w:ilvl w:val="0"/>
          <w:numId w:val="2"/>
        </w:numPr>
        <w:rPr>
          <w:b/>
          <w:bCs/>
        </w:rPr>
      </w:pPr>
      <w:r>
        <w:t xml:space="preserve">Mae gwaith ar y gweill i adolygu ac adnewyddu'r broses </w:t>
      </w:r>
      <w:r w:rsidR="004757D7">
        <w:t>gynefino</w:t>
      </w:r>
      <w:r>
        <w:t xml:space="preserve"> ar gyfer byrddau'r GIG ac i adolygu rôl a phwrpas hyrwyddwyr byrddau. </w:t>
      </w:r>
      <w:r w:rsidR="003B34E7" w:rsidRPr="00A55261">
        <w:rPr>
          <w:b/>
        </w:rPr>
        <w:br/>
      </w:r>
    </w:p>
    <w:p w14:paraId="28E8C012" w14:textId="77777777" w:rsidR="007B2767" w:rsidRDefault="003B34E7" w:rsidP="007B2767">
      <w:pPr>
        <w:pStyle w:val="Default"/>
      </w:pPr>
      <w:r>
        <w:rPr>
          <w:b/>
        </w:rPr>
        <w:t xml:space="preserve">Argymhelliad 7: </w:t>
      </w:r>
      <w:r>
        <w:t xml:space="preserve">Bydd cyfranogiad cleifion a'r cyhoedd yn y gwaith o gyd-gynhyrchu gwasanaethau'r GIG yn arwain at ganlyniadau gwell. </w:t>
      </w:r>
    </w:p>
    <w:p w14:paraId="041D2C03" w14:textId="77777777" w:rsidR="004757D7" w:rsidRPr="008A174D" w:rsidRDefault="004757D7" w:rsidP="007B2767">
      <w:pPr>
        <w:pStyle w:val="Default"/>
      </w:pPr>
    </w:p>
    <w:p w14:paraId="6E2E2EC7" w14:textId="77777777" w:rsidR="00A845A9" w:rsidRPr="003B34E7" w:rsidRDefault="007B2767" w:rsidP="003B34E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>Mae angen gwaith tymor hwy ac ar y cyd, ond mae gan fyrddau iechyd ac ymddiriedolaethau'r GIG rôl i wella ymgysylltiad i sicrhau eu bod yn cael sgwrs ddilys a pharhaus gyda'r cyhoedd, nid yn unig yng nghyd-destun newidiadau i wasanaethau, sy'n helpu i lywio ac arwain darparu a chynllunio gwasanaethau.</w:t>
      </w:r>
    </w:p>
    <w:sectPr w:rsidR="00A845A9" w:rsidRPr="003B34E7" w:rsidSect="00BE65C4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63166" w14:textId="77777777" w:rsidR="00502958" w:rsidRDefault="00502958">
      <w:r>
        <w:separator/>
      </w:r>
    </w:p>
  </w:endnote>
  <w:endnote w:type="continuationSeparator" w:id="0">
    <w:p w14:paraId="2CC4F7FE" w14:textId="77777777" w:rsidR="00502958" w:rsidRDefault="00502958">
      <w:r>
        <w:continuationSeparator/>
      </w:r>
    </w:p>
  </w:endnote>
  <w:endnote w:type="continuationNotice" w:id="1">
    <w:p w14:paraId="609011C8" w14:textId="77777777" w:rsidR="00502958" w:rsidRDefault="005029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BD255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22B3">
      <w:rPr>
        <w:rStyle w:val="PageNumber"/>
      </w:rPr>
      <w:t>1</w:t>
    </w:r>
    <w:r>
      <w:rPr>
        <w:rStyle w:val="PageNumber"/>
      </w:rPr>
      <w:fldChar w:fldCharType="end"/>
    </w:r>
  </w:p>
  <w:p w14:paraId="7F40F6E5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F4520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2767">
      <w:rPr>
        <w:rStyle w:val="PageNumber"/>
      </w:rPr>
      <w:t>2</w:t>
    </w:r>
    <w:r>
      <w:rPr>
        <w:rStyle w:val="PageNumber"/>
      </w:rPr>
      <w:fldChar w:fldCharType="end"/>
    </w:r>
  </w:p>
  <w:p w14:paraId="29EBDB08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9D53F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67F680A4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948FB" w14:textId="77777777" w:rsidR="00502958" w:rsidRDefault="00502958">
      <w:r>
        <w:separator/>
      </w:r>
    </w:p>
  </w:footnote>
  <w:footnote w:type="continuationSeparator" w:id="0">
    <w:p w14:paraId="53E2B93A" w14:textId="77777777" w:rsidR="00502958" w:rsidRDefault="00502958">
      <w:r>
        <w:continuationSeparator/>
      </w:r>
    </w:p>
  </w:footnote>
  <w:footnote w:type="continuationNotice" w:id="1">
    <w:p w14:paraId="6E89979C" w14:textId="77777777" w:rsidR="00502958" w:rsidRDefault="005029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BE79A" w14:textId="77777777" w:rsidR="00B65F4C" w:rsidRDefault="00B65F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F85F3" w14:textId="149B0F1E" w:rsidR="00AE064D" w:rsidRDefault="00B607D9">
    <w:r>
      <w:rPr>
        <w:noProof/>
      </w:rPr>
      <w:drawing>
        <wp:anchor distT="0" distB="0" distL="114300" distR="114300" simplePos="0" relativeHeight="251657728" behindDoc="1" locked="0" layoutInCell="1" allowOverlap="1" wp14:anchorId="6E0DC1CA" wp14:editId="7491B35E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0" b="0"/>
          <wp:wrapNone/>
          <wp:docPr id="1" name="Picture 1479648168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79648168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E2A6E1" w14:textId="77777777" w:rsidR="00DD4B82" w:rsidRDefault="00DD4B82">
    <w:pPr>
      <w:pStyle w:val="Header"/>
    </w:pPr>
  </w:p>
  <w:p w14:paraId="0528B2ED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45DEC"/>
    <w:multiLevelType w:val="hybridMultilevel"/>
    <w:tmpl w:val="545CD804"/>
    <w:lvl w:ilvl="0" w:tplc="D51C4D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A36195"/>
    <w:multiLevelType w:val="hybridMultilevel"/>
    <w:tmpl w:val="B4EA2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72EE4"/>
    <w:multiLevelType w:val="hybridMultilevel"/>
    <w:tmpl w:val="54C6A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A199D"/>
    <w:multiLevelType w:val="hybridMultilevel"/>
    <w:tmpl w:val="AD064EB6"/>
    <w:lvl w:ilvl="0" w:tplc="DAC447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77113"/>
    <w:multiLevelType w:val="hybridMultilevel"/>
    <w:tmpl w:val="DD409774"/>
    <w:lvl w:ilvl="0" w:tplc="39E20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162050">
    <w:abstractNumId w:val="1"/>
  </w:num>
  <w:num w:numId="2" w16cid:durableId="1388333780">
    <w:abstractNumId w:val="0"/>
  </w:num>
  <w:num w:numId="3" w16cid:durableId="1632898081">
    <w:abstractNumId w:val="5"/>
  </w:num>
  <w:num w:numId="4" w16cid:durableId="108552123">
    <w:abstractNumId w:val="4"/>
  </w:num>
  <w:num w:numId="5" w16cid:durableId="1324775852">
    <w:abstractNumId w:val="3"/>
  </w:num>
  <w:num w:numId="6" w16cid:durableId="199707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35D6"/>
    <w:rsid w:val="0001504E"/>
    <w:rsid w:val="00023B69"/>
    <w:rsid w:val="00030364"/>
    <w:rsid w:val="0003079F"/>
    <w:rsid w:val="0003260F"/>
    <w:rsid w:val="000417FB"/>
    <w:rsid w:val="000516D9"/>
    <w:rsid w:val="0006515C"/>
    <w:rsid w:val="0006774B"/>
    <w:rsid w:val="000827B8"/>
    <w:rsid w:val="00082B81"/>
    <w:rsid w:val="00090C3D"/>
    <w:rsid w:val="00097118"/>
    <w:rsid w:val="00097391"/>
    <w:rsid w:val="000A680E"/>
    <w:rsid w:val="000B3F7F"/>
    <w:rsid w:val="000B575D"/>
    <w:rsid w:val="000C01D9"/>
    <w:rsid w:val="000C3A52"/>
    <w:rsid w:val="000C53DB"/>
    <w:rsid w:val="000C5E9B"/>
    <w:rsid w:val="000F19F1"/>
    <w:rsid w:val="00111E1C"/>
    <w:rsid w:val="00112D24"/>
    <w:rsid w:val="001263B1"/>
    <w:rsid w:val="00134918"/>
    <w:rsid w:val="0014024D"/>
    <w:rsid w:val="0014413F"/>
    <w:rsid w:val="001460B1"/>
    <w:rsid w:val="00155146"/>
    <w:rsid w:val="0016419D"/>
    <w:rsid w:val="00166DBF"/>
    <w:rsid w:val="0017102C"/>
    <w:rsid w:val="001A39E2"/>
    <w:rsid w:val="001A3B61"/>
    <w:rsid w:val="001A6AF1"/>
    <w:rsid w:val="001A6C6E"/>
    <w:rsid w:val="001B027C"/>
    <w:rsid w:val="001B288D"/>
    <w:rsid w:val="001B2A5F"/>
    <w:rsid w:val="001C532D"/>
    <w:rsid w:val="001C532F"/>
    <w:rsid w:val="001D3C1C"/>
    <w:rsid w:val="001D598A"/>
    <w:rsid w:val="001E53BF"/>
    <w:rsid w:val="001F37EB"/>
    <w:rsid w:val="00200F4A"/>
    <w:rsid w:val="00211C38"/>
    <w:rsid w:val="00214B25"/>
    <w:rsid w:val="00223E62"/>
    <w:rsid w:val="002341A6"/>
    <w:rsid w:val="00237930"/>
    <w:rsid w:val="00267362"/>
    <w:rsid w:val="00274F08"/>
    <w:rsid w:val="002756D3"/>
    <w:rsid w:val="002817C5"/>
    <w:rsid w:val="002A5310"/>
    <w:rsid w:val="002C57B6"/>
    <w:rsid w:val="002C5B18"/>
    <w:rsid w:val="002F083C"/>
    <w:rsid w:val="002F0EB9"/>
    <w:rsid w:val="002F53A9"/>
    <w:rsid w:val="00302121"/>
    <w:rsid w:val="00314E36"/>
    <w:rsid w:val="003220C1"/>
    <w:rsid w:val="00330588"/>
    <w:rsid w:val="00334964"/>
    <w:rsid w:val="00342B93"/>
    <w:rsid w:val="00356D7B"/>
    <w:rsid w:val="00357893"/>
    <w:rsid w:val="00365024"/>
    <w:rsid w:val="003670C1"/>
    <w:rsid w:val="00370471"/>
    <w:rsid w:val="003B1503"/>
    <w:rsid w:val="003B34E7"/>
    <w:rsid w:val="003B3D64"/>
    <w:rsid w:val="003C5133"/>
    <w:rsid w:val="003F5719"/>
    <w:rsid w:val="00412673"/>
    <w:rsid w:val="00427821"/>
    <w:rsid w:val="0043031D"/>
    <w:rsid w:val="004348C0"/>
    <w:rsid w:val="00447CCD"/>
    <w:rsid w:val="004638AC"/>
    <w:rsid w:val="0046757C"/>
    <w:rsid w:val="004757D7"/>
    <w:rsid w:val="00475AF3"/>
    <w:rsid w:val="004942B2"/>
    <w:rsid w:val="004A7623"/>
    <w:rsid w:val="004B024D"/>
    <w:rsid w:val="004C20B8"/>
    <w:rsid w:val="00502958"/>
    <w:rsid w:val="00537571"/>
    <w:rsid w:val="00544D7A"/>
    <w:rsid w:val="00552BCD"/>
    <w:rsid w:val="00560F1F"/>
    <w:rsid w:val="00574BB3"/>
    <w:rsid w:val="00587B02"/>
    <w:rsid w:val="005A22E2"/>
    <w:rsid w:val="005A2496"/>
    <w:rsid w:val="005B030B"/>
    <w:rsid w:val="005C0AB6"/>
    <w:rsid w:val="005C697D"/>
    <w:rsid w:val="005D2A41"/>
    <w:rsid w:val="005D7663"/>
    <w:rsid w:val="005F1659"/>
    <w:rsid w:val="00603548"/>
    <w:rsid w:val="00637B03"/>
    <w:rsid w:val="00640614"/>
    <w:rsid w:val="00654C0A"/>
    <w:rsid w:val="006633C7"/>
    <w:rsid w:val="00663F04"/>
    <w:rsid w:val="00670227"/>
    <w:rsid w:val="0067715E"/>
    <w:rsid w:val="006814BD"/>
    <w:rsid w:val="0069133F"/>
    <w:rsid w:val="006A3916"/>
    <w:rsid w:val="006B340E"/>
    <w:rsid w:val="006B461D"/>
    <w:rsid w:val="006C3F40"/>
    <w:rsid w:val="006C775D"/>
    <w:rsid w:val="006D61DD"/>
    <w:rsid w:val="006E02F8"/>
    <w:rsid w:val="006E0A2C"/>
    <w:rsid w:val="007001FC"/>
    <w:rsid w:val="00703993"/>
    <w:rsid w:val="0073380E"/>
    <w:rsid w:val="007357D7"/>
    <w:rsid w:val="007378F6"/>
    <w:rsid w:val="0073791A"/>
    <w:rsid w:val="00743B79"/>
    <w:rsid w:val="0074414F"/>
    <w:rsid w:val="007523BC"/>
    <w:rsid w:val="00752C48"/>
    <w:rsid w:val="00794F38"/>
    <w:rsid w:val="007A05FB"/>
    <w:rsid w:val="007B04E7"/>
    <w:rsid w:val="007B2767"/>
    <w:rsid w:val="007B4F04"/>
    <w:rsid w:val="007B5260"/>
    <w:rsid w:val="007C24E7"/>
    <w:rsid w:val="007C2865"/>
    <w:rsid w:val="007D1402"/>
    <w:rsid w:val="007E7F91"/>
    <w:rsid w:val="007F5E64"/>
    <w:rsid w:val="007F7602"/>
    <w:rsid w:val="00800FA0"/>
    <w:rsid w:val="00812370"/>
    <w:rsid w:val="00821763"/>
    <w:rsid w:val="0082411A"/>
    <w:rsid w:val="00841628"/>
    <w:rsid w:val="00846160"/>
    <w:rsid w:val="008467B9"/>
    <w:rsid w:val="008575C0"/>
    <w:rsid w:val="008713E9"/>
    <w:rsid w:val="00877BD2"/>
    <w:rsid w:val="0089643C"/>
    <w:rsid w:val="008A37C7"/>
    <w:rsid w:val="008A6FAD"/>
    <w:rsid w:val="008A7CFA"/>
    <w:rsid w:val="008B6220"/>
    <w:rsid w:val="008B7927"/>
    <w:rsid w:val="008C694C"/>
    <w:rsid w:val="008D1E0B"/>
    <w:rsid w:val="008F0CC6"/>
    <w:rsid w:val="008F789E"/>
    <w:rsid w:val="00905771"/>
    <w:rsid w:val="00944A18"/>
    <w:rsid w:val="00950C90"/>
    <w:rsid w:val="0095379F"/>
    <w:rsid w:val="00953A46"/>
    <w:rsid w:val="00967473"/>
    <w:rsid w:val="009728A0"/>
    <w:rsid w:val="00973090"/>
    <w:rsid w:val="00980308"/>
    <w:rsid w:val="00995EEC"/>
    <w:rsid w:val="009A7081"/>
    <w:rsid w:val="009B2004"/>
    <w:rsid w:val="009D26D8"/>
    <w:rsid w:val="009D3C48"/>
    <w:rsid w:val="009D423C"/>
    <w:rsid w:val="009D5FA4"/>
    <w:rsid w:val="009E30D2"/>
    <w:rsid w:val="009E42A2"/>
    <w:rsid w:val="009E4974"/>
    <w:rsid w:val="009F06C3"/>
    <w:rsid w:val="00A146C2"/>
    <w:rsid w:val="00A204C9"/>
    <w:rsid w:val="00A23742"/>
    <w:rsid w:val="00A3247B"/>
    <w:rsid w:val="00A43267"/>
    <w:rsid w:val="00A55261"/>
    <w:rsid w:val="00A72CF3"/>
    <w:rsid w:val="00A82A45"/>
    <w:rsid w:val="00A845A9"/>
    <w:rsid w:val="00A86958"/>
    <w:rsid w:val="00A9319D"/>
    <w:rsid w:val="00AA5651"/>
    <w:rsid w:val="00AA5848"/>
    <w:rsid w:val="00AA7750"/>
    <w:rsid w:val="00AD65F1"/>
    <w:rsid w:val="00AE064D"/>
    <w:rsid w:val="00AF056B"/>
    <w:rsid w:val="00B049B1"/>
    <w:rsid w:val="00B235BA"/>
    <w:rsid w:val="00B239BA"/>
    <w:rsid w:val="00B468BB"/>
    <w:rsid w:val="00B503E6"/>
    <w:rsid w:val="00B57C73"/>
    <w:rsid w:val="00B607D9"/>
    <w:rsid w:val="00B65872"/>
    <w:rsid w:val="00B65F4C"/>
    <w:rsid w:val="00B779FF"/>
    <w:rsid w:val="00B81F17"/>
    <w:rsid w:val="00BC6F91"/>
    <w:rsid w:val="00BE3FE4"/>
    <w:rsid w:val="00BE65C4"/>
    <w:rsid w:val="00BF4825"/>
    <w:rsid w:val="00C20962"/>
    <w:rsid w:val="00C31EC2"/>
    <w:rsid w:val="00C36EA8"/>
    <w:rsid w:val="00C43B4A"/>
    <w:rsid w:val="00C478C5"/>
    <w:rsid w:val="00C52BF7"/>
    <w:rsid w:val="00C57240"/>
    <w:rsid w:val="00C64FA5"/>
    <w:rsid w:val="00C745A7"/>
    <w:rsid w:val="00C84A12"/>
    <w:rsid w:val="00C97690"/>
    <w:rsid w:val="00CE3311"/>
    <w:rsid w:val="00CF3DC5"/>
    <w:rsid w:val="00D017E2"/>
    <w:rsid w:val="00D14E8D"/>
    <w:rsid w:val="00D15134"/>
    <w:rsid w:val="00D16D97"/>
    <w:rsid w:val="00D27F42"/>
    <w:rsid w:val="00D65FA4"/>
    <w:rsid w:val="00D84713"/>
    <w:rsid w:val="00DD17CF"/>
    <w:rsid w:val="00DD4B82"/>
    <w:rsid w:val="00E1556F"/>
    <w:rsid w:val="00E3419E"/>
    <w:rsid w:val="00E47B1A"/>
    <w:rsid w:val="00E631B1"/>
    <w:rsid w:val="00E7049E"/>
    <w:rsid w:val="00E93412"/>
    <w:rsid w:val="00E964CB"/>
    <w:rsid w:val="00EA0F3F"/>
    <w:rsid w:val="00EA4B77"/>
    <w:rsid w:val="00EA5290"/>
    <w:rsid w:val="00EB22B3"/>
    <w:rsid w:val="00EB248F"/>
    <w:rsid w:val="00EB5F93"/>
    <w:rsid w:val="00EC0568"/>
    <w:rsid w:val="00EE721A"/>
    <w:rsid w:val="00F0272E"/>
    <w:rsid w:val="00F051B9"/>
    <w:rsid w:val="00F07540"/>
    <w:rsid w:val="00F13386"/>
    <w:rsid w:val="00F23ED6"/>
    <w:rsid w:val="00F2438B"/>
    <w:rsid w:val="00F81C33"/>
    <w:rsid w:val="00F83684"/>
    <w:rsid w:val="00F923C2"/>
    <w:rsid w:val="00F97613"/>
    <w:rsid w:val="00FB0DD4"/>
    <w:rsid w:val="00FC3CD6"/>
    <w:rsid w:val="00FD0961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41E14ED"/>
  <w15:docId w15:val="{1CE96AB4-4F7D-4993-9770-AE47B5F5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val="cy-GB"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paragraph" w:customStyle="1" w:styleId="Default">
    <w:name w:val="Default"/>
    <w:rsid w:val="007B276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cy-GB"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link w:val="CommentText"/>
    <w:rsid w:val="007B2767"/>
    <w:rPr>
      <w:rFonts w:ascii="TradeGothic" w:hAnsi="TradeGothic"/>
      <w:lang w:eastAsia="en-US"/>
    </w:rPr>
  </w:style>
  <w:style w:type="paragraph" w:styleId="Revision">
    <w:name w:val="Revision"/>
    <w:hidden/>
    <w:uiPriority w:val="99"/>
    <w:semiHidden/>
    <w:rsid w:val="007B04E7"/>
    <w:rPr>
      <w:rFonts w:ascii="TradeGothic" w:hAnsi="TradeGothic"/>
      <w:sz w:val="22"/>
      <w:lang w:val="cy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04E7"/>
    <w:rPr>
      <w:b/>
      <w:bCs/>
    </w:rPr>
  </w:style>
  <w:style w:type="character" w:customStyle="1" w:styleId="CommentSubjectChar">
    <w:name w:val="Comment Subject Char"/>
    <w:link w:val="CommentSubject"/>
    <w:semiHidden/>
    <w:rsid w:val="007B04E7"/>
    <w:rPr>
      <w:rFonts w:ascii="TradeGothic" w:hAnsi="TradeGothic"/>
      <w:b/>
      <w:bCs/>
      <w:lang w:eastAsia="en-US"/>
    </w:rPr>
  </w:style>
  <w:style w:type="character" w:styleId="UnresolvedMention">
    <w:name w:val="Unresolved Mention"/>
    <w:uiPriority w:val="99"/>
    <w:semiHidden/>
    <w:unhideWhenUsed/>
    <w:rsid w:val="00302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grwp-cynghori-gweinidogol-adolygiad-o-atebolrwydd-gig-cymru" TargetMode="External"/><Relationship Id="rId13" Type="http://schemas.openxmlformats.org/officeDocument/2006/relationships/hyperlink" Target="https://www.llyw.cymru/datganiad-ysgrifenedig-y-grwp-cynghori-gweinidogol-ar-berfformiad-chynhyrchian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llyw.cymru/sites/default/files/publications/2024-05/fframwaith-goruchwylio-ac-uwchgyfeirio-gig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ademiwales.gov.wales/api/storage/41c5198e-2372-4882-a8b4-6ce6148fa95b/Pocket%20Guide%20for%20NHS%20Wales%20Boards%20Welsh.pdf?pre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cademiwales.gov.wales/api/storage/41c5198e-2372-4882-a8b4-6ce6148fa95b/Pocket%20Guide%20for%20NHS%20Wales%20Boards%20Welsh.pdf?preview=true" TargetMode="External"/><Relationship Id="rId10" Type="http://schemas.openxmlformats.org/officeDocument/2006/relationships/hyperlink" Target="https://www.llyw.cymru/sites/default/files/publications/2024-05/fframwaith-goruchwylio-ac-uwchgyfeirio-gig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llyw.cymru/datganiad-ysgrifenedig-y-grwp-cynghori-gweinidogol-ar-berfformiad-chynhyrchiant" TargetMode="External"/><Relationship Id="rId14" Type="http://schemas.openxmlformats.org/officeDocument/2006/relationships/hyperlink" Target="https://www.llyw.cymru/sites/default/files/publications/2024-05/fframwaith-goruchwylio-ac-uwchgyfeirio-gig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A55729089</value>
    </field>
    <field name="Objective-Title">
      <value order="0">NHS Wales accountability review WS ENG v2.0 - Cabinet Secretary tracked changes</value>
    </field>
    <field name="Objective-Description">
      <value order="0"/>
    </field>
    <field name="Objective-CreationStamp">
      <value order="0">2024-11-12T12:57:41Z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2024-11-12T13:01:55Z</value>
    </field>
    <field name="Objective-Owner">
      <value order="0">McCann, Grace (HSCEY - Quality &amp; Nursing - Major Health Conditions)</value>
    </field>
    <field name="Objective-Path">
      <value order="0">Objective Global Folder:#Business File Plan:WG Organisational Groups:Post April 2024 - Health, Social Care &amp; Early Years:HSCEY Directorate of Quality &amp; Nursing:Health, Social Care &amp; Early Years (HSCEY) - Business and Governance:1 - Save:Governance - NHS Wales:NHS Governance:Governance Review, Reports and Learning:NHS Governance - NHS Governance - Governance Review, Reports and Learning - 2023-2027:Accountability Advisory Group 2023 - 2024</value>
    </field>
    <field name="Objective-Parent">
      <value order="0">Accountability Advisory Group 2023 - 2024</value>
    </field>
    <field name="Objective-State">
      <value order="0">Being Drafted</value>
    </field>
    <field name="Objective-VersionId">
      <value order="0">vA101336570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qA1839798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1508</Words>
  <Characters>8601</Characters>
  <Application>Microsoft Office Word</Application>
  <DocSecurity>4</DocSecurity>
  <Lines>71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  <vt:variant>
        <vt:lpstr>Teitl</vt:lpstr>
      </vt:variant>
      <vt:variant>
        <vt:i4>1</vt:i4>
      </vt:variant>
    </vt:vector>
  </HeadingPairs>
  <TitlesOfParts>
    <vt:vector size="6" baseType="lpstr">
      <vt:lpstr>Eich cyf</vt:lpstr>
      <vt:lpstr/>
      <vt:lpstr>DATGANIAD YSGRIFENEDIG </vt:lpstr>
      <vt:lpstr>GAN</vt:lpstr>
      <vt:lpstr>LYWODRAETH CYMRU</vt:lpstr>
      <vt:lpstr>Eich cyf</vt:lpstr>
    </vt:vector>
  </TitlesOfParts>
  <Company>COI Communications</Company>
  <LinksUpToDate>false</LinksUpToDate>
  <CharactersWithSpaces>10089</CharactersWithSpaces>
  <SharedDoc>false</SharedDoc>
  <HLinks>
    <vt:vector size="48" baseType="variant">
      <vt:variant>
        <vt:i4>1114192</vt:i4>
      </vt:variant>
      <vt:variant>
        <vt:i4>21</vt:i4>
      </vt:variant>
      <vt:variant>
        <vt:i4>0</vt:i4>
      </vt:variant>
      <vt:variant>
        <vt:i4>5</vt:i4>
      </vt:variant>
      <vt:variant>
        <vt:lpwstr>https://academiwales.gov.wales/api/storage/41c5198e-2372-4882-a8b4-6ce6148fa95b/Pocket Guide for NHS Wales Boards Welsh.pdf?preview=true</vt:lpwstr>
      </vt:variant>
      <vt:variant>
        <vt:lpwstr/>
      </vt:variant>
      <vt:variant>
        <vt:i4>3670118</vt:i4>
      </vt:variant>
      <vt:variant>
        <vt:i4>18</vt:i4>
      </vt:variant>
      <vt:variant>
        <vt:i4>0</vt:i4>
      </vt:variant>
      <vt:variant>
        <vt:i4>5</vt:i4>
      </vt:variant>
      <vt:variant>
        <vt:lpwstr>https://www.llyw.cymru/sites/default/files/publications/2024-05/fframwaith-goruchwylio-ac-uwchgyfeirio-gig.pdf</vt:lpwstr>
      </vt:variant>
      <vt:variant>
        <vt:lpwstr/>
      </vt:variant>
      <vt:variant>
        <vt:i4>3014708</vt:i4>
      </vt:variant>
      <vt:variant>
        <vt:i4>15</vt:i4>
      </vt:variant>
      <vt:variant>
        <vt:i4>0</vt:i4>
      </vt:variant>
      <vt:variant>
        <vt:i4>5</vt:i4>
      </vt:variant>
      <vt:variant>
        <vt:lpwstr>https://www.llyw.cymru/datganiad-ysgrifenedig-y-grwp-cynghori-gweinidogol-ar-berfformiad-chynhyrchiant</vt:lpwstr>
      </vt:variant>
      <vt:variant>
        <vt:lpwstr/>
      </vt:variant>
      <vt:variant>
        <vt:i4>3670118</vt:i4>
      </vt:variant>
      <vt:variant>
        <vt:i4>12</vt:i4>
      </vt:variant>
      <vt:variant>
        <vt:i4>0</vt:i4>
      </vt:variant>
      <vt:variant>
        <vt:i4>5</vt:i4>
      </vt:variant>
      <vt:variant>
        <vt:lpwstr>https://www.llyw.cymru/sites/default/files/publications/2024-05/fframwaith-goruchwylio-ac-uwchgyfeirio-gig.pdf</vt:lpwstr>
      </vt:variant>
      <vt:variant>
        <vt:lpwstr/>
      </vt:variant>
      <vt:variant>
        <vt:i4>1114192</vt:i4>
      </vt:variant>
      <vt:variant>
        <vt:i4>9</vt:i4>
      </vt:variant>
      <vt:variant>
        <vt:i4>0</vt:i4>
      </vt:variant>
      <vt:variant>
        <vt:i4>5</vt:i4>
      </vt:variant>
      <vt:variant>
        <vt:lpwstr>https://academiwales.gov.wales/api/storage/41c5198e-2372-4882-a8b4-6ce6148fa95b/Pocket Guide for NHS Wales Boards Welsh.pdf?preview=true</vt:lpwstr>
      </vt:variant>
      <vt:variant>
        <vt:lpwstr/>
      </vt:variant>
      <vt:variant>
        <vt:i4>3670118</vt:i4>
      </vt:variant>
      <vt:variant>
        <vt:i4>6</vt:i4>
      </vt:variant>
      <vt:variant>
        <vt:i4>0</vt:i4>
      </vt:variant>
      <vt:variant>
        <vt:i4>5</vt:i4>
      </vt:variant>
      <vt:variant>
        <vt:lpwstr>https://www.llyw.cymru/sites/default/files/publications/2024-05/fframwaith-goruchwylio-ac-uwchgyfeirio-gig.pdf</vt:lpwstr>
      </vt:variant>
      <vt:variant>
        <vt:lpwstr/>
      </vt:variant>
      <vt:variant>
        <vt:i4>3014708</vt:i4>
      </vt:variant>
      <vt:variant>
        <vt:i4>3</vt:i4>
      </vt:variant>
      <vt:variant>
        <vt:i4>0</vt:i4>
      </vt:variant>
      <vt:variant>
        <vt:i4>5</vt:i4>
      </vt:variant>
      <vt:variant>
        <vt:lpwstr>https://www.llyw.cymru/datganiad-ysgrifenedig-y-grwp-cynghori-gweinidogol-ar-berfformiad-chynhyrchiant</vt:lpwstr>
      </vt:variant>
      <vt:variant>
        <vt:lpwstr/>
      </vt:variant>
      <vt:variant>
        <vt:i4>6553656</vt:i4>
      </vt:variant>
      <vt:variant>
        <vt:i4>0</vt:i4>
      </vt:variant>
      <vt:variant>
        <vt:i4>0</vt:i4>
      </vt:variant>
      <vt:variant>
        <vt:i4>5</vt:i4>
      </vt:variant>
      <vt:variant>
        <vt:lpwstr>https://www.llyw.cymru/grwp-cynghori-gweinidogol-adolygiad-o-atebolrwydd-gig-cymru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subject/>
  <dc:creator>burnsc</dc:creator>
  <cp:keywords/>
  <cp:lastModifiedBy>Carey, Helen (FMG - Office of the First Minister - Cabinet Division)</cp:lastModifiedBy>
  <cp:revision>2</cp:revision>
  <cp:lastPrinted>2011-05-27T10:19:00Z</cp:lastPrinted>
  <dcterms:created xsi:type="dcterms:W3CDTF">2024-11-12T18:31:00Z</dcterms:created>
  <dcterms:modified xsi:type="dcterms:W3CDTF">2024-11-12T18:31:00Z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A55729089</vt:lpwstr>
  </property>
  <property fmtid="{D5CDD505-2E9C-101B-9397-08002B2CF9AE}" pid="4" name="Objective-Title">
    <vt:lpwstr>NHS Wales accountability review WS ENG v2.0 - Cabinet Secretary tracked changes</vt:lpwstr>
  </property>
  <property fmtid="{D5CDD505-2E9C-101B-9397-08002B2CF9AE}" pid="5" name="Objective-Comment">
    <vt:lpwstr/>
  </property>
  <property fmtid="{D5CDD505-2E9C-101B-9397-08002B2CF9AE}" pid="6" name="Objective-CreationStamp">
    <vt:filetime>2024-11-12T12:57:41Z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2024-11-12T13:01:55Z</vt:filetime>
  </property>
  <property fmtid="{D5CDD505-2E9C-101B-9397-08002B2CF9AE}" pid="11" name="Objective-Owner">
    <vt:lpwstr>McCann, Grace (HSCEY - Quality &amp; Nursing - Major Health Conditions)</vt:lpwstr>
  </property>
  <property fmtid="{D5CDD505-2E9C-101B-9397-08002B2CF9AE}" pid="12" name="Objective-Path">
    <vt:lpwstr>Objective Global Folder:#Business File Plan:WG Organisational Groups:Post April 2024 - Health, Social Care &amp; Early Years:HSCEY Directorate of Quality &amp; Nursing:Health, Social Care &amp; Early Years (HSCEY) - Business and Governance:1 - Save:Governance - NHS Wales:NHS Governance:Governance Review, Reports and Learning:NHS Governance - NHS Governance - Governance Review, Reports and Learning - 2023-2027:Accountability Advisory Group 2023 - 2024:</vt:lpwstr>
  </property>
  <property fmtid="{D5CDD505-2E9C-101B-9397-08002B2CF9AE}" pid="13" name="Objective-Parent">
    <vt:lpwstr>Accountability Advisory Group 2023 - 2024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vA101336570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SI template version">
    <vt:lpwstr>Version 9.2</vt:lpwstr>
  </property>
  <property fmtid="{D5CDD505-2E9C-101B-9397-08002B2CF9AE}" pid="34" name="LastOSversion">
    <vt:lpwstr>16.0</vt:lpwstr>
  </property>
</Properties>
</file>