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D1F8" w14:textId="77777777" w:rsidR="001A39E2" w:rsidRDefault="001A39E2" w:rsidP="001A39E2">
      <w:pPr>
        <w:jc w:val="right"/>
        <w:rPr>
          <w:b/>
        </w:rPr>
      </w:pPr>
    </w:p>
    <w:p w14:paraId="1AEAD1F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EAD215" wp14:editId="1AEAD21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2498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AEAD1F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1AEAD1F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AEAD1F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1AEAD1F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EAD217" wp14:editId="1AEAD21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FDC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AEAD20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D1F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EAD1F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F0AEE" w14:textId="77777777" w:rsidR="00B91467" w:rsidRDefault="00B9146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EAD201" w14:textId="337E126D" w:rsidR="00EA5290" w:rsidRPr="00670227" w:rsidRDefault="00B9146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Ysgolion arbennig preswyl yn cael eu cynnwys o dan y fframwaith rheoleiddio mewn ymateb i'r Ymchwiliad Annibynnol i Gam-drin Plant yn Rhywiol</w:t>
            </w:r>
          </w:p>
        </w:tc>
      </w:tr>
      <w:tr w:rsidR="00EA5290" w:rsidRPr="00A011A1" w14:paraId="1AEAD20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D20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D204" w14:textId="7D6FADF2" w:rsidR="00EA5290" w:rsidRPr="00670227" w:rsidRDefault="001767E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D32875">
              <w:rPr>
                <w:rFonts w:ascii="Arial" w:hAnsi="Arial"/>
                <w:b/>
                <w:sz w:val="24"/>
              </w:rPr>
              <w:t>8 Ionawr 2023</w:t>
            </w:r>
          </w:p>
        </w:tc>
      </w:tr>
      <w:tr w:rsidR="00EA5290" w:rsidRPr="00A011A1" w14:paraId="1AEAD20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D20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D207" w14:textId="25177984" w:rsidR="00EA5290" w:rsidRPr="00670227" w:rsidRDefault="00B9146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Morgan, y Dirprwy Weinidog Gwasanaethau Cymdeithasol</w:t>
            </w:r>
          </w:p>
        </w:tc>
      </w:tr>
    </w:tbl>
    <w:p w14:paraId="1AEAD209" w14:textId="77777777" w:rsidR="00EA5290" w:rsidRPr="00A011A1" w:rsidRDefault="00EA5290" w:rsidP="00EA5290"/>
    <w:p w14:paraId="5565EA36" w14:textId="0C2C93DD" w:rsidR="009D0FDD" w:rsidRDefault="00607E30" w:rsidP="009D0FDD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Mae’n bleser gennyf</w:t>
      </w:r>
      <w:r w:rsidR="009D0FD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g</w:t>
      </w:r>
      <w:r w:rsidR="009D0FDD">
        <w:rPr>
          <w:rFonts w:ascii="Arial" w:hAnsi="Arial"/>
          <w:sz w:val="24"/>
        </w:rPr>
        <w:t xml:space="preserve">yhoeddi bod ysgolion arbennig preswyl yng Nghymru wedi cael eu diffinio fel gwasanaeth </w:t>
      </w:r>
      <w:proofErr w:type="spellStart"/>
      <w:r w:rsidR="009D0FDD">
        <w:rPr>
          <w:rFonts w:ascii="Arial" w:hAnsi="Arial"/>
          <w:sz w:val="24"/>
        </w:rPr>
        <w:t>rheoleiddiedig</w:t>
      </w:r>
      <w:proofErr w:type="spellEnd"/>
      <w:r w:rsidR="009D0FDD">
        <w:rPr>
          <w:rFonts w:ascii="Arial" w:hAnsi="Arial"/>
          <w:sz w:val="24"/>
        </w:rPr>
        <w:t xml:space="preserve">  newydd - '</w:t>
      </w:r>
      <w:r w:rsidR="009D0FDD">
        <w:rPr>
          <w:rFonts w:ascii="Arial" w:hAnsi="Arial"/>
          <w:i/>
          <w:sz w:val="24"/>
        </w:rPr>
        <w:t>gwasanaethau preswyl ysgolion arbennig'</w:t>
      </w:r>
      <w:r w:rsidR="009D0FDD">
        <w:rPr>
          <w:rFonts w:ascii="Arial" w:hAnsi="Arial"/>
          <w:sz w:val="24"/>
        </w:rPr>
        <w:t xml:space="preserve"> - o dan Ddeddf Rheoleiddio ac Arolygu Gofal Cymdeithasol (Cymru) 2016. </w:t>
      </w:r>
    </w:p>
    <w:p w14:paraId="6F7A3356" w14:textId="77777777" w:rsidR="009D0FDD" w:rsidRDefault="009D0FDD" w:rsidP="009D0FDD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1E3A1775" w14:textId="44D66590" w:rsidR="000D0F5B" w:rsidRDefault="000D0F5B" w:rsidP="009D0FDD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Wrth wneud hynny, rydym yn ymateb i'r argymhelliad a wnaed gan yr Ymchwiliad Annibynnol i Gam-drin Plant yn Rhywiol y dylai pob ysgol arbennig breswyl gael ei harolygu yn erbyn y safonau ansawdd a ddefnyddir i reoleiddio cartrefi gofal yng Nghymru. </w:t>
      </w:r>
    </w:p>
    <w:p w14:paraId="3A616307" w14:textId="77777777" w:rsidR="000D0F5B" w:rsidRDefault="000D0F5B" w:rsidP="009D0FDD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5D35146D" w14:textId="098523F6" w:rsidR="009D0FDD" w:rsidRDefault="00060C02" w:rsidP="000D0F5B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pedair ysgol arbennig breswyl a gynhelir yng Nghymru a fydd yn dod</w:t>
      </w:r>
      <w:r w:rsidR="00607E3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 fewn y cwmpas rheoleiddio. Mae'r ysgolion hyn yn darparu gwasanaeth gwerthfawr iawn i blant a phobl ifanc sy'n mynychu'r ysgolion</w:t>
      </w:r>
      <w:r w:rsidR="00607E30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a'u teuluoedd. Bydd y rheoliadau newydd yn galluogi gwasanaethau preswyl </w:t>
      </w:r>
      <w:r w:rsidR="00607E30">
        <w:rPr>
          <w:rFonts w:ascii="Arial" w:hAnsi="Arial"/>
          <w:sz w:val="24"/>
        </w:rPr>
        <w:t xml:space="preserve">yr </w:t>
      </w:r>
      <w:r>
        <w:rPr>
          <w:rFonts w:ascii="Arial" w:hAnsi="Arial"/>
          <w:sz w:val="24"/>
        </w:rPr>
        <w:t>ysgolion arbennig presennol a</w:t>
      </w:r>
      <w:r w:rsidR="00607E30">
        <w:rPr>
          <w:rFonts w:ascii="Arial" w:hAnsi="Arial"/>
          <w:sz w:val="24"/>
        </w:rPr>
        <w:t xml:space="preserve"> </w:t>
      </w:r>
      <w:proofErr w:type="spellStart"/>
      <w:r w:rsidR="00607E30">
        <w:rPr>
          <w:rFonts w:ascii="Arial" w:hAnsi="Arial"/>
          <w:sz w:val="24"/>
        </w:rPr>
        <w:t>rhai’r</w:t>
      </w:r>
      <w:proofErr w:type="spellEnd"/>
      <w:r>
        <w:rPr>
          <w:rFonts w:ascii="Arial" w:hAnsi="Arial"/>
          <w:sz w:val="24"/>
        </w:rPr>
        <w:t xml:space="preserve"> dyfodol i gofrestru gyda'r </w:t>
      </w:r>
      <w:proofErr w:type="spellStart"/>
      <w:r>
        <w:rPr>
          <w:rFonts w:ascii="Arial" w:hAnsi="Arial"/>
          <w:sz w:val="24"/>
        </w:rPr>
        <w:t>rheoleiddiwr</w:t>
      </w:r>
      <w:proofErr w:type="spellEnd"/>
      <w:r>
        <w:rPr>
          <w:rFonts w:ascii="Arial" w:hAnsi="Arial"/>
          <w:sz w:val="24"/>
        </w:rPr>
        <w:t xml:space="preserve">, Arolygiaeth Gofal Cymru, a thrwy eu rheoleiddio </w:t>
      </w:r>
      <w:r w:rsidR="00607E30">
        <w:rPr>
          <w:rFonts w:ascii="Arial" w:hAnsi="Arial"/>
          <w:sz w:val="24"/>
        </w:rPr>
        <w:t xml:space="preserve">fel hyn </w:t>
      </w:r>
      <w:r>
        <w:rPr>
          <w:rFonts w:ascii="Arial" w:hAnsi="Arial"/>
          <w:sz w:val="24"/>
        </w:rPr>
        <w:t xml:space="preserve">gellir gweithredu dull goruchwylio mwy cyson ar gyfer  gwasanaethau sy'n gofalu am blant agored i niwed.  </w:t>
      </w:r>
    </w:p>
    <w:p w14:paraId="1D1C7B2C" w14:textId="77777777" w:rsidR="00060C02" w:rsidRDefault="00060C02" w:rsidP="000D0F5B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5E0AE942" w14:textId="3F378754" w:rsidR="00060C02" w:rsidRPr="000D0F5B" w:rsidRDefault="00060C02" w:rsidP="000D0F5B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fy swyddogion wedi gweithio'n agos gyda grŵp o </w:t>
      </w:r>
      <w:proofErr w:type="spellStart"/>
      <w:r>
        <w:rPr>
          <w:rFonts w:ascii="Arial" w:hAnsi="Arial"/>
          <w:sz w:val="24"/>
        </w:rPr>
        <w:t>randdeiliaid</w:t>
      </w:r>
      <w:proofErr w:type="spellEnd"/>
      <w:r>
        <w:rPr>
          <w:rFonts w:ascii="Arial" w:hAnsi="Arial"/>
          <w:sz w:val="24"/>
        </w:rPr>
        <w:t xml:space="preserve">, gan gynnwys Arolygiaeth Gofal Cymru, Gofal Cymdeithasol Cymru, awdurdodau lleol, a chynrychiolwyr o'r ysgolion arbennig preswyl presennol. Mae eu cyfraniad wedi bod o gymorth mawr wrth ddatblygu rheoliadau sy'n gymesur, yn berthnasol ac yn addas ar gyfer eu diben. </w:t>
      </w:r>
    </w:p>
    <w:p w14:paraId="7F007FA4" w14:textId="48BC97F6" w:rsidR="00012C60" w:rsidRDefault="00012C60" w:rsidP="00060C02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1E1D6B7D" w14:textId="34BE1288" w:rsidR="00362AC4" w:rsidRDefault="00060C02" w:rsidP="00060C02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Rwy'n bwriadu cwblhau'r fframwaith rheoleiddio yn ystod y mis nesaf drwy gyflwyno rheoliadau a fydd yn gosod gofynion ar ddarparwyr gwasanaethau ac unigolion cyfrifol o ran ansawdd a diogelwch y gwasanaethau y maent yn eu darparu. Byddaf hefyd yn cyhoeddi canllawiau statudol i gefnogi'r rheoliadau. </w:t>
      </w:r>
    </w:p>
    <w:p w14:paraId="536D1EF8" w14:textId="77777777" w:rsidR="00362AC4" w:rsidRDefault="00362AC4" w:rsidP="00060C02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1AEAD214" w14:textId="15F8BFE5" w:rsidR="00A845A9" w:rsidRDefault="00362AC4" w:rsidP="001767E4">
      <w:pPr>
        <w:spacing w:line="259" w:lineRule="auto"/>
        <w:contextualSpacing/>
      </w:pPr>
      <w:r>
        <w:rPr>
          <w:rFonts w:ascii="Arial" w:hAnsi="Arial"/>
          <w:sz w:val="24"/>
        </w:rPr>
        <w:t xml:space="preserve">Mae'r holl reoliadau wedi bod yn destun ymgynghoriad cyhoeddus, ac </w:t>
      </w:r>
      <w:hyperlink r:id="rId8" w:history="1">
        <w:r w:rsidRPr="001767E4">
          <w:rPr>
            <w:rStyle w:val="Hyperlink"/>
            <w:rFonts w:ascii="Arial" w:hAnsi="Arial"/>
            <w:sz w:val="24"/>
          </w:rPr>
          <w:t xml:space="preserve">rwyf wedi cyhoeddi </w:t>
        </w:r>
        <w:r w:rsidR="006F6511" w:rsidRPr="001767E4">
          <w:rPr>
            <w:rStyle w:val="Hyperlink"/>
            <w:rFonts w:ascii="Arial" w:hAnsi="Arial" w:cs="Arial"/>
            <w:sz w:val="24"/>
            <w:szCs w:val="24"/>
          </w:rPr>
          <w:t>adrodd</w:t>
        </w:r>
        <w:r w:rsidR="006F6511" w:rsidRPr="001767E4">
          <w:rPr>
            <w:rStyle w:val="Hyperlink"/>
            <w:rFonts w:ascii="Arial" w:hAnsi="Arial" w:cs="Arial"/>
            <w:sz w:val="24"/>
            <w:szCs w:val="24"/>
          </w:rPr>
          <w:t>i</w:t>
        </w:r>
        <w:r w:rsidR="006F6511" w:rsidRPr="001767E4">
          <w:rPr>
            <w:rStyle w:val="Hyperlink"/>
            <w:rFonts w:ascii="Arial" w:hAnsi="Arial" w:cs="Arial"/>
            <w:sz w:val="24"/>
            <w:szCs w:val="24"/>
          </w:rPr>
          <w:t>ad</w:t>
        </w:r>
        <w:r w:rsidR="006F6511" w:rsidRPr="001767E4">
          <w:rPr>
            <w:rStyle w:val="Hyperlink"/>
            <w:rFonts w:ascii="Arial" w:hAnsi="Arial"/>
            <w:sz w:val="24"/>
          </w:rPr>
          <w:t xml:space="preserve"> </w:t>
        </w:r>
        <w:r w:rsidRPr="001767E4">
          <w:rPr>
            <w:rStyle w:val="Hyperlink"/>
            <w:rFonts w:ascii="Arial" w:hAnsi="Arial"/>
            <w:sz w:val="24"/>
          </w:rPr>
          <w:t>ar ganlyniad yr ymgynghoriad hwnnw</w:t>
        </w:r>
      </w:hyperlink>
      <w:r>
        <w:rPr>
          <w:rFonts w:ascii="Arial" w:hAnsi="Arial"/>
          <w:sz w:val="24"/>
        </w:rPr>
        <w:t xml:space="preserve">. </w:t>
      </w:r>
    </w:p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AD91" w14:textId="77777777" w:rsidR="00E64CC4" w:rsidRDefault="00E64CC4">
      <w:r>
        <w:separator/>
      </w:r>
    </w:p>
  </w:endnote>
  <w:endnote w:type="continuationSeparator" w:id="0">
    <w:p w14:paraId="25BF9D6B" w14:textId="77777777" w:rsidR="00E64CC4" w:rsidRDefault="00E6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D21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AD21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D21F" w14:textId="53D497B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C02">
      <w:rPr>
        <w:rStyle w:val="PageNumber"/>
      </w:rPr>
      <w:t>2</w:t>
    </w:r>
    <w:r>
      <w:rPr>
        <w:rStyle w:val="PageNumber"/>
      </w:rPr>
      <w:fldChar w:fldCharType="end"/>
    </w:r>
  </w:p>
  <w:p w14:paraId="1AEAD22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D22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1AEAD22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9BDF" w14:textId="77777777" w:rsidR="00E64CC4" w:rsidRDefault="00E64CC4">
      <w:r>
        <w:separator/>
      </w:r>
    </w:p>
  </w:footnote>
  <w:footnote w:type="continuationSeparator" w:id="0">
    <w:p w14:paraId="10D4E5FF" w14:textId="77777777" w:rsidR="00E64CC4" w:rsidRDefault="00E6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D22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1AEAD226" wp14:editId="1AEAD22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AD222" w14:textId="77777777" w:rsidR="00DD4B82" w:rsidRDefault="00DD4B82">
    <w:pPr>
      <w:pStyle w:val="Header"/>
    </w:pPr>
  </w:p>
  <w:p w14:paraId="1AEAD22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650ED0"/>
    <w:multiLevelType w:val="hybridMultilevel"/>
    <w:tmpl w:val="9A9CE73A"/>
    <w:lvl w:ilvl="0" w:tplc="B0E6E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960877">
    <w:abstractNumId w:val="0"/>
  </w:num>
  <w:num w:numId="2" w16cid:durableId="43719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2C60"/>
    <w:rsid w:val="00023B69"/>
    <w:rsid w:val="000516D9"/>
    <w:rsid w:val="00060C02"/>
    <w:rsid w:val="0006774B"/>
    <w:rsid w:val="00082B81"/>
    <w:rsid w:val="00090C3D"/>
    <w:rsid w:val="00097118"/>
    <w:rsid w:val="000C3A52"/>
    <w:rsid w:val="000C53DB"/>
    <w:rsid w:val="000C5E9B"/>
    <w:rsid w:val="000D0F5B"/>
    <w:rsid w:val="00134918"/>
    <w:rsid w:val="001460B1"/>
    <w:rsid w:val="00157869"/>
    <w:rsid w:val="0017102C"/>
    <w:rsid w:val="001767E4"/>
    <w:rsid w:val="001A1B2A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2753B"/>
    <w:rsid w:val="00355E89"/>
    <w:rsid w:val="00356D7B"/>
    <w:rsid w:val="00357893"/>
    <w:rsid w:val="00362AC4"/>
    <w:rsid w:val="003670C1"/>
    <w:rsid w:val="00370471"/>
    <w:rsid w:val="003B1503"/>
    <w:rsid w:val="003B3D64"/>
    <w:rsid w:val="003C5133"/>
    <w:rsid w:val="003E76F1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07E30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6511"/>
    <w:rsid w:val="00703993"/>
    <w:rsid w:val="0073380E"/>
    <w:rsid w:val="00743B79"/>
    <w:rsid w:val="00751A62"/>
    <w:rsid w:val="007523BC"/>
    <w:rsid w:val="00752C48"/>
    <w:rsid w:val="00785209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26F7"/>
    <w:rsid w:val="008738D9"/>
    <w:rsid w:val="00877BD2"/>
    <w:rsid w:val="008B7927"/>
    <w:rsid w:val="008D1E0B"/>
    <w:rsid w:val="008F0CC6"/>
    <w:rsid w:val="008F789E"/>
    <w:rsid w:val="00905771"/>
    <w:rsid w:val="00911CF5"/>
    <w:rsid w:val="00953A46"/>
    <w:rsid w:val="00967473"/>
    <w:rsid w:val="00973090"/>
    <w:rsid w:val="00995EEC"/>
    <w:rsid w:val="009D0FDD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91467"/>
    <w:rsid w:val="00C43B4A"/>
    <w:rsid w:val="00C64FA5"/>
    <w:rsid w:val="00C84A12"/>
    <w:rsid w:val="00CE4E3F"/>
    <w:rsid w:val="00CF3DC5"/>
    <w:rsid w:val="00D0014F"/>
    <w:rsid w:val="00D017E2"/>
    <w:rsid w:val="00D16D97"/>
    <w:rsid w:val="00D27F42"/>
    <w:rsid w:val="00D32875"/>
    <w:rsid w:val="00D42743"/>
    <w:rsid w:val="00D84713"/>
    <w:rsid w:val="00DD4B82"/>
    <w:rsid w:val="00E02F0E"/>
    <w:rsid w:val="00E1556F"/>
    <w:rsid w:val="00E3419E"/>
    <w:rsid w:val="00E47B1A"/>
    <w:rsid w:val="00E631B1"/>
    <w:rsid w:val="00E64CC4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AD1F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,L Char"/>
    <w:link w:val="ListParagraph"/>
    <w:uiPriority w:val="34"/>
    <w:qFormat/>
    <w:locked/>
    <w:rsid w:val="00012C60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E02F0E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6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rheoleiddio-gwasanaethau-preswyl-ysgolion-arbennig?_ga=2.118422029.587032265.1704279695-869206203.1702637493&amp;_gl=1*gp4aho*_ga*ODY5MjA2MjAzLjE3MDI2Mzc0OTM.*_ga_L1471V4N02*MTcwNDQ1MDk3NS4xMy4xLjE3MDQ0NTExODIuMC4wLjA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A48870636</value>
    </field>
    <field name="Objective-Title">
      <value order="0">Written statement - special school residential services brought into regulation - CYM  Ll(801844)</value>
    </field>
    <field name="Objective-Description">
      <value order="0"/>
    </field>
    <field name="Objective-CreationStamp">
      <value order="0">2023-12-21T13:58:03Z</value>
    </field>
    <field name="Objective-IsApproved">
      <value order="0">false</value>
    </field>
    <field name="Objective-IsPublished">
      <value order="0">true</value>
    </field>
    <field name="Objective-DatePublished">
      <value order="0">2023-12-21T14:06:09Z</value>
    </field>
    <field name="Objective-ModificationStamp">
      <value order="0">2023-12-21T14:06:09Z</value>
    </field>
    <field name="Objective-Owner">
      <value order="0">Richards, Sally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SSID Improvement:1 - Save:Regulation and Inspection &amp; Care Homes Policy:Regulation &amp; Inspection &amp; Care Homes Policy:Implementing the Regulation and Inspection of Social Care (Wales) Act 2016:Completing the regulatory framework:Regulation and Inspection of Social Care (Wales) Act 2016 - Residential Special Schools - 2018-2023:Ministerial Advice, Briefing Papers, Lines Taken, Written statement</value>
    </field>
    <field name="Objective-Parent">
      <value order="0">Ministerial Advice, Briefing Papers, Lines Taken, Written statement</value>
    </field>
    <field name="Objective-State">
      <value order="0">Published</value>
    </field>
    <field name="Objective-VersionId">
      <value order="0">vA91642238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qA1420635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2024-01-05T10:41:00Z</dcterms:created>
  <dcterms:modified xsi:type="dcterms:W3CDTF">2024-01-05T10:41:00Z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A48870636</vt:lpwstr>
  </property>
  <property fmtid="{D5CDD505-2E9C-101B-9397-08002B2CF9AE}" pid="4" name="Objective-Title">
    <vt:lpwstr>Written statement - special school residential services brought into regulation - CYM  Ll(801844)</vt:lpwstr>
  </property>
  <property fmtid="{D5CDD505-2E9C-101B-9397-08002B2CF9AE}" pid="5" name="Objective-Comment">
    <vt:lpwstr/>
  </property>
  <property fmtid="{D5CDD505-2E9C-101B-9397-08002B2CF9AE}" pid="6" name="Objective-CreationStamp">
    <vt:filetime>2023-12-21T13:58:03Z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2023-12-21T14:06:09Z</vt:filetime>
  </property>
  <property fmtid="{D5CDD505-2E9C-101B-9397-08002B2CF9AE}" pid="10" name="Objective-ModificationStamp">
    <vt:filetime>2023-12-21T14:06:09Z</vt:filetime>
  </property>
  <property fmtid="{D5CDD505-2E9C-101B-9397-08002B2CF9AE}" pid="11" name="Objective-Owner">
    <vt:lpwstr>Richards, Sally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SSID Improvement:1 - Save:Regulation and Inspection &amp; Care Homes Policy:Regulation &amp; Inspection &amp; Care Homes Policy:Implementing the Regulation and Inspection of Social Care (Wales) Act 2016:Completing the regulatory framework:Regulation and Inspection of Social Care (Wales) Act 2016 - Residential Special Schools - 2018-2023:Ministerial Advice, Briefing Papers, Lines Taken, Written statement:</vt:lpwstr>
  </property>
  <property fmtid="{D5CDD505-2E9C-101B-9397-08002B2CF9AE}" pid="13" name="Objective-Parent">
    <vt:lpwstr>Ministerial Advice, Briefing Papers, Lines Taken,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qA1420635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vA91642238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