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BB9E4" w14:textId="77777777" w:rsidR="001A39E2" w:rsidRDefault="001A39E2" w:rsidP="001A39E2">
      <w:pPr>
        <w:jc w:val="right"/>
        <w:rPr>
          <w:b/>
        </w:rPr>
      </w:pPr>
    </w:p>
    <w:p w14:paraId="55574F2C" w14:textId="1D9FFBA5" w:rsidR="00A845A9" w:rsidRDefault="00EA6912" w:rsidP="00A845A9">
      <w:pPr>
        <w:pStyle w:val="Heading1"/>
        <w:rPr>
          <w:color w:val="FF0000"/>
        </w:rPr>
      </w:pPr>
      <w:r w:rsidRPr="0036439E">
        <w:rPr>
          <w:noProof/>
        </w:rPr>
        <mc:AlternateContent>
          <mc:Choice Requires="wps">
            <w:drawing>
              <wp:anchor distT="0" distB="0" distL="114300" distR="114300" simplePos="0" relativeHeight="251657216" behindDoc="0" locked="0" layoutInCell="0" allowOverlap="1" wp14:anchorId="146B2EA6" wp14:editId="14D07EDF">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B9331"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72B8E9D6" w14:textId="00909AC3" w:rsidR="00B052B4" w:rsidRDefault="00B052B4"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DATGANIAD </w:t>
      </w:r>
      <w:r w:rsidR="003A2C94">
        <w:rPr>
          <w:rFonts w:ascii="Times New Roman" w:hAnsi="Times New Roman"/>
          <w:color w:val="FF0000"/>
          <w:sz w:val="40"/>
          <w:szCs w:val="40"/>
        </w:rPr>
        <w:t>YSGRIFENEDIG</w:t>
      </w:r>
    </w:p>
    <w:p w14:paraId="16314C1A" w14:textId="77777777" w:rsidR="00EA6912" w:rsidRDefault="00B052B4" w:rsidP="00B052B4">
      <w:pPr>
        <w:pStyle w:val="Heading1"/>
        <w:jc w:val="center"/>
        <w:rPr>
          <w:rFonts w:ascii="Times New Roman" w:hAnsi="Times New Roman"/>
          <w:color w:val="FF0000"/>
          <w:sz w:val="40"/>
          <w:szCs w:val="40"/>
        </w:rPr>
      </w:pPr>
      <w:r>
        <w:rPr>
          <w:rFonts w:ascii="Times New Roman" w:hAnsi="Times New Roman"/>
          <w:color w:val="FF0000"/>
          <w:sz w:val="40"/>
          <w:szCs w:val="40"/>
        </w:rPr>
        <w:t xml:space="preserve">GAN  </w:t>
      </w:r>
    </w:p>
    <w:p w14:paraId="40FAB1EA" w14:textId="49A9E7E0" w:rsidR="00A845A9" w:rsidRDefault="00B052B4" w:rsidP="00B052B4">
      <w:pPr>
        <w:pStyle w:val="Heading1"/>
        <w:jc w:val="center"/>
        <w:rPr>
          <w:rFonts w:ascii="Times New Roman" w:hAnsi="Times New Roman"/>
          <w:color w:val="FF0000"/>
          <w:sz w:val="40"/>
          <w:szCs w:val="40"/>
        </w:rPr>
      </w:pPr>
      <w:r>
        <w:rPr>
          <w:rFonts w:ascii="Times New Roman" w:hAnsi="Times New Roman"/>
          <w:color w:val="FF0000"/>
          <w:sz w:val="40"/>
          <w:szCs w:val="40"/>
        </w:rPr>
        <w:t>LYWODRAETH CYMRU</w:t>
      </w:r>
    </w:p>
    <w:p w14:paraId="6C88439C" w14:textId="327E0691" w:rsidR="00A845A9" w:rsidRPr="00CE48F3" w:rsidRDefault="00EA6912" w:rsidP="00A845A9">
      <w:pPr>
        <w:rPr>
          <w:b/>
          <w:color w:val="FF0000"/>
        </w:rPr>
      </w:pPr>
      <w:r w:rsidRPr="0036439E">
        <w:rPr>
          <w:b/>
          <w:noProof/>
        </w:rPr>
        <mc:AlternateContent>
          <mc:Choice Requires="wps">
            <w:drawing>
              <wp:anchor distT="0" distB="0" distL="114300" distR="114300" simplePos="0" relativeHeight="251658240" behindDoc="0" locked="0" layoutInCell="0" allowOverlap="1" wp14:anchorId="6EE9486E" wp14:editId="41AA0491">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6278B"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p w14:paraId="109CC664" w14:textId="77777777" w:rsidR="00952464" w:rsidRDefault="00952464" w:rsidP="00BE6101">
      <w:pPr>
        <w:rPr>
          <w:rFonts w:ascii="Arial" w:hAnsi="Arial"/>
          <w:sz w:val="24"/>
        </w:rPr>
      </w:pPr>
    </w:p>
    <w:tbl>
      <w:tblPr>
        <w:tblW w:w="0" w:type="auto"/>
        <w:tblLayout w:type="fixed"/>
        <w:tblLook w:val="04A0" w:firstRow="1" w:lastRow="0" w:firstColumn="1" w:lastColumn="0" w:noHBand="0" w:noVBand="1"/>
      </w:tblPr>
      <w:tblGrid>
        <w:gridCol w:w="1383"/>
        <w:gridCol w:w="7939"/>
      </w:tblGrid>
      <w:tr w:rsidR="008A46ED" w:rsidRPr="003829D3" w14:paraId="6E959493" w14:textId="77777777" w:rsidTr="00771A45">
        <w:tc>
          <w:tcPr>
            <w:tcW w:w="1383" w:type="dxa"/>
            <w:vAlign w:val="center"/>
            <w:hideMark/>
          </w:tcPr>
          <w:p w14:paraId="2E3BAADB" w14:textId="77777777" w:rsidR="008A46ED" w:rsidRPr="003829D3" w:rsidRDefault="008A46ED" w:rsidP="00771A45">
            <w:pPr>
              <w:spacing w:before="120" w:after="120"/>
              <w:rPr>
                <w:rFonts w:ascii="Arial" w:hAnsi="Arial" w:cs="Arial"/>
                <w:b/>
                <w:bCs/>
                <w:sz w:val="24"/>
                <w:szCs w:val="24"/>
                <w:lang w:eastAsia="en-GB"/>
              </w:rPr>
            </w:pPr>
            <w:r w:rsidRPr="003829D3">
              <w:rPr>
                <w:rFonts w:ascii="Arial" w:hAnsi="Arial" w:cs="Arial"/>
                <w:b/>
                <w:bCs/>
                <w:sz w:val="24"/>
                <w:szCs w:val="24"/>
                <w:lang w:eastAsia="en-GB"/>
              </w:rPr>
              <w:t xml:space="preserve">TEITL </w:t>
            </w:r>
          </w:p>
        </w:tc>
        <w:tc>
          <w:tcPr>
            <w:tcW w:w="7939" w:type="dxa"/>
            <w:vAlign w:val="center"/>
            <w:hideMark/>
          </w:tcPr>
          <w:p w14:paraId="42165A5E" w14:textId="77777777" w:rsidR="008A46ED" w:rsidRPr="003829D3" w:rsidRDefault="008A46ED" w:rsidP="00771A45">
            <w:pPr>
              <w:spacing w:after="120"/>
              <w:rPr>
                <w:rFonts w:ascii="Arial" w:hAnsi="Arial" w:cs="Arial"/>
                <w:b/>
                <w:bCs/>
                <w:sz w:val="24"/>
                <w:szCs w:val="24"/>
                <w:lang w:eastAsia="en-GB"/>
              </w:rPr>
            </w:pPr>
            <w:r w:rsidRPr="003829D3">
              <w:rPr>
                <w:rFonts w:ascii="Arial" w:hAnsi="Arial" w:cs="Arial"/>
                <w:b/>
                <w:bCs/>
                <w:sz w:val="24"/>
                <w:szCs w:val="24"/>
                <w:lang w:eastAsia="en-GB"/>
              </w:rPr>
              <w:t xml:space="preserve">Cefnogaeth Llywodraeth Cymru i </w:t>
            </w:r>
            <w:r>
              <w:rPr>
                <w:rFonts w:ascii="Arial" w:hAnsi="Arial" w:cs="Arial"/>
                <w:b/>
                <w:bCs/>
                <w:sz w:val="24"/>
                <w:szCs w:val="24"/>
                <w:lang w:eastAsia="en-GB"/>
              </w:rPr>
              <w:t>U</w:t>
            </w:r>
            <w:r w:rsidRPr="003829D3">
              <w:rPr>
                <w:rFonts w:ascii="Arial" w:hAnsi="Arial" w:cs="Arial"/>
                <w:b/>
                <w:bCs/>
                <w:sz w:val="24"/>
                <w:szCs w:val="24"/>
                <w:lang w:eastAsia="en-GB"/>
              </w:rPr>
              <w:t xml:space="preserve">ndebau </w:t>
            </w:r>
            <w:r>
              <w:rPr>
                <w:rFonts w:ascii="Arial" w:hAnsi="Arial" w:cs="Arial"/>
                <w:b/>
                <w:bCs/>
                <w:sz w:val="24"/>
                <w:szCs w:val="24"/>
                <w:lang w:eastAsia="en-GB"/>
              </w:rPr>
              <w:t>C</w:t>
            </w:r>
            <w:r w:rsidRPr="003829D3">
              <w:rPr>
                <w:rFonts w:ascii="Arial" w:hAnsi="Arial" w:cs="Arial"/>
                <w:b/>
                <w:bCs/>
                <w:sz w:val="24"/>
                <w:szCs w:val="24"/>
                <w:lang w:eastAsia="en-GB"/>
              </w:rPr>
              <w:t>redyd</w:t>
            </w:r>
          </w:p>
        </w:tc>
      </w:tr>
      <w:tr w:rsidR="008A46ED" w:rsidRPr="003829D3" w14:paraId="76D4D930" w14:textId="77777777" w:rsidTr="00771A45">
        <w:tc>
          <w:tcPr>
            <w:tcW w:w="1383" w:type="dxa"/>
            <w:vAlign w:val="center"/>
            <w:hideMark/>
          </w:tcPr>
          <w:p w14:paraId="7B71AFBA" w14:textId="77777777" w:rsidR="008A46ED" w:rsidRPr="003829D3" w:rsidRDefault="008A46ED" w:rsidP="00771A45">
            <w:pPr>
              <w:spacing w:before="120" w:after="120"/>
              <w:rPr>
                <w:rFonts w:ascii="Arial" w:hAnsi="Arial" w:cs="Arial"/>
                <w:b/>
                <w:bCs/>
                <w:sz w:val="24"/>
                <w:szCs w:val="24"/>
                <w:lang w:eastAsia="en-GB"/>
              </w:rPr>
            </w:pPr>
            <w:r w:rsidRPr="003829D3">
              <w:rPr>
                <w:rFonts w:ascii="Arial" w:hAnsi="Arial" w:cs="Arial"/>
                <w:b/>
                <w:bCs/>
                <w:sz w:val="24"/>
                <w:szCs w:val="24"/>
                <w:lang w:eastAsia="en-GB"/>
              </w:rPr>
              <w:t>DYDDIAD</w:t>
            </w:r>
          </w:p>
        </w:tc>
        <w:tc>
          <w:tcPr>
            <w:tcW w:w="7939" w:type="dxa"/>
            <w:vAlign w:val="center"/>
            <w:hideMark/>
          </w:tcPr>
          <w:p w14:paraId="536F7B2A" w14:textId="6EAE9587" w:rsidR="008A46ED" w:rsidRPr="003829D3" w:rsidRDefault="00AE4DEF" w:rsidP="00771A45">
            <w:pPr>
              <w:spacing w:before="120" w:after="120"/>
              <w:rPr>
                <w:rFonts w:ascii="Arial" w:hAnsi="Arial" w:cs="Arial"/>
                <w:b/>
                <w:bCs/>
                <w:sz w:val="24"/>
                <w:szCs w:val="24"/>
                <w:lang w:eastAsia="en-GB"/>
              </w:rPr>
            </w:pPr>
            <w:r>
              <w:rPr>
                <w:rFonts w:ascii="Arial" w:hAnsi="Arial" w:cs="Arial"/>
                <w:b/>
                <w:bCs/>
                <w:sz w:val="24"/>
                <w:szCs w:val="24"/>
                <w:lang w:eastAsia="en-GB"/>
              </w:rPr>
              <w:t xml:space="preserve">21 </w:t>
            </w:r>
            <w:r w:rsidR="008A46ED" w:rsidRPr="003829D3">
              <w:rPr>
                <w:rFonts w:ascii="Arial" w:hAnsi="Arial" w:cs="Arial"/>
                <w:b/>
                <w:bCs/>
                <w:sz w:val="24"/>
                <w:szCs w:val="24"/>
                <w:lang w:eastAsia="en-GB"/>
              </w:rPr>
              <w:t>Gorffennaf 2023</w:t>
            </w:r>
          </w:p>
        </w:tc>
      </w:tr>
      <w:tr w:rsidR="008A46ED" w:rsidRPr="003829D3" w14:paraId="4AEEF59E" w14:textId="77777777" w:rsidTr="00771A45">
        <w:tc>
          <w:tcPr>
            <w:tcW w:w="1383" w:type="dxa"/>
            <w:vAlign w:val="center"/>
            <w:hideMark/>
          </w:tcPr>
          <w:p w14:paraId="5E9D0BF5" w14:textId="77777777" w:rsidR="008A46ED" w:rsidRPr="003829D3" w:rsidRDefault="008A46ED" w:rsidP="00771A45">
            <w:pPr>
              <w:spacing w:before="120" w:after="120"/>
              <w:rPr>
                <w:rFonts w:ascii="Arial" w:hAnsi="Arial" w:cs="Arial"/>
                <w:b/>
                <w:bCs/>
                <w:sz w:val="24"/>
                <w:szCs w:val="24"/>
                <w:lang w:eastAsia="en-GB"/>
              </w:rPr>
            </w:pPr>
            <w:r w:rsidRPr="003829D3">
              <w:rPr>
                <w:rFonts w:ascii="Arial" w:hAnsi="Arial" w:cs="Arial"/>
                <w:b/>
                <w:bCs/>
                <w:sz w:val="24"/>
                <w:szCs w:val="24"/>
                <w:lang w:eastAsia="en-GB"/>
              </w:rPr>
              <w:t xml:space="preserve">GAN </w:t>
            </w:r>
          </w:p>
        </w:tc>
        <w:tc>
          <w:tcPr>
            <w:tcW w:w="7939" w:type="dxa"/>
            <w:vAlign w:val="center"/>
            <w:hideMark/>
          </w:tcPr>
          <w:p w14:paraId="49E0AA38" w14:textId="77777777" w:rsidR="008A46ED" w:rsidRPr="003829D3" w:rsidRDefault="008A46ED" w:rsidP="00771A45">
            <w:pPr>
              <w:spacing w:before="120" w:after="120"/>
              <w:rPr>
                <w:rFonts w:ascii="Arial" w:hAnsi="Arial" w:cs="Arial"/>
                <w:b/>
                <w:bCs/>
                <w:sz w:val="24"/>
                <w:szCs w:val="24"/>
                <w:lang w:eastAsia="en-GB"/>
              </w:rPr>
            </w:pPr>
            <w:r w:rsidRPr="003829D3">
              <w:rPr>
                <w:rFonts w:ascii="Arial" w:hAnsi="Arial" w:cs="Arial"/>
                <w:b/>
                <w:bCs/>
                <w:sz w:val="24"/>
                <w:szCs w:val="24"/>
                <w:lang w:eastAsia="en-GB"/>
              </w:rPr>
              <w:t xml:space="preserve">Jane Hutt AS, y Gweinidog Cyfiawnder Cymdeithasol a’r Prif Chwip </w:t>
            </w:r>
          </w:p>
        </w:tc>
      </w:tr>
    </w:tbl>
    <w:p w14:paraId="4C518EFB" w14:textId="77777777" w:rsidR="008A46ED" w:rsidRPr="003829D3" w:rsidRDefault="008A46ED" w:rsidP="008A46ED">
      <w:pPr>
        <w:keepNext/>
        <w:outlineLvl w:val="2"/>
        <w:rPr>
          <w:rFonts w:ascii="Arial" w:hAnsi="Arial" w:cs="Arial"/>
          <w:sz w:val="24"/>
          <w:szCs w:val="24"/>
        </w:rPr>
      </w:pPr>
    </w:p>
    <w:p w14:paraId="6FE71231" w14:textId="77777777" w:rsidR="008A46ED" w:rsidRPr="003829D3" w:rsidRDefault="008A46ED" w:rsidP="008A46ED">
      <w:pPr>
        <w:keepNext/>
        <w:jc w:val="both"/>
        <w:outlineLvl w:val="2"/>
        <w:rPr>
          <w:rFonts w:ascii="Arial" w:hAnsi="Arial" w:cs="Arial"/>
          <w:sz w:val="24"/>
          <w:szCs w:val="24"/>
        </w:rPr>
      </w:pPr>
      <w:r w:rsidRPr="003829D3">
        <w:rPr>
          <w:rFonts w:ascii="Arial" w:hAnsi="Arial" w:cs="Arial"/>
          <w:sz w:val="24"/>
          <w:szCs w:val="24"/>
        </w:rPr>
        <w:t xml:space="preserve">Mae’r </w:t>
      </w:r>
      <w:r>
        <w:rPr>
          <w:rFonts w:ascii="Arial" w:hAnsi="Arial" w:cs="Arial"/>
          <w:sz w:val="24"/>
          <w:szCs w:val="24"/>
        </w:rPr>
        <w:t>datganiad hwn yn rhoi’r newyddion diweddaraf i Aelodau am y cymorth sy’n cael ei roi gennym i undebau credyd</w:t>
      </w:r>
      <w:r w:rsidRPr="003829D3">
        <w:rPr>
          <w:rFonts w:ascii="Arial" w:hAnsi="Arial" w:cs="Arial"/>
          <w:sz w:val="24"/>
          <w:szCs w:val="24"/>
        </w:rPr>
        <w:t>.</w:t>
      </w:r>
    </w:p>
    <w:p w14:paraId="0EB1C7EE" w14:textId="77777777" w:rsidR="008A46ED" w:rsidRPr="003829D3" w:rsidRDefault="008A46ED" w:rsidP="008A46ED">
      <w:pPr>
        <w:keepNext/>
        <w:jc w:val="both"/>
        <w:outlineLvl w:val="2"/>
        <w:rPr>
          <w:rFonts w:ascii="Arial" w:hAnsi="Arial" w:cs="Arial"/>
          <w:sz w:val="24"/>
          <w:szCs w:val="24"/>
        </w:rPr>
      </w:pPr>
    </w:p>
    <w:p w14:paraId="554FBF1D" w14:textId="77777777" w:rsidR="008A46ED" w:rsidRDefault="008A46ED" w:rsidP="008A46ED">
      <w:pPr>
        <w:jc w:val="both"/>
        <w:rPr>
          <w:rFonts w:ascii="Arial" w:hAnsi="Arial" w:cs="Arial"/>
          <w:sz w:val="24"/>
          <w:szCs w:val="24"/>
          <w:lang w:eastAsia="en-GB"/>
        </w:rPr>
      </w:pPr>
      <w:r w:rsidRPr="003829D3">
        <w:rPr>
          <w:rFonts w:ascii="Arial" w:hAnsi="Arial" w:cs="Arial"/>
          <w:sz w:val="24"/>
          <w:szCs w:val="24"/>
          <w:lang w:eastAsia="en-GB"/>
        </w:rPr>
        <w:t>Mae undebau credyd yn achubiaeth i lawer o aelwydydd</w:t>
      </w:r>
      <w:r>
        <w:rPr>
          <w:rFonts w:ascii="Arial" w:hAnsi="Arial" w:cs="Arial"/>
          <w:sz w:val="24"/>
          <w:szCs w:val="24"/>
          <w:lang w:eastAsia="en-GB"/>
        </w:rPr>
        <w:t xml:space="preserve"> sy’n ei chael hi’n anodd i reoli arian yn ystod yr argyfwng costau byw hwn</w:t>
      </w:r>
      <w:r w:rsidRPr="003829D3">
        <w:rPr>
          <w:rFonts w:ascii="Arial" w:hAnsi="Arial" w:cs="Arial"/>
          <w:sz w:val="24"/>
          <w:szCs w:val="24"/>
          <w:lang w:eastAsia="en-GB"/>
        </w:rPr>
        <w:t xml:space="preserve">. </w:t>
      </w:r>
      <w:r>
        <w:rPr>
          <w:rFonts w:ascii="Arial" w:hAnsi="Arial" w:cs="Arial"/>
          <w:sz w:val="24"/>
          <w:szCs w:val="24"/>
          <w:lang w:eastAsia="en-GB"/>
        </w:rPr>
        <w:t>Wrth i’r argyfwng waethygu, mae nifer sylweddol wedi ymuno ag undebau credyd er mwyn chwilio am gredyd fforddiadwy.</w:t>
      </w:r>
      <w:r w:rsidRPr="003829D3">
        <w:rPr>
          <w:rFonts w:ascii="Arial" w:hAnsi="Arial" w:cs="Arial"/>
          <w:sz w:val="24"/>
          <w:szCs w:val="24"/>
          <w:lang w:eastAsia="en-GB"/>
        </w:rPr>
        <w:t xml:space="preserve"> </w:t>
      </w:r>
    </w:p>
    <w:p w14:paraId="40D96EAC" w14:textId="77777777" w:rsidR="003A2C94" w:rsidRPr="003829D3" w:rsidRDefault="003A2C94" w:rsidP="008A46ED">
      <w:pPr>
        <w:jc w:val="both"/>
        <w:rPr>
          <w:rFonts w:ascii="Arial" w:hAnsi="Arial" w:cs="Arial"/>
          <w:sz w:val="24"/>
          <w:szCs w:val="24"/>
          <w:lang w:eastAsia="en-GB"/>
        </w:rPr>
      </w:pPr>
    </w:p>
    <w:p w14:paraId="6F63AA94" w14:textId="77777777" w:rsidR="008A46ED" w:rsidRPr="003829D3" w:rsidRDefault="008A46ED" w:rsidP="008A46ED">
      <w:pPr>
        <w:spacing w:after="100" w:afterAutospacing="1"/>
        <w:jc w:val="both"/>
        <w:rPr>
          <w:rFonts w:ascii="Arial" w:hAnsi="Arial" w:cs="Arial"/>
          <w:sz w:val="24"/>
          <w:szCs w:val="24"/>
          <w:lang w:eastAsia="en-GB"/>
        </w:rPr>
      </w:pPr>
      <w:r>
        <w:rPr>
          <w:rFonts w:ascii="Arial" w:hAnsi="Arial" w:cs="Arial"/>
          <w:sz w:val="24"/>
          <w:szCs w:val="24"/>
          <w:lang w:eastAsia="en-GB"/>
        </w:rPr>
        <w:t>Rydym yn parhau i weithio i godi proffil a chodi ymwybyddiaeth o undebau credyd fel ffynhonnell amgen o fenthyca, sy’n foesegol a chyfrifol. Mae’n hanfodol ein bod yn lledaenu’r neges ac yn dweud y gall undebau credyd gefnogi pobl sy’n teimlo’r esgid yn gwasgu oherwydd yr argyfwng costau byw. Yn bwysig iawn, mae undebau credyd wedi ymrwymo i hybu arferion ariannol da, ochr yn ochr â darparu cynilion a benthyciadau</w:t>
      </w:r>
      <w:r w:rsidRPr="003829D3">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gan gynnig cymorth, cyngor a deunyddiau addysgol ar drin arian a chyllid personol</w:t>
      </w:r>
      <w:r w:rsidRPr="003829D3">
        <w:rPr>
          <w:rFonts w:ascii="Arial" w:hAnsi="Arial" w:cs="Arial"/>
          <w:color w:val="000000"/>
          <w:sz w:val="24"/>
          <w:szCs w:val="24"/>
          <w:shd w:val="clear" w:color="auto" w:fill="FFFFFF"/>
        </w:rPr>
        <w:t>.</w:t>
      </w:r>
    </w:p>
    <w:p w14:paraId="5D93D0F2" w14:textId="77777777" w:rsidR="008A46ED" w:rsidRPr="00F83175" w:rsidRDefault="008A46ED" w:rsidP="008A46ED">
      <w:pPr>
        <w:jc w:val="both"/>
        <w:rPr>
          <w:rFonts w:ascii="Arial" w:hAnsi="Arial" w:cs="Arial"/>
          <w:sz w:val="24"/>
          <w:szCs w:val="24"/>
          <w:lang w:eastAsia="en-GB"/>
        </w:rPr>
      </w:pPr>
      <w:r w:rsidRPr="00546376">
        <w:rPr>
          <w:rFonts w:ascii="Arial" w:hAnsi="Arial" w:cs="Arial"/>
          <w:sz w:val="24"/>
          <w:szCs w:val="24"/>
          <w:lang w:eastAsia="en-GB"/>
        </w:rPr>
        <w:t xml:space="preserve">Er bod rhai o'u cyfraddau'n uwch na'r benthyciadau rhataf sydd ar gael gan fanciau prif ffrwd, maent yn llawer rhatach na'r cynhyrchion eraill sydd ar gael i'r rhai sydd fel arfer yn cael eu gwrthod ar gyfer benthyciadau gan fanciau'r stryd fawr, fel benthyca stepen drws neu fenthyciadau diwrnod cyflog, pan all y </w:t>
      </w:r>
      <w:proofErr w:type="spellStart"/>
      <w:r w:rsidRPr="00546376">
        <w:rPr>
          <w:rFonts w:ascii="Arial" w:hAnsi="Arial" w:cs="Arial"/>
          <w:sz w:val="24"/>
          <w:szCs w:val="24"/>
          <w:lang w:eastAsia="en-GB"/>
        </w:rPr>
        <w:t>gyfanradd</w:t>
      </w:r>
      <w:proofErr w:type="spellEnd"/>
      <w:r w:rsidRPr="00546376">
        <w:rPr>
          <w:rFonts w:ascii="Arial" w:hAnsi="Arial" w:cs="Arial"/>
          <w:sz w:val="24"/>
          <w:szCs w:val="24"/>
          <w:lang w:eastAsia="en-GB"/>
        </w:rPr>
        <w:t xml:space="preserve"> ganrannol flynyddol fod yn fwy na 1000%. Hefyd, mae cap ar faint o log y gall undebau credyd ei godi ar eu benthyciadau – gyda'r cyfraddau uchaf y </w:t>
      </w:r>
      <w:proofErr w:type="spellStart"/>
      <w:r w:rsidRPr="00546376">
        <w:rPr>
          <w:rFonts w:ascii="Arial" w:hAnsi="Arial" w:cs="Arial"/>
          <w:sz w:val="24"/>
          <w:szCs w:val="24"/>
          <w:lang w:eastAsia="en-GB"/>
        </w:rPr>
        <w:t>gallant</w:t>
      </w:r>
      <w:proofErr w:type="spellEnd"/>
      <w:r w:rsidRPr="00546376">
        <w:rPr>
          <w:rFonts w:ascii="Arial" w:hAnsi="Arial" w:cs="Arial"/>
          <w:sz w:val="24"/>
          <w:szCs w:val="24"/>
          <w:lang w:eastAsia="en-GB"/>
        </w:rPr>
        <w:t xml:space="preserve"> godi wedi ei gapio ar 3% y mis calendr ar y balans sy’n weddill.</w:t>
      </w:r>
      <w:r w:rsidRPr="00F83175">
        <w:rPr>
          <w:rFonts w:ascii="Arial" w:hAnsi="Arial" w:cs="Arial"/>
          <w:sz w:val="24"/>
          <w:szCs w:val="24"/>
          <w:lang w:eastAsia="en-GB"/>
        </w:rPr>
        <w:t xml:space="preserve"> </w:t>
      </w:r>
    </w:p>
    <w:p w14:paraId="0AC3C463" w14:textId="77777777" w:rsidR="008A46ED" w:rsidRPr="003829D3" w:rsidRDefault="008A46ED" w:rsidP="008A46ED">
      <w:pPr>
        <w:shd w:val="clear" w:color="auto" w:fill="FFFFFF"/>
        <w:jc w:val="both"/>
        <w:rPr>
          <w:rFonts w:ascii="Arial" w:hAnsi="Arial" w:cs="Arial"/>
          <w:color w:val="121212"/>
          <w:sz w:val="24"/>
          <w:szCs w:val="24"/>
          <w:shd w:val="clear" w:color="auto" w:fill="FFFFFF"/>
        </w:rPr>
      </w:pPr>
    </w:p>
    <w:p w14:paraId="1351AFBB" w14:textId="77777777" w:rsidR="008A46ED" w:rsidRPr="003829D3" w:rsidRDefault="008A46ED" w:rsidP="008A46ED">
      <w:pPr>
        <w:jc w:val="both"/>
        <w:rPr>
          <w:rFonts w:ascii="Arial" w:hAnsi="Arial" w:cs="Arial"/>
          <w:color w:val="212529"/>
          <w:sz w:val="24"/>
          <w:szCs w:val="24"/>
          <w:lang w:eastAsia="en-GB"/>
        </w:rPr>
      </w:pPr>
      <w:r>
        <w:rPr>
          <w:rFonts w:ascii="Arial" w:hAnsi="Arial" w:cs="Arial"/>
          <w:sz w:val="24"/>
          <w:szCs w:val="24"/>
          <w:lang w:eastAsia="en-GB"/>
        </w:rPr>
        <w:t>Mae undebau credyd yn arf cryf yn ein hymdrechion i drechu tlodi, ac maent yn bartner allweddol yn ein gwaith cynhwysiant ariannol. Mae hyn wedi ei adlewyrchu yn ein cefnogaeth ariannol barhaus</w:t>
      </w:r>
      <w:r w:rsidRPr="003829D3">
        <w:rPr>
          <w:rFonts w:ascii="Arial" w:hAnsi="Arial" w:cs="Arial"/>
          <w:sz w:val="24"/>
          <w:szCs w:val="24"/>
          <w:lang w:eastAsia="en-GB"/>
        </w:rPr>
        <w:t xml:space="preserve"> – </w:t>
      </w:r>
      <w:r>
        <w:rPr>
          <w:rFonts w:ascii="Arial" w:hAnsi="Arial" w:cs="Arial"/>
          <w:sz w:val="24"/>
          <w:szCs w:val="24"/>
          <w:lang w:eastAsia="en-GB"/>
        </w:rPr>
        <w:t>rydym wedi darparu</w:t>
      </w:r>
      <w:r w:rsidRPr="003829D3">
        <w:rPr>
          <w:rFonts w:ascii="Arial" w:hAnsi="Arial" w:cs="Arial"/>
          <w:sz w:val="24"/>
          <w:szCs w:val="24"/>
          <w:lang w:eastAsia="en-GB"/>
        </w:rPr>
        <w:t xml:space="preserve"> £500,000 </w:t>
      </w:r>
      <w:r>
        <w:rPr>
          <w:rFonts w:ascii="Arial" w:hAnsi="Arial" w:cs="Arial"/>
          <w:sz w:val="24"/>
          <w:szCs w:val="24"/>
          <w:lang w:eastAsia="en-GB"/>
        </w:rPr>
        <w:t>er mwyn iddynt ehangu a chyrraedd mwy o bobl o fewn cymunedau ledled Cymru</w:t>
      </w:r>
      <w:r w:rsidRPr="003829D3">
        <w:rPr>
          <w:rFonts w:ascii="Arial" w:hAnsi="Arial" w:cs="Arial"/>
          <w:sz w:val="24"/>
          <w:szCs w:val="24"/>
          <w:lang w:eastAsia="en-GB"/>
        </w:rPr>
        <w:t xml:space="preserve"> </w:t>
      </w:r>
      <w:r>
        <w:rPr>
          <w:rFonts w:ascii="Arial" w:hAnsi="Arial" w:cs="Arial"/>
          <w:sz w:val="24"/>
          <w:szCs w:val="24"/>
          <w:lang w:eastAsia="en-GB"/>
        </w:rPr>
        <w:t>eleni</w:t>
      </w:r>
      <w:r w:rsidRPr="003829D3">
        <w:rPr>
          <w:rFonts w:ascii="Arial" w:hAnsi="Arial" w:cs="Arial"/>
          <w:sz w:val="24"/>
          <w:szCs w:val="24"/>
          <w:lang w:eastAsia="en-GB"/>
        </w:rPr>
        <w:t>.</w:t>
      </w:r>
      <w:r w:rsidRPr="003829D3">
        <w:rPr>
          <w:rFonts w:ascii="Arial" w:hAnsi="Arial" w:cs="Arial"/>
          <w:color w:val="212529"/>
          <w:sz w:val="24"/>
          <w:szCs w:val="24"/>
          <w:lang w:eastAsia="en-GB"/>
        </w:rPr>
        <w:t xml:space="preserve"> </w:t>
      </w:r>
    </w:p>
    <w:p w14:paraId="3FCF6164" w14:textId="77777777" w:rsidR="008A46ED" w:rsidRPr="003829D3" w:rsidRDefault="008A46ED" w:rsidP="008A46ED">
      <w:pPr>
        <w:jc w:val="both"/>
        <w:rPr>
          <w:rFonts w:ascii="Arial" w:hAnsi="Arial" w:cs="Arial"/>
          <w:color w:val="212529"/>
          <w:sz w:val="24"/>
          <w:szCs w:val="24"/>
          <w:lang w:eastAsia="en-GB"/>
        </w:rPr>
      </w:pPr>
    </w:p>
    <w:p w14:paraId="11D8059C" w14:textId="77777777" w:rsidR="008A46ED" w:rsidRPr="00546376" w:rsidRDefault="008A46ED" w:rsidP="008A46ED">
      <w:pPr>
        <w:jc w:val="both"/>
        <w:rPr>
          <w:rFonts w:ascii="Arial" w:hAnsi="Arial" w:cs="Arial"/>
          <w:sz w:val="24"/>
          <w:szCs w:val="24"/>
          <w:lang w:eastAsia="en-GB"/>
        </w:rPr>
      </w:pPr>
      <w:r w:rsidRPr="00546376">
        <w:rPr>
          <w:rFonts w:ascii="Arial" w:hAnsi="Arial" w:cs="Arial"/>
          <w:sz w:val="24"/>
          <w:szCs w:val="24"/>
          <w:lang w:eastAsia="en-GB"/>
        </w:rPr>
        <w:t xml:space="preserve">Y llynedd, darparodd Llywodraeth Cymru £1.2m i roi'r hyder i undebau credyd ehangu eu gwasanaethau benthyca i bobl sydd â hanes o gredyd gwael. Mae'r cyllid hwn yn cael ei ailgylchu i'r flwyddyn ariannol hon i gefnogi mwy o bobl i gael mynediad at gredyd fforddiadwy. Hyd yma mae mwy na 2000 o bobl wedi cael benthyciadau am y tro cyntaf gan undeb credyd, ac mae hyn yn parhau i dyfu. </w:t>
      </w:r>
    </w:p>
    <w:p w14:paraId="275BE1B4" w14:textId="77777777" w:rsidR="008A46ED" w:rsidRDefault="008A46ED" w:rsidP="008A46ED">
      <w:pPr>
        <w:jc w:val="both"/>
        <w:rPr>
          <w:rFonts w:ascii="Arial" w:hAnsi="Arial" w:cs="Arial"/>
          <w:sz w:val="24"/>
          <w:szCs w:val="24"/>
          <w:lang w:eastAsia="en-GB"/>
        </w:rPr>
      </w:pPr>
      <w:r w:rsidRPr="00546376">
        <w:rPr>
          <w:rFonts w:ascii="Arial" w:hAnsi="Arial" w:cs="Arial"/>
          <w:sz w:val="24"/>
          <w:szCs w:val="24"/>
          <w:lang w:eastAsia="en-GB"/>
        </w:rPr>
        <w:lastRenderedPageBreak/>
        <w:t xml:space="preserve">Gyda'r rhan fwyaf o bobl bellach yn cyrchu cyllid ar-lein, mae'n hanfodol bod undebau credyd yn cymryd camau i ddigideiddio'n llawn fel y </w:t>
      </w:r>
      <w:proofErr w:type="spellStart"/>
      <w:r w:rsidRPr="00546376">
        <w:rPr>
          <w:rFonts w:ascii="Arial" w:hAnsi="Arial" w:cs="Arial"/>
          <w:sz w:val="24"/>
          <w:szCs w:val="24"/>
          <w:lang w:eastAsia="en-GB"/>
        </w:rPr>
        <w:t>gallant</w:t>
      </w:r>
      <w:proofErr w:type="spellEnd"/>
      <w:r w:rsidRPr="00546376">
        <w:rPr>
          <w:rFonts w:ascii="Arial" w:hAnsi="Arial" w:cs="Arial"/>
          <w:sz w:val="24"/>
          <w:szCs w:val="24"/>
          <w:lang w:eastAsia="en-GB"/>
        </w:rPr>
        <w:t xml:space="preserve"> gyrraedd cymaint o ddarpar aelodau â phosibl. Mae undebau credyd wedi ymateb i'r her hon </w:t>
      </w:r>
      <w:r>
        <w:rPr>
          <w:rFonts w:ascii="Arial" w:hAnsi="Arial" w:cs="Arial"/>
          <w:sz w:val="24"/>
          <w:szCs w:val="24"/>
          <w:lang w:eastAsia="en-GB"/>
        </w:rPr>
        <w:t xml:space="preserve">ac yn darparu cynigion digidol cyfatebol i’r banciau </w:t>
      </w:r>
      <w:r w:rsidRPr="00546376">
        <w:rPr>
          <w:rFonts w:ascii="Arial" w:hAnsi="Arial" w:cs="Arial"/>
          <w:sz w:val="24"/>
          <w:szCs w:val="24"/>
          <w:lang w:eastAsia="en-GB"/>
        </w:rPr>
        <w:t>drwy ddefnyddio £383,000 o gymorth gan Lywodraeth Cymru ers 2021 i ddarparu datblygiadau technoleg ariannol.</w:t>
      </w:r>
      <w:r>
        <w:rPr>
          <w:rFonts w:ascii="Arial" w:hAnsi="Arial" w:cs="Arial"/>
          <w:sz w:val="24"/>
          <w:szCs w:val="24"/>
          <w:lang w:eastAsia="en-GB"/>
        </w:rPr>
        <w:t xml:space="preserve"> Mae undebau credyd hefyd yn cynyddu eu presenoldeb yn y gymuned, drwy ddefnyddio hybiau mewn llyfrgelloedd, canolfannau cymunedol a lleoliadau eraill ledled Cymru</w:t>
      </w:r>
      <w:r w:rsidRPr="00F83175">
        <w:rPr>
          <w:rFonts w:ascii="Arial" w:hAnsi="Arial" w:cs="Arial"/>
          <w:sz w:val="24"/>
          <w:szCs w:val="24"/>
          <w:lang w:eastAsia="en-GB"/>
        </w:rPr>
        <w:t xml:space="preserve">. </w:t>
      </w:r>
    </w:p>
    <w:p w14:paraId="34D4D696" w14:textId="77777777" w:rsidR="003A2C94" w:rsidRPr="003829D3" w:rsidRDefault="003A2C94" w:rsidP="008A46ED">
      <w:pPr>
        <w:jc w:val="both"/>
        <w:rPr>
          <w:rFonts w:ascii="Arial" w:hAnsi="Arial" w:cs="Arial"/>
          <w:sz w:val="24"/>
          <w:szCs w:val="24"/>
          <w:lang w:eastAsia="en-GB"/>
        </w:rPr>
      </w:pPr>
    </w:p>
    <w:p w14:paraId="0AEE7A6E" w14:textId="77777777" w:rsidR="008A46ED" w:rsidRDefault="008A46ED" w:rsidP="008A46ED">
      <w:pPr>
        <w:contextualSpacing/>
        <w:jc w:val="both"/>
        <w:rPr>
          <w:rFonts w:ascii="Arial" w:hAnsi="Arial" w:cs="Arial"/>
          <w:sz w:val="24"/>
          <w:szCs w:val="24"/>
          <w:lang w:eastAsia="en-GB"/>
        </w:rPr>
      </w:pPr>
      <w:r w:rsidRPr="003A2C94">
        <w:rPr>
          <w:rStyle w:val="cf01"/>
          <w:rFonts w:ascii="Arial" w:hAnsi="Arial" w:cs="Arial"/>
          <w:b w:val="0"/>
          <w:bCs w:val="0"/>
          <w:sz w:val="24"/>
          <w:szCs w:val="24"/>
        </w:rPr>
        <w:t>Yn y cyfarfodydd Benthycwyr Cyfrifol yr wyf yn eu cadeirio,</w:t>
      </w:r>
      <w:r w:rsidRPr="00420C18">
        <w:rPr>
          <w:rStyle w:val="cf01"/>
          <w:rFonts w:ascii="Arial" w:hAnsi="Arial" w:cs="Arial"/>
          <w:sz w:val="24"/>
          <w:szCs w:val="24"/>
        </w:rPr>
        <w:t xml:space="preserve"> </w:t>
      </w:r>
      <w:r w:rsidRPr="00420C18">
        <w:rPr>
          <w:rFonts w:ascii="Arial" w:hAnsi="Arial" w:cs="Arial"/>
          <w:sz w:val="24"/>
          <w:szCs w:val="24"/>
          <w:lang w:eastAsia="en-GB"/>
        </w:rPr>
        <w:t>rwyf wedi gofyn i wasanaethau</w:t>
      </w:r>
      <w:r>
        <w:rPr>
          <w:rFonts w:ascii="Arial" w:hAnsi="Arial" w:cs="Arial"/>
          <w:sz w:val="24"/>
          <w:szCs w:val="24"/>
          <w:lang w:eastAsia="en-GB"/>
        </w:rPr>
        <w:t xml:space="preserve"> cynghori, darparwyr tai ac eraill edrych ar sut y gallent gydweithio ag undebau credyd lleol i ganfod y ffordd orau posib o gefnogi’r cleientiaid bregus y maent yn eu gwasanaethu. Mae hyn yn cynnwys darparu gwybodaeth ar undebau credyd fel bod modd i bobl ddod i wybod am eu hopsiynau ar gyfer cael credyd mewn ffordd gyfrifol</w:t>
      </w:r>
      <w:r w:rsidRPr="00A16CA3">
        <w:rPr>
          <w:rFonts w:ascii="Arial" w:hAnsi="Arial" w:cs="Arial"/>
          <w:sz w:val="24"/>
          <w:szCs w:val="24"/>
          <w:lang w:eastAsia="en-GB"/>
        </w:rPr>
        <w:t>. Rwyf am i’r cysylltiadau hyn dyfu, gyda sectorau'n cydweithio i gefnogi pobl sy'n debygol o barhau i fenthyca i wneud hynny'n fforddiadwy, a sicrhau nad ydynt yn syrthio i ddwylo benthycwyr arian anghyfreithlon.</w:t>
      </w:r>
    </w:p>
    <w:p w14:paraId="79DB7EBC" w14:textId="77777777" w:rsidR="008A46ED" w:rsidRPr="003829D3" w:rsidRDefault="008A46ED" w:rsidP="008A46ED">
      <w:pPr>
        <w:contextualSpacing/>
        <w:jc w:val="both"/>
        <w:rPr>
          <w:rFonts w:ascii="Arial" w:hAnsi="Arial" w:cs="Arial"/>
          <w:sz w:val="24"/>
          <w:szCs w:val="24"/>
          <w:lang w:eastAsia="en-GB"/>
        </w:rPr>
      </w:pPr>
    </w:p>
    <w:p w14:paraId="7499FC03" w14:textId="77777777" w:rsidR="008A46ED" w:rsidRPr="003829D3" w:rsidRDefault="008A46ED" w:rsidP="008A46ED">
      <w:pPr>
        <w:contextualSpacing/>
        <w:jc w:val="both"/>
        <w:rPr>
          <w:rFonts w:ascii="Arial" w:hAnsi="Arial" w:cs="Arial"/>
          <w:sz w:val="24"/>
          <w:szCs w:val="24"/>
          <w:lang w:eastAsia="en-GB"/>
        </w:rPr>
      </w:pPr>
      <w:r>
        <w:rPr>
          <w:rFonts w:ascii="Arial" w:hAnsi="Arial" w:cs="Arial"/>
          <w:sz w:val="24"/>
          <w:szCs w:val="24"/>
          <w:lang w:eastAsia="en-GB"/>
        </w:rPr>
        <w:t>Mae’r argyfwng costau byw parhaus yn achosi i rôl undebau credyd fod cyn bwysiced ag erioed. Byddwn yn parhau i weithio mewn partneriaeth ag undebau credyd i gryfhau eu gwaith a rhoi cefnogaeth i fwy o bobl ar draws Cymru</w:t>
      </w:r>
      <w:r w:rsidRPr="003829D3">
        <w:rPr>
          <w:rFonts w:ascii="Arial" w:hAnsi="Arial" w:cs="Arial"/>
          <w:sz w:val="24"/>
          <w:szCs w:val="24"/>
          <w:lang w:eastAsia="en-GB"/>
        </w:rPr>
        <w:t>.</w:t>
      </w:r>
    </w:p>
    <w:p w14:paraId="5265F9E6" w14:textId="77777777" w:rsidR="008A46ED" w:rsidRPr="003829D3" w:rsidRDefault="008A46ED" w:rsidP="008A46ED">
      <w:pPr>
        <w:contextualSpacing/>
        <w:jc w:val="both"/>
        <w:rPr>
          <w:rFonts w:ascii="Arial" w:hAnsi="Arial" w:cs="Arial"/>
          <w:sz w:val="24"/>
          <w:szCs w:val="24"/>
          <w:lang w:eastAsia="en-GB"/>
        </w:rPr>
      </w:pPr>
    </w:p>
    <w:p w14:paraId="2D30BB4E" w14:textId="77777777" w:rsidR="008A46ED" w:rsidRPr="003829D3" w:rsidRDefault="008A46ED" w:rsidP="008A46ED">
      <w:pPr>
        <w:contextualSpacing/>
        <w:jc w:val="both"/>
        <w:rPr>
          <w:rFonts w:ascii="Arial" w:hAnsi="Arial" w:cs="Arial"/>
          <w:sz w:val="24"/>
          <w:szCs w:val="24"/>
          <w:lang w:eastAsia="en-GB"/>
        </w:rPr>
      </w:pPr>
      <w:r>
        <w:rPr>
          <w:rFonts w:ascii="Arial" w:hAnsi="Arial" w:cs="Arial"/>
          <w:sz w:val="24"/>
          <w:szCs w:val="24"/>
          <w:lang w:eastAsia="en-GB"/>
        </w:rPr>
        <w:t>Mae’r datganiad hwn yn cael ei gyhoeddi yn ystod y toriad er mwyn rhoi gwybodaeth i Aelodau</w:t>
      </w:r>
      <w:r w:rsidRPr="003829D3">
        <w:rPr>
          <w:rFonts w:ascii="Arial" w:hAnsi="Arial" w:cs="Arial"/>
          <w:sz w:val="24"/>
          <w:szCs w:val="24"/>
          <w:lang w:eastAsia="en-GB"/>
        </w:rPr>
        <w:t xml:space="preserve">. </w:t>
      </w:r>
      <w:r>
        <w:rPr>
          <w:rFonts w:ascii="Arial" w:hAnsi="Arial" w:cs="Arial"/>
          <w:sz w:val="24"/>
          <w:szCs w:val="24"/>
          <w:lang w:eastAsia="en-GB"/>
        </w:rPr>
        <w:t>Os bydd yr Aelodau am i mi wneud datganiad pellach neu ateb cwestiynau am hyn pan fydd y Senedd yn dychwelyd, byddwn yn fwy na pharod i wneud hynny</w:t>
      </w:r>
      <w:r w:rsidRPr="003829D3">
        <w:rPr>
          <w:rFonts w:ascii="Arial" w:hAnsi="Arial" w:cs="Arial"/>
          <w:sz w:val="24"/>
          <w:szCs w:val="24"/>
          <w:lang w:eastAsia="en-GB"/>
        </w:rPr>
        <w:t>.</w:t>
      </w:r>
    </w:p>
    <w:p w14:paraId="6973A418" w14:textId="77777777" w:rsidR="00C50738" w:rsidRDefault="00C50738" w:rsidP="0075585B">
      <w:pPr>
        <w:rPr>
          <w:rFonts w:ascii="Arial" w:hAnsi="Arial"/>
          <w:sz w:val="24"/>
        </w:rPr>
      </w:pPr>
    </w:p>
    <w:sectPr w:rsidR="00C50738" w:rsidSect="001A39E2">
      <w:footerReference w:type="even" r:id="rId12"/>
      <w:footerReference w:type="default" r:id="rId13"/>
      <w:headerReference w:type="first" r:id="rId14"/>
      <w:footerReference w:type="first" r:id="rId15"/>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36ED9" w14:textId="77777777" w:rsidR="00856B8F" w:rsidRDefault="00856B8F">
      <w:r>
        <w:separator/>
      </w:r>
    </w:p>
  </w:endnote>
  <w:endnote w:type="continuationSeparator" w:id="0">
    <w:p w14:paraId="15BDCA33" w14:textId="77777777" w:rsidR="00856B8F" w:rsidRDefault="00856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eGothic">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9BAC6" w14:textId="77777777" w:rsidR="00AC0CD6" w:rsidRDefault="00AC0CD6" w:rsidP="00E352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7F23C2" w14:textId="77777777" w:rsidR="00AC0CD6" w:rsidRDefault="00AC0C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7D60E" w14:textId="77777777" w:rsidR="00AC0CD6" w:rsidRDefault="00AC0CD6" w:rsidP="00E352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81E7E">
      <w:rPr>
        <w:rStyle w:val="PageNumber"/>
        <w:noProof/>
      </w:rPr>
      <w:t>2</w:t>
    </w:r>
    <w:r>
      <w:rPr>
        <w:rStyle w:val="PageNumber"/>
      </w:rPr>
      <w:fldChar w:fldCharType="end"/>
    </w:r>
  </w:p>
  <w:p w14:paraId="164BBAE5" w14:textId="77777777" w:rsidR="00AC0CD6" w:rsidRDefault="00AC0C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95457" w14:textId="77777777" w:rsidR="00AC0CD6" w:rsidRPr="000204AB" w:rsidRDefault="00AC0CD6" w:rsidP="000204AB">
    <w:pPr>
      <w:pStyle w:val="Footer"/>
      <w:framePr w:w="115" w:h="260" w:hRule="exact" w:wrap="around" w:vAnchor="text" w:hAnchor="page" w:x="6202" w:y="47"/>
      <w:rPr>
        <w:rStyle w:val="PageNumber"/>
        <w:rFonts w:ascii="Arial" w:hAnsi="Arial" w:cs="Arial"/>
        <w:sz w:val="24"/>
        <w:szCs w:val="24"/>
      </w:rPr>
    </w:pPr>
    <w:r w:rsidRPr="000204AB">
      <w:rPr>
        <w:rStyle w:val="PageNumber"/>
        <w:rFonts w:ascii="Arial" w:hAnsi="Arial" w:cs="Arial"/>
        <w:sz w:val="24"/>
        <w:szCs w:val="24"/>
      </w:rPr>
      <w:fldChar w:fldCharType="begin"/>
    </w:r>
    <w:r w:rsidRPr="000204AB">
      <w:rPr>
        <w:rStyle w:val="PageNumber"/>
        <w:rFonts w:ascii="Arial" w:hAnsi="Arial" w:cs="Arial"/>
        <w:sz w:val="24"/>
        <w:szCs w:val="24"/>
      </w:rPr>
      <w:instrText xml:space="preserve">PAGE  </w:instrText>
    </w:r>
    <w:r w:rsidRPr="000204AB">
      <w:rPr>
        <w:rStyle w:val="PageNumber"/>
        <w:rFonts w:ascii="Arial" w:hAnsi="Arial" w:cs="Arial"/>
        <w:sz w:val="24"/>
        <w:szCs w:val="24"/>
      </w:rPr>
      <w:fldChar w:fldCharType="separate"/>
    </w:r>
    <w:r w:rsidR="00181E7E">
      <w:rPr>
        <w:rStyle w:val="PageNumber"/>
        <w:rFonts w:ascii="Arial" w:hAnsi="Arial" w:cs="Arial"/>
        <w:noProof/>
        <w:sz w:val="24"/>
        <w:szCs w:val="24"/>
      </w:rPr>
      <w:t>1</w:t>
    </w:r>
    <w:r w:rsidRPr="000204AB">
      <w:rPr>
        <w:rStyle w:val="PageNumber"/>
        <w:rFonts w:ascii="Arial" w:hAnsi="Arial" w:cs="Arial"/>
        <w:sz w:val="24"/>
        <w:szCs w:val="24"/>
      </w:rPr>
      <w:fldChar w:fldCharType="end"/>
    </w:r>
  </w:p>
  <w:p w14:paraId="01A5595D" w14:textId="77777777" w:rsidR="00AC0CD6" w:rsidRPr="00A845A9" w:rsidRDefault="00AC0CD6" w:rsidP="00A845A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C91A9" w14:textId="77777777" w:rsidR="00856B8F" w:rsidRDefault="00856B8F">
      <w:r>
        <w:separator/>
      </w:r>
    </w:p>
  </w:footnote>
  <w:footnote w:type="continuationSeparator" w:id="0">
    <w:p w14:paraId="36DA48DC" w14:textId="77777777" w:rsidR="00856B8F" w:rsidRDefault="00856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9736B" w14:textId="635D9534" w:rsidR="00AC0CD6" w:rsidRDefault="00EA6912">
    <w:r>
      <w:rPr>
        <w:noProof/>
      </w:rPr>
      <w:drawing>
        <wp:anchor distT="0" distB="0" distL="114300" distR="114300" simplePos="0" relativeHeight="251657728" behindDoc="1" locked="0" layoutInCell="1" allowOverlap="1" wp14:anchorId="4624762C" wp14:editId="23DFFF9B">
          <wp:simplePos x="0" y="0"/>
          <wp:positionH relativeFrom="column">
            <wp:posOffset>4637405</wp:posOffset>
          </wp:positionH>
          <wp:positionV relativeFrom="paragraph">
            <wp:posOffset>-111760</wp:posOffset>
          </wp:positionV>
          <wp:extent cx="1476375" cy="1400175"/>
          <wp:effectExtent l="0" t="0" r="0" b="0"/>
          <wp:wrapNone/>
          <wp:docPr id="5" name="Llu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0DDD835A" w14:textId="77777777" w:rsidR="00AC0CD6" w:rsidRDefault="00AC0CD6">
    <w:pPr>
      <w:pStyle w:val="Header"/>
    </w:pPr>
  </w:p>
  <w:p w14:paraId="0604BF02" w14:textId="77777777" w:rsidR="00AC0CD6" w:rsidRDefault="00AC0C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13156"/>
    <w:multiLevelType w:val="hybridMultilevel"/>
    <w:tmpl w:val="BBC8A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174243"/>
    <w:multiLevelType w:val="hybridMultilevel"/>
    <w:tmpl w:val="808852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4C7C02"/>
    <w:multiLevelType w:val="hybridMultilevel"/>
    <w:tmpl w:val="6F989E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80C513A"/>
    <w:multiLevelType w:val="hybridMultilevel"/>
    <w:tmpl w:val="EDA464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D24714"/>
    <w:multiLevelType w:val="hybridMultilevel"/>
    <w:tmpl w:val="4656AC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51904015"/>
    <w:multiLevelType w:val="hybridMultilevel"/>
    <w:tmpl w:val="33A4625E"/>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6" w15:restartNumberingAfterBreak="0">
    <w:nsid w:val="528A3B67"/>
    <w:multiLevelType w:val="hybridMultilevel"/>
    <w:tmpl w:val="363AA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E0633B"/>
    <w:multiLevelType w:val="hybridMultilevel"/>
    <w:tmpl w:val="E050E3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191444D"/>
    <w:multiLevelType w:val="hybridMultilevel"/>
    <w:tmpl w:val="9F1EDB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64E32CB0"/>
    <w:multiLevelType w:val="hybridMultilevel"/>
    <w:tmpl w:val="45149B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5E1278C"/>
    <w:multiLevelType w:val="hybridMultilevel"/>
    <w:tmpl w:val="BB8C9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C05807"/>
    <w:multiLevelType w:val="hybridMultilevel"/>
    <w:tmpl w:val="76FC2A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E1320D2"/>
    <w:multiLevelType w:val="hybridMultilevel"/>
    <w:tmpl w:val="5E0ECDD6"/>
    <w:lvl w:ilvl="0" w:tplc="08090001">
      <w:start w:val="1"/>
      <w:numFmt w:val="bullet"/>
      <w:lvlText w:val=""/>
      <w:lvlJc w:val="left"/>
      <w:pPr>
        <w:ind w:left="360" w:hanging="360"/>
      </w:pPr>
      <w:rPr>
        <w:rFonts w:ascii="Symbol" w:hAnsi="Symbol" w:hint="default"/>
      </w:rPr>
    </w:lvl>
    <w:lvl w:ilvl="1" w:tplc="43C6764C">
      <w:numFmt w:val="bullet"/>
      <w:lvlText w:val="•"/>
      <w:lvlJc w:val="left"/>
      <w:pPr>
        <w:ind w:left="1440" w:hanging="72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F3637C4"/>
    <w:multiLevelType w:val="hybridMultilevel"/>
    <w:tmpl w:val="2BD60D7A"/>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4" w15:restartNumberingAfterBreak="0">
    <w:nsid w:val="71E06E85"/>
    <w:multiLevelType w:val="hybridMultilevel"/>
    <w:tmpl w:val="6E2851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F274EB5"/>
    <w:multiLevelType w:val="hybridMultilevel"/>
    <w:tmpl w:val="069E2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7154783">
    <w:abstractNumId w:val="9"/>
  </w:num>
  <w:num w:numId="2" w16cid:durableId="833104713">
    <w:abstractNumId w:val="2"/>
  </w:num>
  <w:num w:numId="3" w16cid:durableId="1486360173">
    <w:abstractNumId w:val="4"/>
  </w:num>
  <w:num w:numId="4" w16cid:durableId="812605916">
    <w:abstractNumId w:val="12"/>
  </w:num>
  <w:num w:numId="5" w16cid:durableId="178586977">
    <w:abstractNumId w:val="1"/>
  </w:num>
  <w:num w:numId="6" w16cid:durableId="152335040">
    <w:abstractNumId w:val="10"/>
  </w:num>
  <w:num w:numId="7" w16cid:durableId="134684463">
    <w:abstractNumId w:val="11"/>
  </w:num>
  <w:num w:numId="8" w16cid:durableId="363412482">
    <w:abstractNumId w:val="14"/>
  </w:num>
  <w:num w:numId="9" w16cid:durableId="1615360886">
    <w:abstractNumId w:val="5"/>
  </w:num>
  <w:num w:numId="10" w16cid:durableId="1340616654">
    <w:abstractNumId w:val="8"/>
  </w:num>
  <w:num w:numId="11" w16cid:durableId="691106529">
    <w:abstractNumId w:val="0"/>
  </w:num>
  <w:num w:numId="12" w16cid:durableId="1959219678">
    <w:abstractNumId w:val="13"/>
  </w:num>
  <w:num w:numId="13" w16cid:durableId="36397611">
    <w:abstractNumId w:val="7"/>
  </w:num>
  <w:num w:numId="14" w16cid:durableId="1261334828">
    <w:abstractNumId w:val="3"/>
  </w:num>
  <w:num w:numId="15" w16cid:durableId="1738740816">
    <w:abstractNumId w:val="6"/>
  </w:num>
  <w:num w:numId="16" w16cid:durableId="19386324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045C2"/>
    <w:rsid w:val="0000602A"/>
    <w:rsid w:val="0001165D"/>
    <w:rsid w:val="000204AB"/>
    <w:rsid w:val="00023B69"/>
    <w:rsid w:val="000411B0"/>
    <w:rsid w:val="00054BA2"/>
    <w:rsid w:val="00074EF9"/>
    <w:rsid w:val="00087FE6"/>
    <w:rsid w:val="00090C3D"/>
    <w:rsid w:val="00095C73"/>
    <w:rsid w:val="000A59A9"/>
    <w:rsid w:val="000B1B7F"/>
    <w:rsid w:val="000B48C9"/>
    <w:rsid w:val="000B7876"/>
    <w:rsid w:val="000C3A52"/>
    <w:rsid w:val="000C53DB"/>
    <w:rsid w:val="00106BE4"/>
    <w:rsid w:val="00117B91"/>
    <w:rsid w:val="00134918"/>
    <w:rsid w:val="00135559"/>
    <w:rsid w:val="001504EB"/>
    <w:rsid w:val="00154E64"/>
    <w:rsid w:val="001563CA"/>
    <w:rsid w:val="0017102C"/>
    <w:rsid w:val="00172B0B"/>
    <w:rsid w:val="001767AF"/>
    <w:rsid w:val="00181E7E"/>
    <w:rsid w:val="00190712"/>
    <w:rsid w:val="001A39E2"/>
    <w:rsid w:val="001B2D89"/>
    <w:rsid w:val="001C532F"/>
    <w:rsid w:val="001D514F"/>
    <w:rsid w:val="001E4AEC"/>
    <w:rsid w:val="001F0DF6"/>
    <w:rsid w:val="001F578D"/>
    <w:rsid w:val="002016A2"/>
    <w:rsid w:val="00210C2B"/>
    <w:rsid w:val="00212C9A"/>
    <w:rsid w:val="00223E62"/>
    <w:rsid w:val="00245B3F"/>
    <w:rsid w:val="002470E4"/>
    <w:rsid w:val="00250E70"/>
    <w:rsid w:val="00261F22"/>
    <w:rsid w:val="00276D51"/>
    <w:rsid w:val="002A5310"/>
    <w:rsid w:val="002C57B6"/>
    <w:rsid w:val="002D55DB"/>
    <w:rsid w:val="002E4019"/>
    <w:rsid w:val="002F56EF"/>
    <w:rsid w:val="00311710"/>
    <w:rsid w:val="00313B02"/>
    <w:rsid w:val="00314E36"/>
    <w:rsid w:val="003220C1"/>
    <w:rsid w:val="00330D12"/>
    <w:rsid w:val="00331C5B"/>
    <w:rsid w:val="00356D7B"/>
    <w:rsid w:val="0036439E"/>
    <w:rsid w:val="003668DE"/>
    <w:rsid w:val="00370471"/>
    <w:rsid w:val="003815F0"/>
    <w:rsid w:val="00391871"/>
    <w:rsid w:val="003A2C94"/>
    <w:rsid w:val="003B1503"/>
    <w:rsid w:val="003B4AED"/>
    <w:rsid w:val="003C5133"/>
    <w:rsid w:val="00400A90"/>
    <w:rsid w:val="004050C8"/>
    <w:rsid w:val="00425773"/>
    <w:rsid w:val="00431268"/>
    <w:rsid w:val="00437AB2"/>
    <w:rsid w:val="00446644"/>
    <w:rsid w:val="004516EA"/>
    <w:rsid w:val="0046757C"/>
    <w:rsid w:val="004736D3"/>
    <w:rsid w:val="00493F29"/>
    <w:rsid w:val="004A0D87"/>
    <w:rsid w:val="004A1377"/>
    <w:rsid w:val="004A1C02"/>
    <w:rsid w:val="004B52EA"/>
    <w:rsid w:val="004C079E"/>
    <w:rsid w:val="004F5EA9"/>
    <w:rsid w:val="00502259"/>
    <w:rsid w:val="00505DAC"/>
    <w:rsid w:val="005125FA"/>
    <w:rsid w:val="00532441"/>
    <w:rsid w:val="00554B42"/>
    <w:rsid w:val="0055501D"/>
    <w:rsid w:val="00555570"/>
    <w:rsid w:val="005559FF"/>
    <w:rsid w:val="00574BB3"/>
    <w:rsid w:val="005A22E2"/>
    <w:rsid w:val="005A32F0"/>
    <w:rsid w:val="005B0017"/>
    <w:rsid w:val="005B030B"/>
    <w:rsid w:val="005C374B"/>
    <w:rsid w:val="005D7663"/>
    <w:rsid w:val="005F1656"/>
    <w:rsid w:val="005F1B26"/>
    <w:rsid w:val="005F5446"/>
    <w:rsid w:val="00612B4F"/>
    <w:rsid w:val="00616ED3"/>
    <w:rsid w:val="006343B9"/>
    <w:rsid w:val="00654C0A"/>
    <w:rsid w:val="006633C7"/>
    <w:rsid w:val="00663F04"/>
    <w:rsid w:val="006814BD"/>
    <w:rsid w:val="006A48F6"/>
    <w:rsid w:val="006A572C"/>
    <w:rsid w:val="006B33E7"/>
    <w:rsid w:val="006B340E"/>
    <w:rsid w:val="006B461D"/>
    <w:rsid w:val="006B696E"/>
    <w:rsid w:val="006E02D2"/>
    <w:rsid w:val="006E0A2C"/>
    <w:rsid w:val="006F2A8E"/>
    <w:rsid w:val="0070062D"/>
    <w:rsid w:val="00703993"/>
    <w:rsid w:val="00707BC4"/>
    <w:rsid w:val="00715EC1"/>
    <w:rsid w:val="0072179B"/>
    <w:rsid w:val="00721A11"/>
    <w:rsid w:val="00721B40"/>
    <w:rsid w:val="00724BC4"/>
    <w:rsid w:val="00731BF7"/>
    <w:rsid w:val="0073380E"/>
    <w:rsid w:val="007413BE"/>
    <w:rsid w:val="00743B79"/>
    <w:rsid w:val="00743FDA"/>
    <w:rsid w:val="00752C48"/>
    <w:rsid w:val="007530C5"/>
    <w:rsid w:val="0075585B"/>
    <w:rsid w:val="0076751E"/>
    <w:rsid w:val="00771A39"/>
    <w:rsid w:val="0077251A"/>
    <w:rsid w:val="00780073"/>
    <w:rsid w:val="00784F1A"/>
    <w:rsid w:val="007A14E7"/>
    <w:rsid w:val="007A3832"/>
    <w:rsid w:val="007A4182"/>
    <w:rsid w:val="007A4797"/>
    <w:rsid w:val="007B5260"/>
    <w:rsid w:val="007B671F"/>
    <w:rsid w:val="007B7A0A"/>
    <w:rsid w:val="007C24E7"/>
    <w:rsid w:val="007D1402"/>
    <w:rsid w:val="007F1763"/>
    <w:rsid w:val="007F2D9F"/>
    <w:rsid w:val="007F5E64"/>
    <w:rsid w:val="00811D59"/>
    <w:rsid w:val="00812370"/>
    <w:rsid w:val="00812A7E"/>
    <w:rsid w:val="00812FF3"/>
    <w:rsid w:val="00815908"/>
    <w:rsid w:val="00820A3F"/>
    <w:rsid w:val="008216DF"/>
    <w:rsid w:val="00822CC7"/>
    <w:rsid w:val="0082411A"/>
    <w:rsid w:val="0082450E"/>
    <w:rsid w:val="00825894"/>
    <w:rsid w:val="00832A27"/>
    <w:rsid w:val="00832F2A"/>
    <w:rsid w:val="00841628"/>
    <w:rsid w:val="008422F4"/>
    <w:rsid w:val="00856B8F"/>
    <w:rsid w:val="00877BD2"/>
    <w:rsid w:val="008A3F71"/>
    <w:rsid w:val="008A46ED"/>
    <w:rsid w:val="008C0008"/>
    <w:rsid w:val="008C7383"/>
    <w:rsid w:val="008D1E0B"/>
    <w:rsid w:val="008D2C23"/>
    <w:rsid w:val="008D4EFA"/>
    <w:rsid w:val="008D6394"/>
    <w:rsid w:val="008E21B5"/>
    <w:rsid w:val="008F789E"/>
    <w:rsid w:val="00927825"/>
    <w:rsid w:val="009519D4"/>
    <w:rsid w:val="00952464"/>
    <w:rsid w:val="00953A46"/>
    <w:rsid w:val="00964DB5"/>
    <w:rsid w:val="00965221"/>
    <w:rsid w:val="00967473"/>
    <w:rsid w:val="009704F4"/>
    <w:rsid w:val="00972245"/>
    <w:rsid w:val="00984CC1"/>
    <w:rsid w:val="009A7145"/>
    <w:rsid w:val="009B1467"/>
    <w:rsid w:val="009B78EC"/>
    <w:rsid w:val="009D1802"/>
    <w:rsid w:val="009E4974"/>
    <w:rsid w:val="009E50BE"/>
    <w:rsid w:val="009E7CEC"/>
    <w:rsid w:val="009F06C3"/>
    <w:rsid w:val="009F54E2"/>
    <w:rsid w:val="00A07FB3"/>
    <w:rsid w:val="00A15FD7"/>
    <w:rsid w:val="00A23742"/>
    <w:rsid w:val="00A3247B"/>
    <w:rsid w:val="00A36590"/>
    <w:rsid w:val="00A611BB"/>
    <w:rsid w:val="00A72CF3"/>
    <w:rsid w:val="00A757DE"/>
    <w:rsid w:val="00A81FE4"/>
    <w:rsid w:val="00A845A9"/>
    <w:rsid w:val="00A849ED"/>
    <w:rsid w:val="00A86958"/>
    <w:rsid w:val="00A96DF9"/>
    <w:rsid w:val="00AA0554"/>
    <w:rsid w:val="00AA172A"/>
    <w:rsid w:val="00AA5651"/>
    <w:rsid w:val="00AA7750"/>
    <w:rsid w:val="00AC0CD6"/>
    <w:rsid w:val="00AC7FDD"/>
    <w:rsid w:val="00AD5D83"/>
    <w:rsid w:val="00AD6DB3"/>
    <w:rsid w:val="00AE064D"/>
    <w:rsid w:val="00AE0806"/>
    <w:rsid w:val="00AE187A"/>
    <w:rsid w:val="00AE4DEF"/>
    <w:rsid w:val="00AF056B"/>
    <w:rsid w:val="00B048CC"/>
    <w:rsid w:val="00B052B4"/>
    <w:rsid w:val="00B239BA"/>
    <w:rsid w:val="00B32A80"/>
    <w:rsid w:val="00B34EA5"/>
    <w:rsid w:val="00B468BB"/>
    <w:rsid w:val="00B7149A"/>
    <w:rsid w:val="00B91E7E"/>
    <w:rsid w:val="00B93E5D"/>
    <w:rsid w:val="00B975F1"/>
    <w:rsid w:val="00BA713C"/>
    <w:rsid w:val="00BB3E0F"/>
    <w:rsid w:val="00BB6DDC"/>
    <w:rsid w:val="00BC3388"/>
    <w:rsid w:val="00BD2D52"/>
    <w:rsid w:val="00BE6101"/>
    <w:rsid w:val="00BF1FD2"/>
    <w:rsid w:val="00C037B1"/>
    <w:rsid w:val="00C04A26"/>
    <w:rsid w:val="00C20A5B"/>
    <w:rsid w:val="00C50738"/>
    <w:rsid w:val="00C52766"/>
    <w:rsid w:val="00C618CC"/>
    <w:rsid w:val="00CF3DC5"/>
    <w:rsid w:val="00D017E2"/>
    <w:rsid w:val="00D16D97"/>
    <w:rsid w:val="00D1759A"/>
    <w:rsid w:val="00D27A99"/>
    <w:rsid w:val="00D27F42"/>
    <w:rsid w:val="00D30CF9"/>
    <w:rsid w:val="00D5135E"/>
    <w:rsid w:val="00D644DE"/>
    <w:rsid w:val="00D7755F"/>
    <w:rsid w:val="00D80D23"/>
    <w:rsid w:val="00D857CF"/>
    <w:rsid w:val="00DB787D"/>
    <w:rsid w:val="00DD4B82"/>
    <w:rsid w:val="00DD4D2B"/>
    <w:rsid w:val="00E0297E"/>
    <w:rsid w:val="00E11658"/>
    <w:rsid w:val="00E1556F"/>
    <w:rsid w:val="00E3419E"/>
    <w:rsid w:val="00E350BA"/>
    <w:rsid w:val="00E352D4"/>
    <w:rsid w:val="00E44DC1"/>
    <w:rsid w:val="00E47B1A"/>
    <w:rsid w:val="00E56B88"/>
    <w:rsid w:val="00E631B1"/>
    <w:rsid w:val="00E84E59"/>
    <w:rsid w:val="00E86F5E"/>
    <w:rsid w:val="00E9075A"/>
    <w:rsid w:val="00EA6912"/>
    <w:rsid w:val="00EB5F93"/>
    <w:rsid w:val="00EC0568"/>
    <w:rsid w:val="00EC48E1"/>
    <w:rsid w:val="00EC6153"/>
    <w:rsid w:val="00EC6609"/>
    <w:rsid w:val="00EE0CAD"/>
    <w:rsid w:val="00EE721A"/>
    <w:rsid w:val="00F0272E"/>
    <w:rsid w:val="00F21439"/>
    <w:rsid w:val="00F272B3"/>
    <w:rsid w:val="00F50B54"/>
    <w:rsid w:val="00F511D6"/>
    <w:rsid w:val="00F81C33"/>
    <w:rsid w:val="00F850AA"/>
    <w:rsid w:val="00F97613"/>
    <w:rsid w:val="00F9777B"/>
    <w:rsid w:val="00FC41C7"/>
    <w:rsid w:val="00FE235C"/>
    <w:rsid w:val="00FF0966"/>
  </w:rsids>
  <m:mathPr>
    <m:mathFont m:val="Cambria Math"/>
    <m:brkBin m:val="before"/>
    <m:brkBinSub m:val="--"/>
    <m:smallFrac m:val="0"/>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EC9867"/>
  <w15:chartTrackingRefBased/>
  <w15:docId w15:val="{AC0493BF-78DE-4D44-8310-264A0D7B6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y-GB" w:eastAsia="cy-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uiPriority w:val="99"/>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paragraph" w:styleId="PlainText">
    <w:name w:val="Plain Text"/>
    <w:basedOn w:val="Normal"/>
    <w:link w:val="PlainTextChar"/>
    <w:uiPriority w:val="99"/>
    <w:unhideWhenUsed/>
    <w:rsid w:val="00A81FE4"/>
    <w:rPr>
      <w:rFonts w:ascii="Arial" w:hAnsi="Arial"/>
      <w:sz w:val="24"/>
      <w:szCs w:val="21"/>
    </w:rPr>
  </w:style>
  <w:style w:type="character" w:customStyle="1" w:styleId="PlainTextChar">
    <w:name w:val="Plain Text Char"/>
    <w:link w:val="PlainText"/>
    <w:uiPriority w:val="99"/>
    <w:rsid w:val="00A81FE4"/>
    <w:rPr>
      <w:rFonts w:ascii="Arial" w:hAnsi="Arial"/>
      <w:sz w:val="24"/>
      <w:szCs w:val="21"/>
      <w:lang w:eastAsia="en-US"/>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
    <w:link w:val="ListParagraph"/>
    <w:uiPriority w:val="34"/>
    <w:qFormat/>
    <w:locked/>
    <w:rsid w:val="00A81FE4"/>
    <w:rPr>
      <w:rFonts w:ascii="Calibri" w:hAnsi="Calibri" w:cs="Calibri"/>
    </w:rPr>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Normal numbered"/>
    <w:basedOn w:val="Normal"/>
    <w:link w:val="ListParagraphChar"/>
    <w:uiPriority w:val="34"/>
    <w:qFormat/>
    <w:rsid w:val="00A81FE4"/>
    <w:pPr>
      <w:ind w:left="720"/>
    </w:pPr>
    <w:rPr>
      <w:rFonts w:ascii="Calibri" w:hAnsi="Calibri" w:cs="Calibri"/>
      <w:sz w:val="20"/>
      <w:lang w:eastAsia="en-GB"/>
    </w:rPr>
  </w:style>
  <w:style w:type="paragraph" w:styleId="BalloonText">
    <w:name w:val="Balloon Text"/>
    <w:basedOn w:val="Normal"/>
    <w:link w:val="BalloonTextChar"/>
    <w:rsid w:val="00F50B54"/>
    <w:rPr>
      <w:rFonts w:ascii="Segoe UI" w:hAnsi="Segoe UI" w:cs="Segoe UI"/>
      <w:sz w:val="18"/>
      <w:szCs w:val="18"/>
    </w:rPr>
  </w:style>
  <w:style w:type="character" w:customStyle="1" w:styleId="BalloonTextChar">
    <w:name w:val="Balloon Text Char"/>
    <w:link w:val="BalloonText"/>
    <w:rsid w:val="00F50B54"/>
    <w:rPr>
      <w:rFonts w:ascii="Segoe UI" w:hAnsi="Segoe UI" w:cs="Segoe UI"/>
      <w:sz w:val="18"/>
      <w:szCs w:val="18"/>
      <w:lang w:eastAsia="en-US"/>
    </w:rPr>
  </w:style>
  <w:style w:type="character" w:styleId="CommentReference">
    <w:name w:val="annotation reference"/>
    <w:uiPriority w:val="99"/>
    <w:rsid w:val="00425773"/>
    <w:rPr>
      <w:sz w:val="16"/>
      <w:szCs w:val="16"/>
    </w:rPr>
  </w:style>
  <w:style w:type="paragraph" w:styleId="CommentText">
    <w:name w:val="annotation text"/>
    <w:basedOn w:val="Normal"/>
    <w:link w:val="CommentTextChar"/>
    <w:uiPriority w:val="99"/>
    <w:rsid w:val="00425773"/>
    <w:rPr>
      <w:sz w:val="20"/>
    </w:rPr>
  </w:style>
  <w:style w:type="character" w:customStyle="1" w:styleId="CommentTextChar">
    <w:name w:val="Comment Text Char"/>
    <w:link w:val="CommentText"/>
    <w:uiPriority w:val="99"/>
    <w:rsid w:val="00425773"/>
    <w:rPr>
      <w:rFonts w:ascii="TradeGothic" w:hAnsi="TradeGothic"/>
      <w:lang w:eastAsia="en-US"/>
    </w:rPr>
  </w:style>
  <w:style w:type="paragraph" w:styleId="CommentSubject">
    <w:name w:val="annotation subject"/>
    <w:basedOn w:val="CommentText"/>
    <w:next w:val="CommentText"/>
    <w:link w:val="CommentSubjectChar"/>
    <w:rsid w:val="00425773"/>
    <w:rPr>
      <w:b/>
      <w:bCs/>
    </w:rPr>
  </w:style>
  <w:style w:type="character" w:customStyle="1" w:styleId="CommentSubjectChar">
    <w:name w:val="Comment Subject Char"/>
    <w:link w:val="CommentSubject"/>
    <w:rsid w:val="00425773"/>
    <w:rPr>
      <w:rFonts w:ascii="TradeGothic" w:hAnsi="TradeGothic"/>
      <w:b/>
      <w:bCs/>
      <w:lang w:eastAsia="en-US"/>
    </w:rPr>
  </w:style>
  <w:style w:type="character" w:customStyle="1" w:styleId="HeaderChar">
    <w:name w:val="Header Char"/>
    <w:link w:val="Header"/>
    <w:uiPriority w:val="99"/>
    <w:rsid w:val="00502259"/>
    <w:rPr>
      <w:rFonts w:ascii="TradeGothic" w:hAnsi="TradeGothic"/>
      <w:sz w:val="22"/>
      <w:lang w:eastAsia="en-US"/>
    </w:rPr>
  </w:style>
  <w:style w:type="paragraph" w:styleId="Revision">
    <w:name w:val="Revision"/>
    <w:hidden/>
    <w:uiPriority w:val="99"/>
    <w:semiHidden/>
    <w:rsid w:val="00BB6DDC"/>
    <w:rPr>
      <w:rFonts w:ascii="TradeGothic" w:hAnsi="TradeGothic"/>
      <w:sz w:val="22"/>
      <w:lang w:val="en-GB" w:eastAsia="en-US"/>
    </w:rPr>
  </w:style>
  <w:style w:type="character" w:styleId="UnresolvedMention">
    <w:name w:val="Unresolved Mention"/>
    <w:uiPriority w:val="99"/>
    <w:semiHidden/>
    <w:unhideWhenUsed/>
    <w:rsid w:val="00EC48E1"/>
    <w:rPr>
      <w:color w:val="605E5C"/>
      <w:shd w:val="clear" w:color="auto" w:fill="E1DFDD"/>
    </w:rPr>
  </w:style>
  <w:style w:type="character" w:styleId="FollowedHyperlink">
    <w:name w:val="FollowedHyperlink"/>
    <w:rsid w:val="00A757DE"/>
    <w:rPr>
      <w:color w:val="954F72"/>
      <w:u w:val="single"/>
    </w:rPr>
  </w:style>
  <w:style w:type="character" w:customStyle="1" w:styleId="cf01">
    <w:name w:val="cf01"/>
    <w:basedOn w:val="DefaultParagraphFont"/>
    <w:rsid w:val="008A46ED"/>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281515">
      <w:bodyDiv w:val="1"/>
      <w:marLeft w:val="0"/>
      <w:marRight w:val="0"/>
      <w:marTop w:val="0"/>
      <w:marBottom w:val="0"/>
      <w:divBdr>
        <w:top w:val="none" w:sz="0" w:space="0" w:color="auto"/>
        <w:left w:val="none" w:sz="0" w:space="0" w:color="auto"/>
        <w:bottom w:val="none" w:sz="0" w:space="0" w:color="auto"/>
        <w:right w:val="none" w:sz="0" w:space="0" w:color="auto"/>
      </w:divBdr>
    </w:div>
    <w:div w:id="798114282">
      <w:bodyDiv w:val="1"/>
      <w:marLeft w:val="0"/>
      <w:marRight w:val="0"/>
      <w:marTop w:val="0"/>
      <w:marBottom w:val="0"/>
      <w:divBdr>
        <w:top w:val="none" w:sz="0" w:space="0" w:color="auto"/>
        <w:left w:val="none" w:sz="0" w:space="0" w:color="auto"/>
        <w:bottom w:val="none" w:sz="0" w:space="0" w:color="auto"/>
        <w:right w:val="none" w:sz="0" w:space="0" w:color="auto"/>
      </w:divBdr>
    </w:div>
    <w:div w:id="862288181">
      <w:bodyDiv w:val="1"/>
      <w:marLeft w:val="0"/>
      <w:marRight w:val="0"/>
      <w:marTop w:val="0"/>
      <w:marBottom w:val="0"/>
      <w:divBdr>
        <w:top w:val="none" w:sz="0" w:space="0" w:color="auto"/>
        <w:left w:val="none" w:sz="0" w:space="0" w:color="auto"/>
        <w:bottom w:val="none" w:sz="0" w:space="0" w:color="auto"/>
        <w:right w:val="none" w:sz="0" w:space="0" w:color="auto"/>
      </w:divBdr>
    </w:div>
    <w:div w:id="1336305786">
      <w:bodyDiv w:val="1"/>
      <w:marLeft w:val="0"/>
      <w:marRight w:val="0"/>
      <w:marTop w:val="0"/>
      <w:marBottom w:val="0"/>
      <w:divBdr>
        <w:top w:val="none" w:sz="0" w:space="0" w:color="auto"/>
        <w:left w:val="none" w:sz="0" w:space="0" w:color="auto"/>
        <w:bottom w:val="none" w:sz="0" w:space="0" w:color="auto"/>
        <w:right w:val="none" w:sz="0" w:space="0" w:color="auto"/>
      </w:divBdr>
    </w:div>
    <w:div w:id="1507595879">
      <w:bodyDiv w:val="1"/>
      <w:marLeft w:val="0"/>
      <w:marRight w:val="0"/>
      <w:marTop w:val="0"/>
      <w:marBottom w:val="0"/>
      <w:divBdr>
        <w:top w:val="none" w:sz="0" w:space="0" w:color="auto"/>
        <w:left w:val="none" w:sz="0" w:space="0" w:color="auto"/>
        <w:bottom w:val="none" w:sz="0" w:space="0" w:color="auto"/>
        <w:right w:val="none" w:sz="0" w:space="0" w:color="auto"/>
      </w:divBdr>
    </w:div>
    <w:div w:id="1543328747">
      <w:bodyDiv w:val="1"/>
      <w:marLeft w:val="0"/>
      <w:marRight w:val="0"/>
      <w:marTop w:val="0"/>
      <w:marBottom w:val="0"/>
      <w:divBdr>
        <w:top w:val="none" w:sz="0" w:space="0" w:color="auto"/>
        <w:left w:val="none" w:sz="0" w:space="0" w:color="auto"/>
        <w:bottom w:val="none" w:sz="0" w:space="0" w:color="auto"/>
        <w:right w:val="none" w:sz="0" w:space="0" w:color="auto"/>
      </w:divBdr>
    </w:div>
    <w:div w:id="1899899257">
      <w:bodyDiv w:val="1"/>
      <w:marLeft w:val="0"/>
      <w:marRight w:val="0"/>
      <w:marTop w:val="0"/>
      <w:marBottom w:val="0"/>
      <w:divBdr>
        <w:top w:val="none" w:sz="0" w:space="0" w:color="auto"/>
        <w:left w:val="none" w:sz="0" w:space="0" w:color="auto"/>
        <w:bottom w:val="none" w:sz="0" w:space="0" w:color="auto"/>
        <w:right w:val="none" w:sz="0" w:space="0" w:color="auto"/>
      </w:divBdr>
    </w:div>
    <w:div w:id="199868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FF3C5B18883D4E21973B57C2EEED7FD1" version="1.0.0">
  <systemFields>
    <field name="Objective-Id">
      <value order="0">A45975807</value>
    </field>
    <field name="Objective-Title">
      <value order="0">2023 07 06 Celtic Heritage - Cornwall-Wales Collaboration Agreement WS - Cym</value>
    </field>
    <field name="Objective-Description">
      <value order="0"/>
    </field>
    <field name="Objective-CreationStamp">
      <value order="0">2023-07-12T10:13:11Z</value>
    </field>
    <field name="Objective-IsApproved">
      <value order="0">false</value>
    </field>
    <field name="Objective-IsPublished">
      <value order="0">true</value>
    </field>
    <field name="Objective-DatePublished">
      <value order="0">2023-07-12T10:13:50Z</value>
    </field>
    <field name="Objective-ModificationStamp">
      <value order="0">2023-07-12T10:13:53Z</value>
    </field>
    <field name="Objective-Owner">
      <value order="0">Girardet, Hallam (ETC - Constitution and Justice)</value>
    </field>
    <field name="Objective-Path">
      <value order="0">Objective Global Folder:#Business File Plan:WG Organisational Groups:NEW - Post April 2022 - Economy, Treasury &amp; Constitution:Economy, Treasury &amp; Constitution (ETC) - Constitution &amp; Justice - Constitutional Affairs &amp; Inter-Governmental Relations:1 - Save:CONSTITUTIONAL POLICY:Constitutional Policy - 2021-2026 - Constitutional Reform:Constitutional Reform - 2021-2026 - Memorandum of Understanding between Welsh Government and Cornwall Council - Constitution and Welsh Tribunals</value>
    </field>
    <field name="Objective-Parent">
      <value order="0">Constitutional Reform - 2021-2026 - Memorandum of Understanding between Welsh Government and Cornwall Council - Constitution and Welsh Tribunals</value>
    </field>
    <field name="Objective-State">
      <value order="0">Published</value>
    </field>
    <field name="Objective-VersionId">
      <value order="0">vA87256978</value>
    </field>
    <field name="Objective-Version">
      <value order="0">1.0</value>
    </field>
    <field name="Objective-VersionNumber">
      <value order="0">1</value>
    </field>
    <field name="Objective-VersionComment">
      <value order="0">First version</value>
    </field>
    <field name="Objective-FileNumber">
      <value order="0">qA1557159</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31D1E98B3209D4493493866D5B8328A" ma:contentTypeVersion="14" ma:contentTypeDescription="Create a new document." ma:contentTypeScope="" ma:versionID="4b3e83b3282abcf65413f3a9f6aa2602">
  <xsd:schema xmlns:xsd="http://www.w3.org/2001/XMLSchema" xmlns:xs="http://www.w3.org/2001/XMLSchema" xmlns:p="http://schemas.microsoft.com/office/2006/metadata/properties" xmlns:ns3="fad5256b-9034-4098-a484-2992d39a629e" xmlns:ns4="27233c93-c413-4fbb-a11c-d69fcc6dbe32" targetNamespace="http://schemas.microsoft.com/office/2006/metadata/properties" ma:root="true" ma:fieldsID="289da89427deb7dd6ae81918140c2e82" ns3:_="" ns4:_="">
    <xsd:import namespace="fad5256b-9034-4098-a484-2992d39a629e"/>
    <xsd:import namespace="27233c93-c413-4fbb-a11c-d69fcc6dbe3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5256b-9034-4098-a484-2992d39a62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233c93-c413-4fbb-a11c-d69fcc6dbe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2.xml><?xml version="1.0" encoding="utf-8"?>
<ds:datastoreItem xmlns:ds="http://schemas.openxmlformats.org/officeDocument/2006/customXml" ds:itemID="{98266A48-4E01-4B07-A3BC-4BD6C550FCD6}">
  <ds:schemaRefs>
    <ds:schemaRef ds:uri="http://schemas.microsoft.com/sharepoint/v3/contenttype/forms"/>
  </ds:schemaRefs>
</ds:datastoreItem>
</file>

<file path=customXml/itemProps3.xml><?xml version="1.0" encoding="utf-8"?>
<ds:datastoreItem xmlns:ds="http://schemas.openxmlformats.org/officeDocument/2006/customXml" ds:itemID="{6762221D-B3D5-4AA9-AEC6-B741F51FA69B}">
  <ds:schemaRefs>
    <ds:schemaRef ds:uri="http://schemas.openxmlformats.org/officeDocument/2006/bibliography"/>
  </ds:schemaRefs>
</ds:datastoreItem>
</file>

<file path=customXml/itemProps4.xml><?xml version="1.0" encoding="utf-8"?>
<ds:datastoreItem xmlns:ds="http://schemas.openxmlformats.org/officeDocument/2006/customXml" ds:itemID="{B56DE2BC-4F67-4B6F-BC6F-F9D9D28F34B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7337DA4-9B88-4933-A2AF-9997DCCB1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d5256b-9034-4098-a484-2992d39a629e"/>
    <ds:schemaRef ds:uri="27233c93-c413-4fbb-a11c-d69fcc6dbe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3309</Characters>
  <Application>Microsoft Office Word</Application>
  <DocSecurity>4</DocSecurity>
  <Lines>27</Lines>
  <Paragraphs>7</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Eich cyf</vt:lpstr>
      <vt:lpstr>Eich cyf</vt:lpstr>
    </vt:vector>
  </TitlesOfParts>
  <Company>COI Communications</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subject/>
  <dc:creator>Sandra Farrugia</dc:creator>
  <cp:keywords/>
  <cp:lastModifiedBy>Oxenham, James (OFM - Cabinet Division)</cp:lastModifiedBy>
  <cp:revision>2</cp:revision>
  <cp:lastPrinted>2011-05-26T10:05:00Z</cp:lastPrinted>
  <dcterms:created xsi:type="dcterms:W3CDTF">2023-07-21T11:17:00Z</dcterms:created>
  <dcterms:modified xsi:type="dcterms:W3CDTF">2023-07-21T11:17:00Z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A45975807</vt:lpwstr>
  </property>
  <property fmtid="{D5CDD505-2E9C-101B-9397-08002B2CF9AE}" pid="4" name="Objective-Title">
    <vt:lpwstr>2023 07 06 Celtic Heritage - Cornwall-Wales Collaboration Agreement WS - Cym</vt:lpwstr>
  </property>
  <property fmtid="{D5CDD505-2E9C-101B-9397-08002B2CF9AE}" pid="5" name="Objective-Comment">
    <vt:lpwstr/>
  </property>
  <property fmtid="{D5CDD505-2E9C-101B-9397-08002B2CF9AE}" pid="6" name="Objective-CreationStamp">
    <vt:filetime>2023-07-12T10:13:11Z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2023-07-12T10:13:50Z</vt:filetime>
  </property>
  <property fmtid="{D5CDD505-2E9C-101B-9397-08002B2CF9AE}" pid="10" name="Objective-ModificationStamp">
    <vt:filetime>2023-07-12T10:13:53Z</vt:filetime>
  </property>
  <property fmtid="{D5CDD505-2E9C-101B-9397-08002B2CF9AE}" pid="11" name="Objective-Owner">
    <vt:lpwstr>Girardet, Hallam (ETC - Constitution and Justice)</vt:lpwstr>
  </property>
  <property fmtid="{D5CDD505-2E9C-101B-9397-08002B2CF9AE}" pid="12" name="Objective-Path">
    <vt:lpwstr>Objective Global Folder:#Business File Plan:WG Organisational Groups:NEW - Post April 2022 - Economy, Treasury &amp; Constitution:Economy, Treasury &amp; Constitution (ETC) - Constitution &amp; Justice - Constitutional Affairs &amp; Inter-Governmental Relations:1 - Save:CONSTITUTIONAL POLICY:Constitutional Policy - 2021-2026 - Constitutional Reform:Constitutional Reform - 2021-2026 - Memorandum of Understanding between Welsh Government and Cornwall Council - Constitution and Welsh Tribunals</vt:lpwstr>
  </property>
  <property fmtid="{D5CDD505-2E9C-101B-9397-08002B2CF9AE}" pid="13" name="Objective-Parent">
    <vt:lpwstr>Constitutional Reform - 2021-2026 - Memorandum of Understanding between Welsh Government and Cornwall Council - Constitution and Welsh Tribunals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qA1557159</vt:lpwstr>
  </property>
  <property fmtid="{D5CDD505-2E9C-101B-9397-08002B2CF9AE}" pid="19" name="Objective-Classification">
    <vt:lpwstr>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2016-03-01T00:00:00Z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ate Acquired">
    <vt:lpwstr/>
  </property>
  <property fmtid="{D5CDD505-2E9C-101B-9397-08002B2CF9AE}" pid="27" name="Objective-Official Translation">
    <vt:lpwstr/>
  </property>
  <property fmtid="{D5CDD505-2E9C-101B-9397-08002B2CF9AE}" pid="28" name="Objective-Connect Creator">
    <vt:lpwstr/>
  </property>
  <property fmtid="{D5CDD505-2E9C-101B-9397-08002B2CF9AE}" pid="29" name="ContentTypeId">
    <vt:lpwstr>0x010100031D1E98B3209D4493493866D5B8328A</vt:lpwstr>
  </property>
  <property fmtid="{D5CDD505-2E9C-101B-9397-08002B2CF9AE}" pid="30" name="Objective-Description">
    <vt:lpwstr/>
  </property>
  <property fmtid="{D5CDD505-2E9C-101B-9397-08002B2CF9AE}" pid="31" name="Objective-VersionId">
    <vt:lpwstr>vA87256978</vt:lpwstr>
  </property>
</Properties>
</file>