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4CF" w14:textId="5F412E6C" w:rsidR="001A39E2" w:rsidRPr="001E06EB" w:rsidRDefault="001A39E2" w:rsidP="001A39E2">
      <w:pPr>
        <w:jc w:val="right"/>
        <w:rPr>
          <w:b/>
          <w:lang w:val="cy-GB"/>
        </w:rPr>
      </w:pPr>
    </w:p>
    <w:p w14:paraId="5B1E34D0" w14:textId="77777777" w:rsidR="00A845A9" w:rsidRPr="001E06EB" w:rsidRDefault="000C5E9B" w:rsidP="00A845A9">
      <w:pPr>
        <w:pStyle w:val="Heading1"/>
        <w:rPr>
          <w:color w:val="FF0000"/>
          <w:lang w:val="cy-GB"/>
        </w:rPr>
      </w:pPr>
      <w:r w:rsidRPr="001E06EB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E34EC" wp14:editId="5B1E34E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CB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1E34D1" w14:textId="6F7CD85D" w:rsidR="00A845A9" w:rsidRPr="001E06EB" w:rsidRDefault="001E06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06E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B1E34D2" w14:textId="778C728D" w:rsidR="00A845A9" w:rsidRPr="001E06EB" w:rsidRDefault="001E06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06E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1E34D3" w14:textId="37D01B00" w:rsidR="00A845A9" w:rsidRPr="001E06EB" w:rsidRDefault="001E06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06E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B1E34D4" w14:textId="77777777" w:rsidR="00A845A9" w:rsidRPr="001E06EB" w:rsidRDefault="000C5E9B" w:rsidP="00A845A9">
      <w:pPr>
        <w:rPr>
          <w:b/>
          <w:color w:val="FF0000"/>
          <w:lang w:val="cy-GB"/>
        </w:rPr>
      </w:pPr>
      <w:r w:rsidRPr="001E06EB"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1E34EE" wp14:editId="5B1E34E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E20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E06EB" w14:paraId="5B1E34D9" w14:textId="77777777" w:rsidTr="005F53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6" w14:textId="65ED911B" w:rsidR="00EA5290" w:rsidRPr="001E06EB" w:rsidRDefault="00560F1F" w:rsidP="001E06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FE59" w14:textId="77777777" w:rsidR="00BA6A1B" w:rsidRPr="001E06EB" w:rsidRDefault="00BA6A1B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B1E34D8" w14:textId="05CC24CB" w:rsidR="00EA5290" w:rsidRPr="001E06EB" w:rsidRDefault="00A25590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asesiad Llywodraeth Cymru </w:t>
            </w:r>
            <w:r w:rsidR="00B5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 Gytundeb Masnach 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DU ac Awstralia</w:t>
            </w:r>
          </w:p>
        </w:tc>
      </w:tr>
      <w:tr w:rsidR="00EA5290" w:rsidRPr="001E06EB" w14:paraId="5B1E34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A" w14:textId="3E2F2E1D" w:rsidR="00EA5290" w:rsidRPr="001E06EB" w:rsidRDefault="00560F1F" w:rsidP="001E06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E06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B" w14:textId="0ED108D2" w:rsidR="00EA5290" w:rsidRPr="001E06EB" w:rsidRDefault="00F501FA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Mai 2022</w:t>
            </w:r>
          </w:p>
        </w:tc>
      </w:tr>
      <w:tr w:rsidR="00EA5290" w:rsidRPr="001E06EB" w14:paraId="5B1E34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D" w14:textId="1B0FD58B" w:rsidR="00EA5290" w:rsidRPr="001E06EB" w:rsidRDefault="001E06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E" w14:textId="038C9AA9" w:rsidR="00EA5290" w:rsidRPr="00490C59" w:rsidRDefault="00BA6A1B" w:rsidP="00FC3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0C5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 xml:space="preserve">Vaughan Gething </w:t>
            </w:r>
            <w:r w:rsidR="00FC3DDC" w:rsidRPr="00490C5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>AS</w:t>
            </w:r>
            <w:r w:rsidRPr="00490C5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>, </w:t>
            </w:r>
            <w:r w:rsidR="00FC3DDC" w:rsidRPr="00490C5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>Gweinidog yr Economi</w:t>
            </w:r>
          </w:p>
        </w:tc>
      </w:tr>
    </w:tbl>
    <w:p w14:paraId="5B1E34E0" w14:textId="77777777" w:rsidR="00EA5290" w:rsidRPr="001E06EB" w:rsidRDefault="00EA5290" w:rsidP="00EA5290">
      <w:pPr>
        <w:rPr>
          <w:lang w:val="cy-GB"/>
        </w:rPr>
      </w:pPr>
    </w:p>
    <w:p w14:paraId="4B16B22B" w14:textId="77777777" w:rsidR="001A2575" w:rsidRPr="001E06EB" w:rsidRDefault="001A2575" w:rsidP="001A2575">
      <w:pPr>
        <w:rPr>
          <w:lang w:val="cy-GB"/>
        </w:rPr>
      </w:pPr>
    </w:p>
    <w:p w14:paraId="5375B66B" w14:textId="70E84FB2" w:rsidR="001A2575" w:rsidRPr="001E06EB" w:rsidRDefault="006C5683" w:rsidP="00BA6A1B">
      <w:pPr>
        <w:pStyle w:val="BodyText"/>
        <w:jc w:val="both"/>
        <w:rPr>
          <w:b w:val="0"/>
          <w:lang w:val="cy-GB"/>
        </w:rPr>
      </w:pPr>
      <w:r w:rsidRPr="006C5683">
        <w:rPr>
          <w:b w:val="0"/>
          <w:lang w:val="cy-GB"/>
        </w:rPr>
        <w:t>Llofno</w:t>
      </w:r>
      <w:r w:rsidR="00B40F26">
        <w:rPr>
          <w:b w:val="0"/>
          <w:lang w:val="cy-GB"/>
        </w:rPr>
        <w:t xml:space="preserve">dwyd Cytundeb Masnach Rydd (FTA) y DU ac Awstralia </w:t>
      </w:r>
      <w:r w:rsidRPr="006C5683">
        <w:rPr>
          <w:b w:val="0"/>
          <w:lang w:val="cy-GB"/>
        </w:rPr>
        <w:t>gan yr Ysgrifennydd Gwladol dros Fasnach Ryngwladol ar 16 Rhagfyr.  Y cytu</w:t>
      </w:r>
      <w:r w:rsidR="002E16D5">
        <w:rPr>
          <w:b w:val="0"/>
          <w:lang w:val="cy-GB"/>
        </w:rPr>
        <w:t>ndeb hwn yw'r cytundeb masnach</w:t>
      </w:r>
      <w:r w:rsidR="00B16011">
        <w:rPr>
          <w:b w:val="0"/>
          <w:lang w:val="cy-GB"/>
        </w:rPr>
        <w:t xml:space="preserve"> </w:t>
      </w:r>
      <w:r w:rsidRPr="006C5683">
        <w:rPr>
          <w:b w:val="0"/>
          <w:lang w:val="cy-GB"/>
        </w:rPr>
        <w:t>newydd</w:t>
      </w:r>
      <w:r w:rsidR="009C5B08">
        <w:rPr>
          <w:b w:val="0"/>
          <w:lang w:val="cy-GB"/>
        </w:rPr>
        <w:t xml:space="preserve"> llawn</w:t>
      </w:r>
      <w:r w:rsidRPr="006C5683">
        <w:rPr>
          <w:b w:val="0"/>
          <w:lang w:val="cy-GB"/>
        </w:rPr>
        <w:t xml:space="preserve"> cyntaf y mae'r DU wedi'i negodi fel </w:t>
      </w:r>
      <w:r w:rsidRPr="007D72FF">
        <w:rPr>
          <w:b w:val="0"/>
          <w:lang w:val="cy-GB"/>
        </w:rPr>
        <w:t>cenedl</w:t>
      </w:r>
      <w:r w:rsidRPr="006C5683">
        <w:rPr>
          <w:b w:val="0"/>
          <w:lang w:val="cy-GB"/>
        </w:rPr>
        <w:t xml:space="preserve"> fasnachu annibynnol</w:t>
      </w:r>
      <w:r w:rsidR="001A2575" w:rsidRPr="001E06EB">
        <w:rPr>
          <w:b w:val="0"/>
          <w:lang w:val="cy-GB"/>
        </w:rPr>
        <w:t>.</w:t>
      </w:r>
    </w:p>
    <w:p w14:paraId="083F0071" w14:textId="77777777" w:rsidR="00181E78" w:rsidRPr="001E06EB" w:rsidRDefault="00181E78" w:rsidP="00BA6A1B">
      <w:pPr>
        <w:pStyle w:val="BodyText"/>
        <w:jc w:val="both"/>
        <w:rPr>
          <w:b w:val="0"/>
          <w:lang w:val="cy-GB"/>
        </w:rPr>
      </w:pPr>
    </w:p>
    <w:p w14:paraId="758C2857" w14:textId="1F3B60CB" w:rsidR="001A2575" w:rsidRPr="002E16D5" w:rsidRDefault="002E16D5" w:rsidP="00BA6A1B">
      <w:pPr>
        <w:pStyle w:val="BodyText"/>
        <w:jc w:val="both"/>
        <w:rPr>
          <w:b w:val="0"/>
          <w:lang w:val="cy-GB"/>
        </w:rPr>
      </w:pPr>
      <w:r w:rsidRPr="002E16D5">
        <w:rPr>
          <w:b w:val="0"/>
          <w:lang w:val="cy-GB"/>
        </w:rPr>
        <w:t>Heddiw rwy'n cyhoeddi asesi</w:t>
      </w:r>
      <w:r>
        <w:rPr>
          <w:b w:val="0"/>
          <w:lang w:val="cy-GB"/>
        </w:rPr>
        <w:t xml:space="preserve">ad Llywodraeth Cymru o FTA y DU ac </w:t>
      </w:r>
      <w:r w:rsidRPr="002E16D5">
        <w:rPr>
          <w:b w:val="0"/>
          <w:lang w:val="cy-GB"/>
        </w:rPr>
        <w:t>Awstralia ar ein tudalennau gwe Polisi Masnach</w:t>
      </w:r>
      <w:r w:rsidR="00181E78" w:rsidRPr="001E06EB">
        <w:rPr>
          <w:b w:val="0"/>
          <w:lang w:val="cy-GB"/>
        </w:rPr>
        <w:t>.</w:t>
      </w:r>
      <w:r w:rsidR="00F92254" w:rsidRPr="00F92254">
        <w:t xml:space="preserve"> </w:t>
      </w:r>
      <w:hyperlink r:id="rId9" w:history="1">
        <w:r w:rsidR="00490C59" w:rsidRPr="00490C59">
          <w:rPr>
            <w:rStyle w:val="Hyperlink"/>
            <w:b w:val="0"/>
            <w:bCs/>
          </w:rPr>
          <w:t>Cytundeb Masnach Rydd y DU-Awstralia</w:t>
        </w:r>
      </w:hyperlink>
    </w:p>
    <w:p w14:paraId="37E2E245" w14:textId="77777777" w:rsidR="00151C6A" w:rsidRPr="001E06EB" w:rsidRDefault="00151C6A" w:rsidP="00BA6A1B">
      <w:pPr>
        <w:pStyle w:val="BodyText"/>
        <w:jc w:val="both"/>
        <w:rPr>
          <w:b w:val="0"/>
          <w:lang w:val="cy-GB"/>
        </w:rPr>
      </w:pPr>
    </w:p>
    <w:p w14:paraId="7BCD8CD6" w14:textId="29EBA314" w:rsidR="001A2575" w:rsidRPr="002E16D5" w:rsidRDefault="00FC3DDC" w:rsidP="00BA6A1B">
      <w:pPr>
        <w:pStyle w:val="BodyText"/>
        <w:jc w:val="both"/>
        <w:rPr>
          <w:b w:val="0"/>
          <w:lang w:val="cy-GB"/>
        </w:rPr>
      </w:pPr>
      <w:bookmarkStart w:id="0" w:name="cysill"/>
      <w:bookmarkEnd w:id="0"/>
      <w:r w:rsidRPr="00FC3DDC">
        <w:rPr>
          <w:rFonts w:cs="TradeGothic"/>
          <w:b w:val="0"/>
          <w:szCs w:val="22"/>
          <w:lang w:val="cy-GB"/>
        </w:rPr>
        <w:t>Mae'r adroddiad yn rhoi sylwadau a dadansoddiad ar effeithiau posibl y cytundeb masnach ar Gymru. Rwy'n gobeithio y bydd y dadansoddiad a'r wybodaeth sy'n canolbwyntio ar Gymru yn yr adroddiad yn helpu Aelodau</w:t>
      </w:r>
      <w:r w:rsidR="005C6F1E">
        <w:rPr>
          <w:rFonts w:cs="TradeGothic"/>
          <w:b w:val="0"/>
          <w:szCs w:val="22"/>
          <w:lang w:val="cy-GB"/>
        </w:rPr>
        <w:t xml:space="preserve"> o</w:t>
      </w:r>
      <w:r w:rsidRPr="00FC3DDC">
        <w:rPr>
          <w:rFonts w:cs="TradeGothic"/>
          <w:b w:val="0"/>
          <w:szCs w:val="22"/>
          <w:lang w:val="cy-GB"/>
        </w:rPr>
        <w:t>'r Senedd, busnesau a'r cyhoedd i graffu</w:t>
      </w:r>
      <w:r w:rsidR="00A25590">
        <w:rPr>
          <w:rFonts w:cs="TradeGothic"/>
          <w:b w:val="0"/>
          <w:szCs w:val="22"/>
          <w:lang w:val="cy-GB"/>
        </w:rPr>
        <w:t xml:space="preserve"> ar y</w:t>
      </w:r>
      <w:r>
        <w:rPr>
          <w:rFonts w:cs="TradeGothic"/>
          <w:b w:val="0"/>
          <w:bCs/>
          <w:szCs w:val="22"/>
          <w:lang w:val="cy-GB"/>
        </w:rPr>
        <w:t xml:space="preserve"> cytundeb</w:t>
      </w:r>
      <w:r>
        <w:rPr>
          <w:rFonts w:cs="TradeGothic"/>
          <w:szCs w:val="22"/>
          <w:lang w:val="cy-GB"/>
        </w:rPr>
        <w:t>.</w:t>
      </w:r>
    </w:p>
    <w:sectPr w:rsidR="001A2575" w:rsidRPr="002E16D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BF47" w14:textId="77777777" w:rsidR="000415A8" w:rsidRDefault="000415A8">
      <w:r>
        <w:separator/>
      </w:r>
    </w:p>
  </w:endnote>
  <w:endnote w:type="continuationSeparator" w:id="0">
    <w:p w14:paraId="4E7F047A" w14:textId="77777777" w:rsidR="000415A8" w:rsidRDefault="0004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B" w14:textId="2673DD6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94D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B1E34F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A34E" w14:textId="77777777" w:rsidR="000415A8" w:rsidRDefault="000415A8">
      <w:r>
        <w:separator/>
      </w:r>
    </w:p>
  </w:footnote>
  <w:footnote w:type="continuationSeparator" w:id="0">
    <w:p w14:paraId="7DBB13DB" w14:textId="77777777" w:rsidR="000415A8" w:rsidRDefault="0004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8" w14:textId="77777777" w:rsidR="00AE064D" w:rsidRDefault="000C5E9B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5B1E34FD" wp14:editId="5B1E34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34F9" w14:textId="77777777" w:rsidR="00DD4B82" w:rsidRDefault="00DD4B82">
    <w:pPr>
      <w:pStyle w:val="Header"/>
    </w:pPr>
  </w:p>
  <w:p w14:paraId="5B1E34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74CF"/>
    <w:rsid w:val="00023B69"/>
    <w:rsid w:val="000415A8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C6A"/>
    <w:rsid w:val="00164182"/>
    <w:rsid w:val="0017102C"/>
    <w:rsid w:val="00181E78"/>
    <w:rsid w:val="001A2575"/>
    <w:rsid w:val="001A39E2"/>
    <w:rsid w:val="001A6AF1"/>
    <w:rsid w:val="001B027C"/>
    <w:rsid w:val="001B288D"/>
    <w:rsid w:val="001C532F"/>
    <w:rsid w:val="001E06EB"/>
    <w:rsid w:val="001E53BF"/>
    <w:rsid w:val="002129D6"/>
    <w:rsid w:val="00214B25"/>
    <w:rsid w:val="00223E62"/>
    <w:rsid w:val="00246484"/>
    <w:rsid w:val="00274F08"/>
    <w:rsid w:val="002A5310"/>
    <w:rsid w:val="002C57B6"/>
    <w:rsid w:val="002E16D5"/>
    <w:rsid w:val="002F0EB9"/>
    <w:rsid w:val="002F53A9"/>
    <w:rsid w:val="00314E36"/>
    <w:rsid w:val="003220C1"/>
    <w:rsid w:val="0035630A"/>
    <w:rsid w:val="00356D7B"/>
    <w:rsid w:val="00357893"/>
    <w:rsid w:val="003670C1"/>
    <w:rsid w:val="00370471"/>
    <w:rsid w:val="003746EA"/>
    <w:rsid w:val="003B1503"/>
    <w:rsid w:val="003B3D64"/>
    <w:rsid w:val="003C5133"/>
    <w:rsid w:val="003F1E8A"/>
    <w:rsid w:val="00412673"/>
    <w:rsid w:val="0043031D"/>
    <w:rsid w:val="0046757C"/>
    <w:rsid w:val="00490C59"/>
    <w:rsid w:val="004F66EE"/>
    <w:rsid w:val="0055407F"/>
    <w:rsid w:val="00560F1F"/>
    <w:rsid w:val="00574BB3"/>
    <w:rsid w:val="005A22E2"/>
    <w:rsid w:val="005B030B"/>
    <w:rsid w:val="005C6F1E"/>
    <w:rsid w:val="005D2A41"/>
    <w:rsid w:val="005D7663"/>
    <w:rsid w:val="005F1659"/>
    <w:rsid w:val="005F53A4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683"/>
    <w:rsid w:val="006E0A2C"/>
    <w:rsid w:val="006E5538"/>
    <w:rsid w:val="00703993"/>
    <w:rsid w:val="0073380E"/>
    <w:rsid w:val="00743B79"/>
    <w:rsid w:val="007523BC"/>
    <w:rsid w:val="00752C48"/>
    <w:rsid w:val="00794DC0"/>
    <w:rsid w:val="007A05FB"/>
    <w:rsid w:val="007B5260"/>
    <w:rsid w:val="007C24E7"/>
    <w:rsid w:val="007C33D3"/>
    <w:rsid w:val="007D1402"/>
    <w:rsid w:val="007D72FF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5B08"/>
    <w:rsid w:val="009D26D8"/>
    <w:rsid w:val="009E4974"/>
    <w:rsid w:val="009F06C3"/>
    <w:rsid w:val="00A204C9"/>
    <w:rsid w:val="00A23742"/>
    <w:rsid w:val="00A25590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6011"/>
    <w:rsid w:val="00B239BA"/>
    <w:rsid w:val="00B40F26"/>
    <w:rsid w:val="00B468BB"/>
    <w:rsid w:val="00B52715"/>
    <w:rsid w:val="00B81F17"/>
    <w:rsid w:val="00BA1F40"/>
    <w:rsid w:val="00BA6A1B"/>
    <w:rsid w:val="00C43B4A"/>
    <w:rsid w:val="00C64FA5"/>
    <w:rsid w:val="00C84A12"/>
    <w:rsid w:val="00CE3AAA"/>
    <w:rsid w:val="00CF3DC5"/>
    <w:rsid w:val="00D017E2"/>
    <w:rsid w:val="00D16D97"/>
    <w:rsid w:val="00D27F42"/>
    <w:rsid w:val="00D50758"/>
    <w:rsid w:val="00D51C27"/>
    <w:rsid w:val="00D84713"/>
    <w:rsid w:val="00DD4B82"/>
    <w:rsid w:val="00E1556F"/>
    <w:rsid w:val="00E3419E"/>
    <w:rsid w:val="00E47B1A"/>
    <w:rsid w:val="00E631B1"/>
    <w:rsid w:val="00EA5290"/>
    <w:rsid w:val="00EB248F"/>
    <w:rsid w:val="00EB31C1"/>
    <w:rsid w:val="00EB4F3D"/>
    <w:rsid w:val="00EB5F93"/>
    <w:rsid w:val="00EC0568"/>
    <w:rsid w:val="00EE721A"/>
    <w:rsid w:val="00F0272E"/>
    <w:rsid w:val="00F2438B"/>
    <w:rsid w:val="00F501FA"/>
    <w:rsid w:val="00F81C33"/>
    <w:rsid w:val="00F92254"/>
    <w:rsid w:val="00F923C2"/>
    <w:rsid w:val="00F97613"/>
    <w:rsid w:val="00FA75CF"/>
    <w:rsid w:val="00FC3D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1E34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16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16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16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16D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16D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cytundeb-masnach-rydd-y-du-awstral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A40383660</value>
    </field>
    <field name="Objective-Title">
      <value order="0">MA/VG/1921/21 - Doc 2.1 - Written Statement - Welsh - Ll(205119)</value>
    </field>
    <field name="Objective-Description">
      <value order="0"/>
    </field>
    <field name="Objective-CreationStamp">
      <value order="0">2022-04-20T07:07:00Z</value>
    </field>
    <field name="Objective-IsApproved">
      <value order="0">false</value>
    </field>
    <field name="Objective-IsPublished">
      <value order="0">true</value>
    </field>
    <field name="Objective-DatePublished">
      <value order="0">2022-05-09T08:38:25Z</value>
    </field>
    <field name="Objective-ModificationStamp">
      <value order="0">2022-05-09T08:38:25Z</value>
    </field>
    <field name="Objective-Owner">
      <value order="0">Davies, Anthony Paul (OFM - Trade Policy)</value>
    </field>
    <field name="Objective-Path">
      <value order="0">Objective Global Folder:Business File Plan:WG Organisational Groups:NEW - Post April 2022 - Economy, Treasury &amp; Constitution:Economy, Treasury &amp; Constitution (ETC) - IRT Trade Policy:1 - Save:OFM - Trade Policy:Trade Policy - Government Business - Ministerial Folders - 6th Assembly 2021 - 2026:Ministerial Advice (MA):Vaughan Gething - Economy Minister - Trade Policy - Ministerial Advice - 2021:2021-05-19 - MA/VG/1921/21 - UK-Aus FTA - A Welsh Government Perspective</value>
    </field>
    <field name="Objective-Parent">
      <value order="0">2021-05-19 - MA/VG/1921/21 - UK-Aus FTA - A Welsh Government Perspective</value>
    </field>
    <field name="Objective-State">
      <value order="0">Published</value>
    </field>
    <field name="Objective-VersionId">
      <value order="0">vA77895421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qA1475809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69C241-FF9D-4799-A7CF-A4146DF6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2022-05-09T13:47:00Z</dcterms:created>
  <dcterms:modified xsi:type="dcterms:W3CDTF">2022-05-09T13:47:00Z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A40383660</vt:lpwstr>
  </property>
  <property fmtid="{D5CDD505-2E9C-101B-9397-08002B2CF9AE}" pid="4" name="Objective-Title">
    <vt:lpwstr>MA/VG/1921/21 - Doc 2.1 - Written Statement - Welsh - Ll(205119)</vt:lpwstr>
  </property>
  <property fmtid="{D5CDD505-2E9C-101B-9397-08002B2CF9AE}" pid="5" name="Objective-Comment">
    <vt:lpwstr/>
  </property>
  <property fmtid="{D5CDD505-2E9C-101B-9397-08002B2CF9AE}" pid="6" name="Objective-CreationStamp">
    <vt:filetime>2022-04-20T07:07:25Z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2022-05-09T08:38:25Z</vt:filetime>
  </property>
  <property fmtid="{D5CDD505-2E9C-101B-9397-08002B2CF9AE}" pid="10" name="Objective-ModificationStamp">
    <vt:filetime>2022-05-09T08:38:25Z</vt:filetime>
  </property>
  <property fmtid="{D5CDD505-2E9C-101B-9397-08002B2CF9AE}" pid="11" name="Objective-Owner">
    <vt:lpwstr>Davies, Anthony Paul (OFM - Trade Policy)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IRT Trade Policy:1 - Save:OFM - Trade Policy:Trade Policy - Government Business - Ministerial Folders - 6th Assembly 2021 - 2026:Ministerial Advice (MA):Vaughan Gething - Economy Minister - Trade Policy - Ministerial Advice - 2021:2021-05-19 - MA/VG/1921/21 - UK-Aus FTA - A Welsh Government Perspective:</vt:lpwstr>
  </property>
  <property fmtid="{D5CDD505-2E9C-101B-9397-08002B2CF9AE}" pid="13" name="Objective-Parent">
    <vt:lpwstr>2021-05-19 - MA/VG/1921/21 - UK-Aus FTA - A Welsh Government Perspective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vA77895421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