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D47DD" w14:textId="77777777" w:rsidR="000D782E" w:rsidRDefault="00851C58" w:rsidP="000D782E">
      <w:pPr>
        <w:pStyle w:val="Heading1"/>
        <w:rPr>
          <w:color w:val="FF0000"/>
        </w:rPr>
      </w:pPr>
      <w:bookmarkStart w:id="0" w:name="_GoBack"/>
      <w:bookmarkEnd w:id="0"/>
    </w:p>
    <w:p w14:paraId="014AD749" w14:textId="77777777" w:rsidR="000D782E" w:rsidRDefault="00851C58" w:rsidP="000D782E">
      <w:pPr>
        <w:pStyle w:val="Heading1"/>
        <w:rPr>
          <w:color w:val="FF0000"/>
        </w:rPr>
      </w:pPr>
    </w:p>
    <w:p w14:paraId="2F31B182" w14:textId="77777777" w:rsidR="000D782E" w:rsidRDefault="00851C58" w:rsidP="000D782E">
      <w:pPr>
        <w:pStyle w:val="Heading1"/>
        <w:rPr>
          <w:color w:val="FF0000"/>
        </w:rPr>
      </w:pPr>
    </w:p>
    <w:p w14:paraId="2073A597" w14:textId="77777777" w:rsidR="000D782E" w:rsidRDefault="00D0562C" w:rsidP="000D782E">
      <w:pPr>
        <w:pStyle w:val="Heading1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A9F548" wp14:editId="1033877A">
            <wp:simplePos x="0" y="0"/>
            <wp:positionH relativeFrom="column">
              <wp:posOffset>4928235</wp:posOffset>
            </wp:positionH>
            <wp:positionV relativeFrom="paragraph">
              <wp:posOffset>-950595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A45D46" w14:textId="77777777" w:rsidR="000D782E" w:rsidRDefault="00851C58" w:rsidP="000D782E">
      <w:pPr>
        <w:pStyle w:val="Heading1"/>
        <w:rPr>
          <w:color w:val="FF0000"/>
        </w:rPr>
      </w:pPr>
    </w:p>
    <w:p w14:paraId="2F9B063C" w14:textId="77777777" w:rsidR="000D782E" w:rsidRDefault="00851C58" w:rsidP="000D782E">
      <w:pPr>
        <w:pStyle w:val="Heading1"/>
        <w:rPr>
          <w:color w:val="FF0000"/>
        </w:rPr>
      </w:pPr>
    </w:p>
    <w:p w14:paraId="694AE5AD" w14:textId="77777777" w:rsidR="000D782E" w:rsidRDefault="00851C58" w:rsidP="000D782E">
      <w:pPr>
        <w:pStyle w:val="Heading1"/>
        <w:rPr>
          <w:color w:val="FF0000"/>
        </w:rPr>
      </w:pPr>
    </w:p>
    <w:p w14:paraId="795A170A" w14:textId="77777777" w:rsidR="000D782E" w:rsidRDefault="00851C58" w:rsidP="000D782E">
      <w:pPr>
        <w:pStyle w:val="Heading1"/>
        <w:rPr>
          <w:color w:val="FF0000"/>
        </w:rPr>
      </w:pPr>
    </w:p>
    <w:p w14:paraId="1032E674" w14:textId="77777777" w:rsidR="000D782E" w:rsidRDefault="00851C58" w:rsidP="000D782E">
      <w:pPr>
        <w:pStyle w:val="Heading1"/>
        <w:rPr>
          <w:color w:val="FF0000"/>
        </w:rPr>
      </w:pPr>
    </w:p>
    <w:p w14:paraId="0BBFA186" w14:textId="77777777" w:rsidR="000D782E" w:rsidRDefault="00D0562C" w:rsidP="000D782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E10F44" wp14:editId="0C13632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1A439B1" w14:textId="77777777" w:rsidR="000D782E" w:rsidRDefault="00D0562C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244614FE" w14:textId="77777777" w:rsidR="000D782E" w:rsidRDefault="00D0562C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FA01803" w14:textId="77777777" w:rsidR="000D782E" w:rsidRDefault="00D0562C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BC5E65C" w14:textId="77777777" w:rsidR="000D782E" w:rsidRPr="00CE48F3" w:rsidRDefault="00D0562C" w:rsidP="000D782E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D03CB0" wp14:editId="75B5247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E6703" w14:paraId="3416AB84" w14:textId="77777777" w:rsidTr="00D8046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324E5" w14:textId="77777777" w:rsidR="000D782E" w:rsidRDefault="00851C58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4B5E59" w14:textId="77777777" w:rsidR="000D782E" w:rsidRPr="00BB62A8" w:rsidRDefault="00D0562C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F7185" w14:textId="77777777" w:rsidR="000D782E" w:rsidRPr="00670227" w:rsidRDefault="00851C58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62D873" w14:textId="77777777" w:rsidR="000D782E" w:rsidRPr="00670227" w:rsidRDefault="00D0562C" w:rsidP="00C458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Dyfarnu Cyflog Athrawon 2019</w:t>
            </w:r>
          </w:p>
        </w:tc>
      </w:tr>
      <w:tr w:rsidR="004E6703" w14:paraId="3E6C7097" w14:textId="77777777" w:rsidTr="00D8046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EA478" w14:textId="77777777" w:rsidR="000D782E" w:rsidRPr="00BB62A8" w:rsidRDefault="00D0562C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86E4F" w14:textId="77777777" w:rsidR="000D782E" w:rsidRPr="00670227" w:rsidRDefault="00D0562C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 Hydref 2019</w:t>
            </w:r>
          </w:p>
        </w:tc>
      </w:tr>
      <w:tr w:rsidR="004E6703" w14:paraId="673C8684" w14:textId="77777777" w:rsidTr="00D8046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82AEB" w14:textId="77777777" w:rsidR="000D782E" w:rsidRPr="00BB62A8" w:rsidRDefault="00D0562C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36B69" w14:textId="77777777" w:rsidR="000D782E" w:rsidRPr="00670227" w:rsidRDefault="00D0562C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Kirsty Williams AC, y Gweinidog Addysg</w:t>
            </w:r>
          </w:p>
        </w:tc>
      </w:tr>
    </w:tbl>
    <w:p w14:paraId="18015AF6" w14:textId="77777777" w:rsidR="000D782E" w:rsidRDefault="00851C58" w:rsidP="000D782E">
      <w:pPr>
        <w:rPr>
          <w:rFonts w:ascii="Arial" w:hAnsi="Arial" w:cs="Arial"/>
          <w:b/>
          <w:sz w:val="24"/>
          <w:szCs w:val="24"/>
        </w:rPr>
      </w:pPr>
    </w:p>
    <w:p w14:paraId="070B3D27" w14:textId="77777777" w:rsidR="000D782E" w:rsidRPr="00533129" w:rsidRDefault="00851C58" w:rsidP="000D782E">
      <w:pPr>
        <w:rPr>
          <w:rFonts w:ascii="Arial" w:hAnsi="Arial" w:cs="Arial"/>
          <w:sz w:val="24"/>
          <w:szCs w:val="24"/>
        </w:rPr>
      </w:pPr>
    </w:p>
    <w:p w14:paraId="5535B3F8" w14:textId="77777777" w:rsidR="007A7AD2" w:rsidRDefault="00D0562C" w:rsidP="007A7AD2">
      <w:pPr>
        <w:pStyle w:val="Default"/>
      </w:pPr>
      <w:r w:rsidRPr="007A7AD2">
        <w:rPr>
          <w:lang w:val="cy-GB"/>
        </w:rPr>
        <w:t xml:space="preserve">Mae'n bleser gen i gyhoeddi heddiw ein bod am wobrwyo ein hathrawon medrus a diwyd yng Nghymru drwy godi eu cyflog. </w:t>
      </w:r>
    </w:p>
    <w:p w14:paraId="084610C8" w14:textId="77777777" w:rsidR="007A7AD2" w:rsidRPr="007A7AD2" w:rsidRDefault="00851C58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02FE7A6A" w14:textId="77777777" w:rsidR="000D782E" w:rsidRDefault="00D0562C" w:rsidP="007A7AD2">
      <w:pPr>
        <w:pStyle w:val="NoSpacing"/>
        <w:rPr>
          <w:rFonts w:ascii="Arial" w:hAnsi="Arial" w:cs="Arial"/>
          <w:sz w:val="24"/>
          <w:szCs w:val="24"/>
        </w:rPr>
      </w:pPr>
      <w:r w:rsidRPr="007A7AD2">
        <w:rPr>
          <w:rFonts w:ascii="Arial" w:hAnsi="Arial" w:cs="Arial"/>
          <w:sz w:val="24"/>
          <w:szCs w:val="24"/>
          <w:lang w:val="cy-GB"/>
        </w:rPr>
        <w:t xml:space="preserve">Ar 22 Gorffennaf, cyhoeddais y byddai isafswm statudol prif ystod cyflog athrawon yn cynyddu 5%, yn amodol ar ganlyniadau ymgynghori â rhanddeiliaid allweddol, ac y byddai uchafswm statudol y prif ystod cyflog, ac isafswm ac uchafswm holl ystodau cyflog a lwfansau eraill athrawon ac arweinwyr ysgol yn cynyddu 2.75%.  </w:t>
      </w:r>
    </w:p>
    <w:p w14:paraId="77AAD8FF" w14:textId="77777777" w:rsidR="007A7AD2" w:rsidRDefault="00851C58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70539A15" w14:textId="77777777" w:rsidR="007A7AD2" w:rsidRPr="008160D4" w:rsidRDefault="00D0562C" w:rsidP="007A7A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bellach wedi ystyried yr ymatebion i'r ymgynghoriad hwnnw, a gallaf gadarnhau nad oes unrhyw beth wedi dod i'r amlwg sy'n gwarantu ailystyried y dyfarniad cyflog arfaethedig ar gyfer athrawon yn 2019/20. </w:t>
      </w:r>
    </w:p>
    <w:p w14:paraId="524B1AAD" w14:textId="77777777" w:rsidR="008160D4" w:rsidRDefault="00851C58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264B5337" w14:textId="77777777" w:rsidR="004A7A4C" w:rsidRDefault="00D0562C" w:rsidP="007A7A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Af ati yn fuan, felly, i osod Gorchymyn Cyflog ac Amodau Athrawon Ysgol (Cymru) 2019 sy'n rhoi effaith i'r Ddogfen Cyflog ac Amodau Athrawon Ysgol (Cymru) 2019 gyntaf. </w:t>
      </w:r>
    </w:p>
    <w:p w14:paraId="32C41BD4" w14:textId="77777777" w:rsidR="004A7A4C" w:rsidRDefault="00851C58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286C6C5C" w14:textId="77777777" w:rsidR="008160D4" w:rsidRDefault="00D0562C" w:rsidP="007A7A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Caiff y dyfarniad cyflog ei ôl-ddyddio i 1 Medi 2019.</w:t>
      </w:r>
    </w:p>
    <w:p w14:paraId="6285BED1" w14:textId="77777777" w:rsidR="008160D4" w:rsidRPr="007A7AD2" w:rsidRDefault="00851C58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3FF63703" w14:textId="77777777" w:rsidR="007A7AD2" w:rsidRPr="007A7AD2" w:rsidRDefault="00D0562C" w:rsidP="009E7B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cyhoeddiad heddiw yn dangos mantais rhoi'r cyfrifoldeb i Lywodraeth Cymru am y pwerau hyn. Wrth fynd ati am y tro cyntaf i bennu cyflog athrawon, rydym wedi dilyn cwys gwahanol i Loegr drwy sicrhau y bydd cyflog cychwynnol athrawon yng Nghymru yn uwch. Bydd hyn yn helpu i hyrwyddo addysgu fel proffesiwn sy'n denu graddedigion a'r rheini sydd am newid gyrfa. Ochr yn ochr â'n diwygiadau i ddysgu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proffesiynol, y cwricwlwm a hyfforddiant cychwynnol athrawon, bydd yn helpu i annog yr athrawon o'r safon uchaf i ymuno â'r proffesiwn yma yng Nghymru. </w:t>
      </w:r>
    </w:p>
    <w:p w14:paraId="63A934D2" w14:textId="77777777" w:rsidR="005D0C29" w:rsidRPr="003310BA" w:rsidRDefault="00851C58" w:rsidP="005D0C2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D5C481C" w14:textId="77777777" w:rsidR="000D782E" w:rsidRPr="003310BA" w:rsidRDefault="00D0562C" w:rsidP="007A7AD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9E7BC6">
        <w:rPr>
          <w:rFonts w:ascii="Arial" w:hAnsi="Arial" w:cs="Arial"/>
          <w:sz w:val="24"/>
          <w:szCs w:val="24"/>
          <w:lang w:val="cy-GB"/>
        </w:rPr>
        <w:t xml:space="preserve">Rydym yn cydnabod bod cyflog athrawon yn elfen sylweddol o gyllidebau ysgolion ac awdurdodau lleol. Rydym yn ymwybodol iawn hefyd o'r holl elfennau eraill sy'n cystadlu am ran o'r cyllidebau.  Yn dilyn trafodaethau â llywodraeth leol, felly, byddwn yn darparu £12.8 miliwn (gan gynnwys £0.9m ar gyfer darpariaeth chweched dosbarth ar ffurf grant penodol) tuag at y dyfarniad cyflog y flwyddyn ariannol hon. Mae effaith y dyfarniad cyflog hwn yn rhan o ystyriaeth y llywodraeth o Setliad Llywodraeth Leol. </w:t>
      </w:r>
    </w:p>
    <w:p w14:paraId="084742A0" w14:textId="77777777" w:rsidR="000D782E" w:rsidRPr="004A7A4C" w:rsidRDefault="00851C58" w:rsidP="007A7AD2">
      <w:pPr>
        <w:pStyle w:val="NoSpacing"/>
        <w:rPr>
          <w:rFonts w:ascii="Arial" w:hAnsi="Arial" w:cs="Arial"/>
          <w:i/>
          <w:color w:val="000000"/>
          <w:sz w:val="24"/>
          <w:szCs w:val="24"/>
        </w:rPr>
      </w:pPr>
    </w:p>
    <w:p w14:paraId="30D3AFB2" w14:textId="77777777" w:rsidR="000D782E" w:rsidRPr="004A7A4C" w:rsidRDefault="00851C58" w:rsidP="007A7AD2">
      <w:pPr>
        <w:pStyle w:val="NoSpacing"/>
        <w:rPr>
          <w:rFonts w:ascii="Arial" w:hAnsi="Arial" w:cs="Arial"/>
          <w:i/>
          <w:color w:val="000000"/>
          <w:sz w:val="24"/>
          <w:szCs w:val="24"/>
        </w:rPr>
      </w:pPr>
    </w:p>
    <w:p w14:paraId="440802A6" w14:textId="77777777" w:rsidR="000D782E" w:rsidRPr="007A7AD2" w:rsidRDefault="00851C58" w:rsidP="007A7AD2">
      <w:pPr>
        <w:pStyle w:val="NoSpacing"/>
        <w:rPr>
          <w:rFonts w:ascii="Arial" w:hAnsi="Arial" w:cs="Arial"/>
          <w:sz w:val="24"/>
          <w:szCs w:val="24"/>
        </w:rPr>
      </w:pPr>
    </w:p>
    <w:p w14:paraId="025A82FC" w14:textId="77777777" w:rsidR="000D782E" w:rsidRDefault="00851C58">
      <w:pPr>
        <w:rPr>
          <w:rFonts w:cs="Arial"/>
          <w:szCs w:val="24"/>
        </w:rPr>
      </w:pPr>
    </w:p>
    <w:p w14:paraId="655FA781" w14:textId="77777777" w:rsidR="000D782E" w:rsidRPr="00404DAC" w:rsidRDefault="00851C58">
      <w:pPr>
        <w:rPr>
          <w:rFonts w:ascii="Arial" w:hAnsi="Arial" w:cs="Arial"/>
          <w:sz w:val="24"/>
          <w:szCs w:val="24"/>
        </w:rPr>
      </w:pPr>
    </w:p>
    <w:sectPr w:rsidR="000D782E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03"/>
    <w:rsid w:val="004E6703"/>
    <w:rsid w:val="00851C58"/>
    <w:rsid w:val="00D0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439E"/>
  <w15:docId w15:val="{A8980204-6244-4C38-8583-BC7E96D0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782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82E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NoSpacing">
    <w:name w:val="No Spacing"/>
    <w:uiPriority w:val="1"/>
    <w:qFormat/>
    <w:rsid w:val="007A7AD2"/>
    <w:pPr>
      <w:spacing w:after="0" w:line="240" w:lineRule="auto"/>
    </w:pPr>
  </w:style>
  <w:style w:type="paragraph" w:customStyle="1" w:styleId="Default">
    <w:name w:val="Default"/>
    <w:rsid w:val="007A7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2019-10-21T23:00:00+00:00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A27847874</value>
    </field>
    <field name="Objective-Title">
      <value order="0">Written Statement - Uplift of teachers' pay and conditions 2019/2020 - Welsh</value>
    </field>
    <field name="Objective-Description">
      <value order="0"/>
    </field>
    <field name="Objective-CreationStamp">
      <value order="0">2019-10-21T09:05:13Z</value>
    </field>
    <field name="Objective-IsApproved">
      <value order="0">false</value>
    </field>
    <field name="Objective-IsPublished">
      <value order="0">true</value>
    </field>
    <field name="Objective-DatePublished">
      <value order="0">2019-10-21T09:07:42Z</value>
    </field>
    <field name="Objective-ModificationStamp">
      <value order="0">2019-10-21T09:07:42Z</value>
    </field>
    <field name="Objective-Owner">
      <value order="0">Margetson, Alice (EPS - SED)</value>
    </field>
    <field name="Objective-Path">
      <value order="0">Objective Global Folder:Business File Plan:Education &amp; Public Services (EPS):Education &amp; Public Services (EPS) - Education - Workforce Strategy Unit:1 - Save:Workforce Strategy Unit:Assembly Business:Kirsty Williams - Minister for Education - Ministerial Advice - Workforce Strategy Unit - 2018-2019:MA-KW/5156/19 - Signature MA - Teachers' Pay Order 2019</value>
    </field>
    <field name="Objective-Parent">
      <value order="0">MA-KW/5156/19 - Signature MA - Teachers' Pay Order 2019</value>
    </field>
    <field name="Objective-State">
      <value order="0">Published</value>
    </field>
    <field name="Objective-VersionId">
      <value order="0">vA55446455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qA1373223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082AF-8969-45BA-9F62-A886E5FB0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7D9F9-24CE-4B42-BC24-4F6B2FF8B21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9F5B2D4-2D83-4BFB-9E7A-815BC82FC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Dyfarnu Cyflog Athrawon 2019</dc:title>
  <dc:creator>Moran, Patrick (EPS - SED)</dc:creator>
  <cp:lastModifiedBy>Roberts, Tomos (OFM - Cabinet Division)</cp:lastModifiedBy>
  <cp:revision>2</cp:revision>
  <dcterms:created xsi:type="dcterms:W3CDTF">2019-10-21T09:59:00Z</dcterms:created>
  <dcterms:modified xsi:type="dcterms:W3CDTF">2019-10-21T09:59:00Z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0x010100C32B317B5CB4014E8FDC61FB98CB49750066DDDDA8424970449BEE8C4A4D2809D6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2019-10-21T09:05:24Z</vt:filetime>
  </property>
  <property fmtid="{D5CDD505-2E9C-101B-9397-08002B2CF9AE}" pid="9" name="Objective-Date Acquired">
    <vt:lpwstr/>
  </property>
  <property fmtid="{D5CDD505-2E9C-101B-9397-08002B2CF9AE}" pid="10" name="Objective-DatePublished">
    <vt:filetime>2019-10-21T09:07:42Z</vt:filetime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A27847874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ModificationStamp">
    <vt:filetime>2019-10-21T09:07:42Z</vt:filetime>
  </property>
  <property fmtid="{D5CDD505-2E9C-101B-9397-08002B2CF9AE}" pid="18" name="Objective-Official Translation">
    <vt:lpwstr/>
  </property>
  <property fmtid="{D5CDD505-2E9C-101B-9397-08002B2CF9AE}" pid="19" name="Objective-Owner">
    <vt:lpwstr>Margetson, Alice (EPS - SED)</vt:lpwstr>
  </property>
  <property fmtid="{D5CDD505-2E9C-101B-9397-08002B2CF9AE}" pid="20" name="Objective-Parent">
    <vt:lpwstr>MA-KW/5156/19 - Signature MA - Teachers' Pay Order 2019</vt:lpwstr>
  </property>
  <property fmtid="{D5CDD505-2E9C-101B-9397-08002B2CF9AE}" pid="21" name="Objective-Path">
    <vt:lpwstr>Objective Global Folder:Business File Plan:Education &amp; Public Services (EPS):Education &amp; Public Services (EPS) - Education - Workforce Strategy Unit:1 - Save:Workforce Strategy Unit:Assembly Business:Kirsty Williams - Minister for Education - Ministerial </vt:lpwstr>
  </property>
  <property fmtid="{D5CDD505-2E9C-101B-9397-08002B2CF9AE}" pid="22" name="Objective-State">
    <vt:lpwstr>Published</vt:lpwstr>
  </property>
  <property fmtid="{D5CDD505-2E9C-101B-9397-08002B2CF9AE}" pid="23" name="Objective-Title">
    <vt:lpwstr>Written Statement - Uplift of teachers' pay and conditions 2019/2020 - Welsh</vt:lpwstr>
  </property>
  <property fmtid="{D5CDD505-2E9C-101B-9397-08002B2CF9AE}" pid="24" name="Objective-Version">
    <vt:lpwstr>2.0</vt:lpwstr>
  </property>
  <property fmtid="{D5CDD505-2E9C-101B-9397-08002B2CF9AE}" pid="25" name="Objective-VersionComment">
    <vt:lpwstr/>
  </property>
  <property fmtid="{D5CDD505-2E9C-101B-9397-08002B2CF9AE}" pid="26" name="Objective-VersionId">
    <vt:lpwstr>vA55446455</vt:lpwstr>
  </property>
  <property fmtid="{D5CDD505-2E9C-101B-9397-08002B2CF9AE}" pid="27" name="Objective-VersionNumber">
    <vt:r8>2</vt:r8>
  </property>
  <property fmtid="{D5CDD505-2E9C-101B-9397-08002B2CF9AE}" pid="28" name="Objective-What to Keep">
    <vt:lpwstr>No</vt:lpwstr>
  </property>
</Properties>
</file>