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C00" w14:textId="487A62C2" w:rsidR="003D13B9" w:rsidRDefault="003D13B9" w:rsidP="003D13B9">
      <w:pPr>
        <w:jc w:val="right"/>
        <w:rPr>
          <w:b/>
        </w:rPr>
      </w:pPr>
    </w:p>
    <w:p w14:paraId="7DF342CE" w14:textId="77777777" w:rsidR="003D13B9" w:rsidRDefault="003D13B9" w:rsidP="003D13B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14292" wp14:editId="4CA3DE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B96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7856CB9F" w14:textId="5E10BDDA" w:rsidR="003D13B9" w:rsidRDefault="004960C8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4CE9D74" w14:textId="023411A9" w:rsidR="003D13B9" w:rsidRDefault="004960C8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7B4D5E" w14:textId="31627E46" w:rsidR="003D13B9" w:rsidRDefault="004960C8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6541460" w14:textId="77777777" w:rsidR="003D13B9" w:rsidRDefault="003D13B9" w:rsidP="003D13B9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EC64D" wp14:editId="115A58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A3A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3D13B9" w14:paraId="0DA854AB" w14:textId="77777777" w:rsidTr="003D13B9">
        <w:tc>
          <w:tcPr>
            <w:tcW w:w="1383" w:type="dxa"/>
            <w:vAlign w:val="center"/>
          </w:tcPr>
          <w:p w14:paraId="329E58DA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382F3" w14:textId="3172A31A" w:rsidR="003D13B9" w:rsidRDefault="004960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3D13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75F3ABC3" w14:textId="77777777" w:rsidR="00D92C4B" w:rsidRDefault="00D92C4B" w:rsidP="001C2B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30B60" w14:textId="4A6DEB96" w:rsidR="003D13B9" w:rsidRDefault="00D92C4B" w:rsidP="001C2B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Crynodeb o’r ymatebion i’r ymgynghoriad ar gyrff cyhoeddus ychwanegol sy’n ddarostyngedig i’r ddyletswydd llesiant (Rhan 2) o Ddeddf Llesiant Cenedlaethau’r Dyfodol (Cymru) 2015</w:t>
            </w:r>
          </w:p>
        </w:tc>
      </w:tr>
      <w:tr w:rsidR="003D13B9" w14:paraId="1F36B1B3" w14:textId="77777777" w:rsidTr="003D13B9">
        <w:tc>
          <w:tcPr>
            <w:tcW w:w="1383" w:type="dxa"/>
            <w:vAlign w:val="center"/>
            <w:hideMark/>
          </w:tcPr>
          <w:p w14:paraId="0DC4E217" w14:textId="14FFE406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960C8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  <w:hideMark/>
          </w:tcPr>
          <w:p w14:paraId="55224826" w14:textId="008479C4" w:rsidR="003D13B9" w:rsidRDefault="000D7930" w:rsidP="000F45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9C5A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92C4B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9C5A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 w:rsidR="008E52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13B9" w14:paraId="25D6808E" w14:textId="77777777" w:rsidTr="003D13B9">
        <w:tc>
          <w:tcPr>
            <w:tcW w:w="1383" w:type="dxa"/>
            <w:vAlign w:val="center"/>
            <w:hideMark/>
          </w:tcPr>
          <w:p w14:paraId="104BD5FB" w14:textId="6FEF9AB5" w:rsidR="003D13B9" w:rsidRDefault="004960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485CA944" w14:textId="35BCE081" w:rsidR="003D13B9" w:rsidRDefault="00537CCD" w:rsidP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92C4B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</w:t>
            </w:r>
          </w:p>
        </w:tc>
      </w:tr>
    </w:tbl>
    <w:p w14:paraId="310E7BD0" w14:textId="77777777" w:rsidR="003D13B9" w:rsidRDefault="003D13B9" w:rsidP="003D13B9">
      <w:pPr>
        <w:rPr>
          <w:rFonts w:ascii="TradeGothic" w:hAnsi="TradeGothic" w:cs="Times New Roman"/>
          <w:szCs w:val="20"/>
        </w:rPr>
      </w:pPr>
    </w:p>
    <w:p w14:paraId="10EEA352" w14:textId="257FF8CA" w:rsidR="00D92C4B" w:rsidRDefault="00D92C4B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Heddiw rwy’n cyhoeddi crynodeb o’r ymatebion i’r ymgynghoriad ar yr wyth corff cyhoeddus ychwanegol y </w:t>
      </w:r>
      <w:r w:rsidR="00A11E47">
        <w:rPr>
          <w:rFonts w:ascii="Arial" w:hAnsi="Arial" w:cs="Arial"/>
          <w:sz w:val="24"/>
          <w:szCs w:val="24"/>
        </w:rPr>
        <w:t xml:space="preserve">cynigir </w:t>
      </w:r>
      <w:r>
        <w:rPr>
          <w:rFonts w:ascii="Arial" w:hAnsi="Arial" w:cs="Arial"/>
          <w:sz w:val="24"/>
          <w:szCs w:val="24"/>
        </w:rPr>
        <w:t xml:space="preserve">eu bod yn ddarostyngedig i’r ddyletswydd llesiant (Rhan 2) o Ddeddf Llesiant Cenedlaethau’r Dyfodol (Cymru) 2015 (Deddf </w:t>
      </w:r>
      <w:r w:rsidR="00D07267">
        <w:rPr>
          <w:rFonts w:ascii="Arial" w:hAnsi="Arial" w:cs="Arial"/>
          <w:sz w:val="24"/>
          <w:szCs w:val="24"/>
        </w:rPr>
        <w:t>LlCD</w:t>
      </w:r>
      <w:r>
        <w:rPr>
          <w:rFonts w:ascii="Arial" w:hAnsi="Arial" w:cs="Arial"/>
          <w:sz w:val="24"/>
          <w:szCs w:val="24"/>
        </w:rPr>
        <w:t>).</w:t>
      </w:r>
    </w:p>
    <w:p w14:paraId="3D9C3B54" w14:textId="5ECF24E2" w:rsidR="00D92C4B" w:rsidRDefault="00A11E47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Canfu’r</w:t>
      </w:r>
      <w:r w:rsidR="00D92C4B">
        <w:rPr>
          <w:rFonts w:ascii="Arial" w:hAnsi="Arial" w:cs="Arial"/>
          <w:sz w:val="24"/>
          <w:szCs w:val="24"/>
        </w:rPr>
        <w:t xml:space="preserve"> ymgynghoriad </w:t>
      </w:r>
      <w:r>
        <w:rPr>
          <w:rFonts w:ascii="Arial" w:hAnsi="Arial" w:cs="Arial"/>
          <w:sz w:val="24"/>
          <w:szCs w:val="24"/>
        </w:rPr>
        <w:t>fod</w:t>
      </w:r>
      <w:r w:rsidR="00D92C4B">
        <w:rPr>
          <w:rFonts w:ascii="Arial" w:hAnsi="Arial" w:cs="Arial"/>
          <w:sz w:val="24"/>
          <w:szCs w:val="24"/>
        </w:rPr>
        <w:t xml:space="preserve"> ymatebwyr yn cefnogi’r cynigion i ymestyn y ddyletswydd llesiant i’r wyth corff cyhoeddus datganoledig a restrir yn yr ymgynghoriad. Mae’r </w:t>
      </w:r>
      <w:r>
        <w:rPr>
          <w:rFonts w:ascii="Arial" w:hAnsi="Arial" w:cs="Arial"/>
          <w:sz w:val="24"/>
          <w:szCs w:val="24"/>
        </w:rPr>
        <w:t xml:space="preserve">cynnig </w:t>
      </w:r>
      <w:r w:rsidR="00D92C4B">
        <w:rPr>
          <w:rFonts w:ascii="Arial" w:hAnsi="Arial" w:cs="Arial"/>
          <w:sz w:val="24"/>
          <w:szCs w:val="24"/>
        </w:rPr>
        <w:t xml:space="preserve">i ychwanegu’r cyrff cyhoeddus hyn yn cael ei weld yn eang fel cam amserol </w:t>
      </w:r>
      <w:r w:rsidR="00D07267">
        <w:rPr>
          <w:rFonts w:ascii="Arial" w:hAnsi="Arial" w:cs="Arial"/>
          <w:sz w:val="24"/>
          <w:szCs w:val="24"/>
        </w:rPr>
        <w:t>sy’n cael ei groesawu</w:t>
      </w:r>
      <w:r>
        <w:rPr>
          <w:rFonts w:ascii="Arial" w:hAnsi="Arial" w:cs="Arial"/>
          <w:sz w:val="24"/>
          <w:szCs w:val="24"/>
        </w:rPr>
        <w:t xml:space="preserve"> ac</w:t>
      </w:r>
      <w:r w:rsidR="00D92C4B">
        <w:rPr>
          <w:rFonts w:ascii="Arial" w:hAnsi="Arial" w:cs="Arial"/>
          <w:sz w:val="24"/>
          <w:szCs w:val="24"/>
        </w:rPr>
        <w:t xml:space="preserve"> a fydd yn cryfhau seilwaith </w:t>
      </w:r>
      <w:r>
        <w:rPr>
          <w:rFonts w:ascii="Arial" w:hAnsi="Arial" w:cs="Arial"/>
          <w:sz w:val="24"/>
          <w:szCs w:val="24"/>
        </w:rPr>
        <w:t xml:space="preserve">datblygu </w:t>
      </w:r>
      <w:r w:rsidR="00D92C4B">
        <w:rPr>
          <w:rFonts w:ascii="Arial" w:hAnsi="Arial" w:cs="Arial"/>
          <w:sz w:val="24"/>
          <w:szCs w:val="24"/>
        </w:rPr>
        <w:t>cynaliadwy yng Nghymru ac o fudd i’r Gymraeg.</w:t>
      </w:r>
      <w:r w:rsidR="00F63738">
        <w:rPr>
          <w:rFonts w:ascii="Arial" w:hAnsi="Arial" w:cs="Arial"/>
          <w:sz w:val="24"/>
          <w:szCs w:val="24"/>
        </w:rPr>
        <w:t xml:space="preserve"> Mewn sawl maes gofynnwyd am eglurder pellach neu fwy o wybodaeth.</w:t>
      </w:r>
    </w:p>
    <w:p w14:paraId="7153E8B3" w14:textId="00848AEE" w:rsidR="00D92C4B" w:rsidRDefault="00F63738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prif feysydd a ddaeth i’r amlwg o’r ymgynghoriad yn cynnwys:</w:t>
      </w:r>
    </w:p>
    <w:p w14:paraId="6BC9202F" w14:textId="28EBBBCA" w:rsidR="00F63738" w:rsidRDefault="006855F6" w:rsidP="00777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Darparu mwy o fanylion ac eglurder ar sut y gwnaeth Llywodraeth Cymru ei hadolygiad o gyrff cyhoeddus a nododd yr wyth corff cyhoeddus </w:t>
      </w:r>
      <w:r w:rsidR="00D07267">
        <w:rPr>
          <w:rFonts w:ascii="Arial" w:hAnsi="Arial" w:cs="Arial"/>
          <w:sz w:val="24"/>
          <w:szCs w:val="24"/>
        </w:rPr>
        <w:t xml:space="preserve">y </w:t>
      </w:r>
      <w:r w:rsidR="00A11E47">
        <w:rPr>
          <w:rFonts w:ascii="Arial" w:hAnsi="Arial" w:cs="Arial"/>
          <w:sz w:val="24"/>
          <w:szCs w:val="24"/>
        </w:rPr>
        <w:t xml:space="preserve">cynigir </w:t>
      </w:r>
      <w:r>
        <w:rPr>
          <w:rFonts w:ascii="Arial" w:hAnsi="Arial" w:cs="Arial"/>
          <w:sz w:val="24"/>
          <w:szCs w:val="24"/>
        </w:rPr>
        <w:t xml:space="preserve">eu bod yn ddarostyngedig i ddyletswydd llesiant Deddf </w:t>
      </w:r>
      <w:r w:rsidR="00D07267">
        <w:rPr>
          <w:rFonts w:ascii="Arial" w:hAnsi="Arial" w:cs="Arial"/>
          <w:sz w:val="24"/>
          <w:szCs w:val="24"/>
        </w:rPr>
        <w:t>LlCD</w:t>
      </w:r>
      <w:r>
        <w:rPr>
          <w:rFonts w:ascii="Arial" w:hAnsi="Arial" w:cs="Arial"/>
          <w:sz w:val="24"/>
          <w:szCs w:val="24"/>
        </w:rPr>
        <w:t>, fel yr amlinellir yn yr ymgynghoriad.</w:t>
      </w:r>
    </w:p>
    <w:p w14:paraId="56194F9C" w14:textId="768FEB74" w:rsidR="006855F6" w:rsidRDefault="006855F6" w:rsidP="00777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Parhau i ddarparu canllawiau ac adnoddau</w:t>
      </w:r>
      <w:r w:rsidR="00A11E47">
        <w:rPr>
          <w:rFonts w:ascii="Arial" w:hAnsi="Arial" w:cs="Arial"/>
          <w:sz w:val="24"/>
          <w:szCs w:val="24"/>
        </w:rPr>
        <w:t>, a chyfeirio atynt</w:t>
      </w:r>
      <w:r>
        <w:rPr>
          <w:rFonts w:ascii="Arial" w:hAnsi="Arial" w:cs="Arial"/>
          <w:sz w:val="24"/>
          <w:szCs w:val="24"/>
        </w:rPr>
        <w:t>.</w:t>
      </w:r>
    </w:p>
    <w:p w14:paraId="6C135DB4" w14:textId="2D1F97DD" w:rsidR="006855F6" w:rsidRDefault="006855F6" w:rsidP="00777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Parhau i hwyluso cyfnewid gwybodaeth rhwng cyrff sy’n ddarostyngedig i’r ddyletswydd llesiant.</w:t>
      </w:r>
    </w:p>
    <w:p w14:paraId="3011BAD9" w14:textId="4AC9D098" w:rsidR="006855F6" w:rsidRDefault="006855F6" w:rsidP="00777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Rhoi pwyslais cryfach ar rwydweithiau cymorth i gyrff sy’n ddarostyngedig i’r ddyletswydd llesiant, a chyfeirio atynt yn well.</w:t>
      </w:r>
    </w:p>
    <w:p w14:paraId="61175A91" w14:textId="0A48AE64" w:rsidR="00F63738" w:rsidRDefault="006855F6" w:rsidP="00777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Cynnal archwiliad pellach o’r goblygiadau tebygol o ran adnoddau o ymestyn y ddyletswydd llesiant i’r cyrff cyhoeddus arfaethedig </w:t>
      </w:r>
      <w:r w:rsidR="00D07267">
        <w:rPr>
          <w:rFonts w:ascii="Arial" w:hAnsi="Arial" w:cs="Arial"/>
          <w:sz w:val="24"/>
          <w:szCs w:val="24"/>
        </w:rPr>
        <w:t>a</w:t>
      </w:r>
      <w:r w:rsidR="00C17E51">
        <w:rPr>
          <w:rFonts w:ascii="Arial" w:hAnsi="Arial" w:cs="Arial"/>
          <w:sz w:val="24"/>
          <w:szCs w:val="24"/>
        </w:rPr>
        <w:t>’</w:t>
      </w:r>
      <w:r w:rsidR="00D0726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partneriaid allweddol eraill.</w:t>
      </w:r>
    </w:p>
    <w:p w14:paraId="4F31D458" w14:textId="5A626ACC" w:rsidR="006855F6" w:rsidRDefault="006855F6" w:rsidP="00777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Darparu mwy o fanylion am rolau’r sefydliadau a’r partneriaethau allweddol, gan gynnwys Llywodraeth Cymru a Chomisiynydd Cenedlaethau’r Dyfodol Cymru, a’r cymorth y maent yn ei gynnig i gyrff sy’n ddarostyngedig i’r ddyletswydd llesiant.</w:t>
      </w:r>
    </w:p>
    <w:p w14:paraId="6DA5C3BF" w14:textId="1BBB11EC" w:rsidR="000D7930" w:rsidRDefault="006855F6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Llywodraeth Cymru yn ystyried yr holl ymatebion a gafwyd </w:t>
      </w:r>
      <w:r w:rsidR="008050DF">
        <w:rPr>
          <w:rFonts w:ascii="Arial" w:hAnsi="Arial" w:cs="Arial"/>
          <w:sz w:val="24"/>
          <w:szCs w:val="24"/>
        </w:rPr>
        <w:t xml:space="preserve">i’r ymgynghoriad wrth adolygu a chwblhau’r dull gweithredu i ymestyn y ddyletswydd llesiant. </w:t>
      </w:r>
      <w:r w:rsidR="000D7930">
        <w:rPr>
          <w:rFonts w:ascii="Arial" w:hAnsi="Arial" w:cs="Arial"/>
          <w:sz w:val="24"/>
          <w:szCs w:val="24"/>
        </w:rPr>
        <w:t xml:space="preserve">Byddaf yn diweddaru’r Aelodau yn dilyn y gwaith hwn. </w:t>
      </w:r>
    </w:p>
    <w:p w14:paraId="2E6BD389" w14:textId="02395CB2" w:rsidR="006855F6" w:rsidRDefault="008050DF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crynodeb o’r ymatebion ar gael yn</w:t>
      </w:r>
      <w:r w:rsidR="00D07267">
        <w:rPr>
          <w:rFonts w:ascii="Arial" w:hAnsi="Arial" w:cs="Arial"/>
          <w:sz w:val="24"/>
          <w:szCs w:val="24"/>
        </w:rPr>
        <w:t xml:space="preserve"> yr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050DF">
          <w:rPr>
            <w:rStyle w:val="Hyperlink"/>
            <w:rFonts w:ascii="Arial" w:hAnsi="Arial" w:cs="Arial"/>
            <w:sz w:val="24"/>
            <w:szCs w:val="24"/>
          </w:rPr>
          <w:t>Adroddiad Cryno ar yr Ymgynghoriad: Cyrff Cyhoeddus ychwanegol sy’n ddarostyngedig i’r ddyletswydd llesiant (Rhan 2) o Ddeddf Llesiant Cenedlaethau’r Dyfodol (Cymru) 2015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4B57EDE" w14:textId="764F52CC" w:rsidR="006855F6" w:rsidRDefault="00EF11E3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yr holl ymatebion hyn, ynghyd â’n hymgysylltiad uniongyrchol parhaus â’r cyrff ychwanegol arfaethedig, Comisiynydd Cenedlaethau’r Dyfodol Cymru, ac Archwilio Cymru yn cael eu hystyried wrth inni ddatblygu ein cynlluniau i ymestyn y ddyletswydd llesiant (Rhan 2) o Ddeddf </w:t>
      </w:r>
      <w:r w:rsidR="00D07267">
        <w:rPr>
          <w:rFonts w:ascii="Arial" w:hAnsi="Arial" w:cs="Arial"/>
          <w:sz w:val="24"/>
          <w:szCs w:val="24"/>
        </w:rPr>
        <w:t>LlCD</w:t>
      </w:r>
      <w:r>
        <w:rPr>
          <w:rFonts w:ascii="Arial" w:hAnsi="Arial" w:cs="Arial"/>
          <w:sz w:val="24"/>
          <w:szCs w:val="24"/>
        </w:rPr>
        <w:t xml:space="preserve">. Byddwn yn parhau i weithio gyda’r cyrff, y Comisiynydd ac Archwilio Cymru i ddeall goblygiadau cost posibl y cynigion hyn, ac i ganfod ffyrdd o rannu’r </w:t>
      </w:r>
      <w:r w:rsidR="00A11E47">
        <w:rPr>
          <w:rFonts w:ascii="Arial" w:hAnsi="Arial" w:cs="Arial"/>
          <w:sz w:val="24"/>
          <w:szCs w:val="24"/>
        </w:rPr>
        <w:t>hyn y mae’r</w:t>
      </w:r>
      <w:r>
        <w:rPr>
          <w:rFonts w:ascii="Arial" w:hAnsi="Arial" w:cs="Arial"/>
          <w:sz w:val="24"/>
          <w:szCs w:val="24"/>
        </w:rPr>
        <w:t xml:space="preserve"> rhai sydd wedi bod yn ddarostyngedig i </w:t>
      </w:r>
      <w:r w:rsidR="00D07267">
        <w:rPr>
          <w:rFonts w:ascii="Arial" w:hAnsi="Arial" w:cs="Arial"/>
          <w:sz w:val="24"/>
          <w:szCs w:val="24"/>
        </w:rPr>
        <w:t>Ddeddf LlCD</w:t>
      </w:r>
      <w:r>
        <w:rPr>
          <w:rFonts w:ascii="Arial" w:hAnsi="Arial" w:cs="Arial"/>
          <w:sz w:val="24"/>
          <w:szCs w:val="24"/>
        </w:rPr>
        <w:t xml:space="preserve"> ers 2016</w:t>
      </w:r>
      <w:r w:rsidR="00A11E47">
        <w:rPr>
          <w:rFonts w:ascii="Arial" w:hAnsi="Arial" w:cs="Arial"/>
          <w:sz w:val="24"/>
          <w:szCs w:val="24"/>
        </w:rPr>
        <w:t xml:space="preserve"> wedi’i ddysgu</w:t>
      </w:r>
      <w:r>
        <w:rPr>
          <w:rFonts w:ascii="Arial" w:hAnsi="Arial" w:cs="Arial"/>
          <w:sz w:val="24"/>
          <w:szCs w:val="24"/>
        </w:rPr>
        <w:t>.</w:t>
      </w:r>
    </w:p>
    <w:p w14:paraId="74765A0D" w14:textId="12B522E3" w:rsidR="008050DF" w:rsidRDefault="00EF11E3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mwyn helpu i baratoi</w:t>
      </w:r>
      <w:r w:rsidR="00FD75C0">
        <w:rPr>
          <w:rFonts w:ascii="Arial" w:hAnsi="Arial" w:cs="Arial"/>
          <w:sz w:val="24"/>
          <w:szCs w:val="24"/>
        </w:rPr>
        <w:t xml:space="preserve">’r cyrff ychwanegol arfaethedig, rydym wedi dod â chyrff cyhoeddus, y Comisiynydd ac Archwilio Cymru ynghyd i rannu gwybodaeth a phrofiad o ddefnyddio </w:t>
      </w:r>
      <w:r w:rsidR="00D07267">
        <w:rPr>
          <w:rFonts w:ascii="Arial" w:hAnsi="Arial" w:cs="Arial"/>
          <w:sz w:val="24"/>
          <w:szCs w:val="24"/>
        </w:rPr>
        <w:t>Deddf LlCD</w:t>
      </w:r>
      <w:r w:rsidR="00FD75C0">
        <w:rPr>
          <w:rFonts w:ascii="Arial" w:hAnsi="Arial" w:cs="Arial"/>
          <w:sz w:val="24"/>
          <w:szCs w:val="24"/>
        </w:rPr>
        <w:t xml:space="preserve">. Mae hyn wedi dangos budd </w:t>
      </w:r>
      <w:r w:rsidR="00A11E47">
        <w:rPr>
          <w:rFonts w:ascii="Arial" w:hAnsi="Arial" w:cs="Arial"/>
          <w:sz w:val="24"/>
          <w:szCs w:val="24"/>
        </w:rPr>
        <w:t xml:space="preserve">cynnull </w:t>
      </w:r>
      <w:r w:rsidR="00FD75C0">
        <w:rPr>
          <w:rFonts w:ascii="Arial" w:hAnsi="Arial" w:cs="Arial"/>
          <w:sz w:val="24"/>
          <w:szCs w:val="24"/>
        </w:rPr>
        <w:t xml:space="preserve">a chysylltu sefydliadau sy’n cydweithio ar gyfer Cymru a dysgu sut i </w:t>
      </w:r>
      <w:r w:rsidR="00A11E47">
        <w:rPr>
          <w:rFonts w:ascii="Arial" w:hAnsi="Arial" w:cs="Arial"/>
          <w:sz w:val="24"/>
          <w:szCs w:val="24"/>
        </w:rPr>
        <w:t xml:space="preserve">roi </w:t>
      </w:r>
      <w:r w:rsidR="00FD75C0">
        <w:rPr>
          <w:rFonts w:ascii="Arial" w:hAnsi="Arial" w:cs="Arial"/>
          <w:sz w:val="24"/>
          <w:szCs w:val="24"/>
        </w:rPr>
        <w:t xml:space="preserve">Deddf </w:t>
      </w:r>
      <w:r w:rsidR="00D07267">
        <w:rPr>
          <w:rFonts w:ascii="Arial" w:hAnsi="Arial" w:cs="Arial"/>
          <w:sz w:val="24"/>
          <w:szCs w:val="24"/>
        </w:rPr>
        <w:t>LlCD</w:t>
      </w:r>
      <w:r w:rsidR="00A11E47">
        <w:rPr>
          <w:rFonts w:ascii="Arial" w:hAnsi="Arial" w:cs="Arial"/>
          <w:sz w:val="24"/>
          <w:szCs w:val="24"/>
        </w:rPr>
        <w:t xml:space="preserve"> ar waith</w:t>
      </w:r>
      <w:r w:rsidR="00D07267">
        <w:rPr>
          <w:rFonts w:ascii="Arial" w:hAnsi="Arial" w:cs="Arial"/>
          <w:sz w:val="24"/>
          <w:szCs w:val="24"/>
        </w:rPr>
        <w:t xml:space="preserve"> </w:t>
      </w:r>
      <w:r w:rsidR="00FD75C0">
        <w:rPr>
          <w:rFonts w:ascii="Arial" w:hAnsi="Arial" w:cs="Arial"/>
          <w:sz w:val="24"/>
          <w:szCs w:val="24"/>
        </w:rPr>
        <w:t>yn well.</w:t>
      </w:r>
    </w:p>
    <w:p w14:paraId="177D959F" w14:textId="4BE348DF" w:rsidR="00FD75C0" w:rsidRDefault="00FD75C0" w:rsidP="007332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Cynhelir </w:t>
      </w:r>
      <w:r w:rsidR="00D07267">
        <w:rPr>
          <w:rFonts w:ascii="Arial" w:hAnsi="Arial" w:cs="Arial"/>
          <w:sz w:val="24"/>
          <w:szCs w:val="24"/>
        </w:rPr>
        <w:t xml:space="preserve">yr </w:t>
      </w:r>
      <w:r>
        <w:rPr>
          <w:rFonts w:ascii="Arial" w:hAnsi="Arial" w:cs="Arial"/>
          <w:sz w:val="24"/>
          <w:szCs w:val="24"/>
        </w:rPr>
        <w:t xml:space="preserve">adolygiad hwn ochr yn ochr â Bil Partneriaeth Gymdeithasol a Chaffael Cyhoeddus (Cymru), a gyflwynwyd yn y Senedd ym mis Mehefin 2022, ac sydd wrthi’n </w:t>
      </w:r>
      <w:r w:rsidR="00D07267">
        <w:rPr>
          <w:rFonts w:ascii="Arial" w:hAnsi="Arial" w:cs="Arial"/>
          <w:sz w:val="24"/>
          <w:szCs w:val="24"/>
        </w:rPr>
        <w:t>mynd drwy’r</w:t>
      </w:r>
      <w:r>
        <w:rPr>
          <w:rFonts w:ascii="Arial" w:hAnsi="Arial" w:cs="Arial"/>
          <w:sz w:val="24"/>
          <w:szCs w:val="24"/>
        </w:rPr>
        <w:t xml:space="preserve"> broses graffu. Mae’r Bil yn darparu ar gyfer fframwaith i wella llesiant pobl Cymru drwy wella gwasanaethau cyhoeddus drwy weithio mewn partneriaeth gymdeithasol, hyrwyddo gwaith teg, a chynnal caffael sy’n gyfrifol yn gymdeithasol. Bydd y cyrff a fydd yn ddarostyngedig i’r ddyletswydd partneriaeth gymdeithasol arfaethedig yn adlewyrchu’r rhestr o gyrff sy’n ddarostyngedig i’r ddyletswydd llesiant a restrir yn adran 6 o Ddeddf </w:t>
      </w:r>
      <w:r w:rsidR="00D07267">
        <w:rPr>
          <w:rFonts w:ascii="Arial" w:hAnsi="Arial" w:cs="Arial"/>
          <w:sz w:val="24"/>
          <w:szCs w:val="24"/>
        </w:rPr>
        <w:t>LlCD</w:t>
      </w:r>
      <w:r>
        <w:rPr>
          <w:rFonts w:ascii="Arial" w:hAnsi="Arial" w:cs="Arial"/>
          <w:sz w:val="24"/>
          <w:szCs w:val="24"/>
        </w:rPr>
        <w:t>.</w:t>
      </w:r>
    </w:p>
    <w:p w14:paraId="48470E64" w14:textId="77777777" w:rsidR="000B0983" w:rsidRDefault="000B0983" w:rsidP="008E3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DD216" w14:textId="366F3052" w:rsidR="00614D20" w:rsidRPr="00614D20" w:rsidRDefault="00614D20" w:rsidP="004E07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14D20" w:rsidRPr="00614D20" w:rsidSect="008E5205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F417" w14:textId="77777777" w:rsidR="00B64A92" w:rsidRDefault="00B64A92" w:rsidP="00AE6958">
      <w:pPr>
        <w:spacing w:after="0" w:line="240" w:lineRule="auto"/>
      </w:pPr>
      <w:r>
        <w:separator/>
      </w:r>
    </w:p>
  </w:endnote>
  <w:endnote w:type="continuationSeparator" w:id="0">
    <w:p w14:paraId="798F5232" w14:textId="77777777" w:rsidR="00B64A92" w:rsidRDefault="00B64A92" w:rsidP="00A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1376" w14:textId="77777777" w:rsidR="00B64A92" w:rsidRDefault="00B64A92" w:rsidP="00AE6958">
      <w:pPr>
        <w:spacing w:after="0" w:line="240" w:lineRule="auto"/>
      </w:pPr>
      <w:r>
        <w:separator/>
      </w:r>
    </w:p>
  </w:footnote>
  <w:footnote w:type="continuationSeparator" w:id="0">
    <w:p w14:paraId="4203AC00" w14:textId="77777777" w:rsidR="00B64A92" w:rsidRDefault="00B64A92" w:rsidP="00A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DAD" w14:textId="2FD20B61" w:rsidR="008E5205" w:rsidRDefault="008E5205">
    <w:pPr>
      <w:pStyle w:val="Header"/>
    </w:pPr>
  </w:p>
  <w:p w14:paraId="03094FBD" w14:textId="72C8F5F0" w:rsidR="00AE6958" w:rsidRPr="00AE6958" w:rsidRDefault="00AE6958">
    <w:pPr>
      <w:pStyle w:val="Head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9B76" w14:textId="681AD2D6" w:rsidR="008E5205" w:rsidRDefault="008E5205" w:rsidP="008E5205">
    <w:pPr>
      <w:pStyle w:val="Header"/>
      <w:jc w:val="right"/>
    </w:pPr>
    <w:r>
      <w:rPr>
        <w:noProof/>
      </w:rPr>
      <w:drawing>
        <wp:inline distT="0" distB="0" distL="0" distR="0" wp14:anchorId="5F290FA4" wp14:editId="3019C80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B1F"/>
    <w:multiLevelType w:val="hybridMultilevel"/>
    <w:tmpl w:val="2FC0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80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54B7"/>
    <w:multiLevelType w:val="hybridMultilevel"/>
    <w:tmpl w:val="8FB0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1602">
    <w:abstractNumId w:val="0"/>
  </w:num>
  <w:num w:numId="2" w16cid:durableId="130045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65"/>
    <w:rsid w:val="000044EB"/>
    <w:rsid w:val="00010FE3"/>
    <w:rsid w:val="00011F7F"/>
    <w:rsid w:val="00012A76"/>
    <w:rsid w:val="000150E0"/>
    <w:rsid w:val="00022E04"/>
    <w:rsid w:val="0002540A"/>
    <w:rsid w:val="00026536"/>
    <w:rsid w:val="00060499"/>
    <w:rsid w:val="00064EEC"/>
    <w:rsid w:val="0007313D"/>
    <w:rsid w:val="00080B02"/>
    <w:rsid w:val="00080DD8"/>
    <w:rsid w:val="00080ECB"/>
    <w:rsid w:val="000A3AE3"/>
    <w:rsid w:val="000A6A5D"/>
    <w:rsid w:val="000B0983"/>
    <w:rsid w:val="000D7930"/>
    <w:rsid w:val="000F4599"/>
    <w:rsid w:val="000F4B5E"/>
    <w:rsid w:val="00112148"/>
    <w:rsid w:val="00115F11"/>
    <w:rsid w:val="00121D59"/>
    <w:rsid w:val="00123749"/>
    <w:rsid w:val="00141979"/>
    <w:rsid w:val="00145441"/>
    <w:rsid w:val="001614F7"/>
    <w:rsid w:val="001833E9"/>
    <w:rsid w:val="00186ECD"/>
    <w:rsid w:val="001B08A4"/>
    <w:rsid w:val="001B248C"/>
    <w:rsid w:val="001C2BFE"/>
    <w:rsid w:val="001D4C9F"/>
    <w:rsid w:val="001D5736"/>
    <w:rsid w:val="002272CF"/>
    <w:rsid w:val="002473D7"/>
    <w:rsid w:val="00252C4E"/>
    <w:rsid w:val="002628F9"/>
    <w:rsid w:val="002970A0"/>
    <w:rsid w:val="002B54B7"/>
    <w:rsid w:val="002C45F0"/>
    <w:rsid w:val="002E24BC"/>
    <w:rsid w:val="00317EA5"/>
    <w:rsid w:val="00352A72"/>
    <w:rsid w:val="00381A39"/>
    <w:rsid w:val="00396EAD"/>
    <w:rsid w:val="003A77E0"/>
    <w:rsid w:val="003D0399"/>
    <w:rsid w:val="003D13B9"/>
    <w:rsid w:val="003D1956"/>
    <w:rsid w:val="003D5249"/>
    <w:rsid w:val="00404DAC"/>
    <w:rsid w:val="00413827"/>
    <w:rsid w:val="004277B5"/>
    <w:rsid w:val="0043550C"/>
    <w:rsid w:val="0044066A"/>
    <w:rsid w:val="00444186"/>
    <w:rsid w:val="00462748"/>
    <w:rsid w:val="00472473"/>
    <w:rsid w:val="00481D0D"/>
    <w:rsid w:val="00492525"/>
    <w:rsid w:val="004960C8"/>
    <w:rsid w:val="004A0705"/>
    <w:rsid w:val="004C1EC9"/>
    <w:rsid w:val="004C4D3A"/>
    <w:rsid w:val="004E0753"/>
    <w:rsid w:val="004E0844"/>
    <w:rsid w:val="004E6EE8"/>
    <w:rsid w:val="004E7B17"/>
    <w:rsid w:val="005111B7"/>
    <w:rsid w:val="005279A9"/>
    <w:rsid w:val="00530F61"/>
    <w:rsid w:val="00537CCD"/>
    <w:rsid w:val="00574453"/>
    <w:rsid w:val="005A27EE"/>
    <w:rsid w:val="005C1588"/>
    <w:rsid w:val="005C1A5D"/>
    <w:rsid w:val="005C22A5"/>
    <w:rsid w:val="005D325A"/>
    <w:rsid w:val="005D5BFE"/>
    <w:rsid w:val="005E3E4C"/>
    <w:rsid w:val="005F475C"/>
    <w:rsid w:val="005F6A62"/>
    <w:rsid w:val="00601FFA"/>
    <w:rsid w:val="00614D20"/>
    <w:rsid w:val="006151D1"/>
    <w:rsid w:val="0063141C"/>
    <w:rsid w:val="00637B22"/>
    <w:rsid w:val="00646F94"/>
    <w:rsid w:val="00662BCC"/>
    <w:rsid w:val="0067777A"/>
    <w:rsid w:val="006855F6"/>
    <w:rsid w:val="006A6807"/>
    <w:rsid w:val="006C3F5C"/>
    <w:rsid w:val="006C71E7"/>
    <w:rsid w:val="006D51B6"/>
    <w:rsid w:val="006E7159"/>
    <w:rsid w:val="00703E54"/>
    <w:rsid w:val="007332CF"/>
    <w:rsid w:val="00737663"/>
    <w:rsid w:val="007667E2"/>
    <w:rsid w:val="00777FDB"/>
    <w:rsid w:val="007E1875"/>
    <w:rsid w:val="007F721F"/>
    <w:rsid w:val="008050DF"/>
    <w:rsid w:val="00806E56"/>
    <w:rsid w:val="00820156"/>
    <w:rsid w:val="0083790A"/>
    <w:rsid w:val="0084635B"/>
    <w:rsid w:val="00867CC6"/>
    <w:rsid w:val="00880506"/>
    <w:rsid w:val="00886977"/>
    <w:rsid w:val="008B0010"/>
    <w:rsid w:val="008C0FC0"/>
    <w:rsid w:val="008C274E"/>
    <w:rsid w:val="008C3048"/>
    <w:rsid w:val="008D3BC0"/>
    <w:rsid w:val="008E3385"/>
    <w:rsid w:val="008E5205"/>
    <w:rsid w:val="008E7D17"/>
    <w:rsid w:val="008F29DD"/>
    <w:rsid w:val="00900D60"/>
    <w:rsid w:val="009119E4"/>
    <w:rsid w:val="00923830"/>
    <w:rsid w:val="0092576D"/>
    <w:rsid w:val="00933582"/>
    <w:rsid w:val="0094073F"/>
    <w:rsid w:val="00946D2F"/>
    <w:rsid w:val="00973663"/>
    <w:rsid w:val="00976165"/>
    <w:rsid w:val="009C457F"/>
    <w:rsid w:val="009C56C7"/>
    <w:rsid w:val="009C5AE3"/>
    <w:rsid w:val="009E6E61"/>
    <w:rsid w:val="00A07CB9"/>
    <w:rsid w:val="00A11E47"/>
    <w:rsid w:val="00A12873"/>
    <w:rsid w:val="00A57314"/>
    <w:rsid w:val="00A74537"/>
    <w:rsid w:val="00AA49F2"/>
    <w:rsid w:val="00AB577B"/>
    <w:rsid w:val="00AC03C3"/>
    <w:rsid w:val="00AE1156"/>
    <w:rsid w:val="00AE2232"/>
    <w:rsid w:val="00AE6958"/>
    <w:rsid w:val="00B1364B"/>
    <w:rsid w:val="00B4506E"/>
    <w:rsid w:val="00B64A92"/>
    <w:rsid w:val="00B74CA5"/>
    <w:rsid w:val="00B75F22"/>
    <w:rsid w:val="00B8494F"/>
    <w:rsid w:val="00B976A2"/>
    <w:rsid w:val="00BD5AF7"/>
    <w:rsid w:val="00BD7847"/>
    <w:rsid w:val="00BE1366"/>
    <w:rsid w:val="00BE1521"/>
    <w:rsid w:val="00C17E51"/>
    <w:rsid w:val="00C32318"/>
    <w:rsid w:val="00C761F6"/>
    <w:rsid w:val="00C76847"/>
    <w:rsid w:val="00C76F6C"/>
    <w:rsid w:val="00C77901"/>
    <w:rsid w:val="00C9454F"/>
    <w:rsid w:val="00CA1FEA"/>
    <w:rsid w:val="00CA59D1"/>
    <w:rsid w:val="00CD75C4"/>
    <w:rsid w:val="00CE1D7A"/>
    <w:rsid w:val="00CE1E89"/>
    <w:rsid w:val="00CE31E1"/>
    <w:rsid w:val="00CE5A74"/>
    <w:rsid w:val="00CF354F"/>
    <w:rsid w:val="00CF44CC"/>
    <w:rsid w:val="00D06BB7"/>
    <w:rsid w:val="00D07267"/>
    <w:rsid w:val="00D6350A"/>
    <w:rsid w:val="00D74633"/>
    <w:rsid w:val="00D84261"/>
    <w:rsid w:val="00D924C8"/>
    <w:rsid w:val="00D92C4B"/>
    <w:rsid w:val="00DA5D05"/>
    <w:rsid w:val="00DB4EE7"/>
    <w:rsid w:val="00DD4B93"/>
    <w:rsid w:val="00E12FD3"/>
    <w:rsid w:val="00E401B7"/>
    <w:rsid w:val="00E7319A"/>
    <w:rsid w:val="00E91CA9"/>
    <w:rsid w:val="00EC11BE"/>
    <w:rsid w:val="00EC16A9"/>
    <w:rsid w:val="00ED5EEE"/>
    <w:rsid w:val="00EE6669"/>
    <w:rsid w:val="00EE6737"/>
    <w:rsid w:val="00EE70F5"/>
    <w:rsid w:val="00EF11E3"/>
    <w:rsid w:val="00F00E4E"/>
    <w:rsid w:val="00F42BFC"/>
    <w:rsid w:val="00F4666C"/>
    <w:rsid w:val="00F63738"/>
    <w:rsid w:val="00F63CDE"/>
    <w:rsid w:val="00FA24BD"/>
    <w:rsid w:val="00FB5A5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19C23"/>
  <w15:chartTrackingRefBased/>
  <w15:docId w15:val="{39BF3820-7C89-4133-995F-1B205A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unhideWhenUsed/>
    <w:rsid w:val="00BE13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E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E4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77F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77FDB"/>
  </w:style>
  <w:style w:type="character" w:styleId="FollowedHyperlink">
    <w:name w:val="FollowedHyperlink"/>
    <w:basedOn w:val="DefaultParagraphFont"/>
    <w:uiPriority w:val="99"/>
    <w:semiHidden/>
    <w:unhideWhenUsed/>
    <w:rsid w:val="00805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rff-cyhoeddus-ychwanegol-syn-ddarostyngedig-ir-ddyletswydd-llesiant-rhan-2-o-ddeddf-llesiant?_ga=2.191396649.2054826848.1670226449-2056178735.1665134417&amp;_gl=1*jwo8w6*_ga*MjA1NjE3ODczNS4xNjY1MTM0NDE3*_ga_L1471V4N02*MTY3MDIzODE5My40Mi4xLjE2NzAyNDA4NTcuMC4wLjA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5850DC373AC47AE7C16C8082B1E17" ma:contentTypeVersion="11" ma:contentTypeDescription="Create a new document." ma:contentTypeScope="" ma:versionID="480be5007a20ed5c3da25062a33cbe68">
  <xsd:schema xmlns:xsd="http://www.w3.org/2001/XMLSchema" xmlns:xs="http://www.w3.org/2001/XMLSchema" xmlns:p="http://schemas.microsoft.com/office/2006/metadata/properties" xmlns:ns3="f0c02484-368f-4dfa-a11b-318bf1105841" xmlns:ns4="c8640465-2ad4-4b9a-9e7a-a4cb282cb5d4" targetNamespace="http://schemas.microsoft.com/office/2006/metadata/properties" ma:root="true" ma:fieldsID="cb0b289965cc3118cff2473b6310af33" ns3:_="" ns4:_="">
    <xsd:import namespace="f0c02484-368f-4dfa-a11b-318bf1105841"/>
    <xsd:import namespace="c8640465-2ad4-4b9a-9e7a-a4cb282cb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2484-368f-4dfa-a11b-318bf1105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0465-2ad4-4b9a-9e7a-a4cb282c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A43235132</value>
    </field>
    <field name="Objective-Title">
      <value order="0">MA-JH-3558-22 Written Statement for summary of responses report Cym</value>
    </field>
    <field name="Objective-Description">
      <value order="0"/>
    </field>
    <field name="Objective-CreationStamp">
      <value order="0">2022-12-08T11:12:56Z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2022-12-12T14:04:18Z</value>
    </field>
    <field name="Objective-Owner">
      <value order="0">Ward, Stuart (COOG - Recovery &amp; Restart)</value>
    </field>
    <field name="Objective-Path">
      <value order="0">Objective Global Folder:#Business File Plan:WG Organisational Groups:NEW - Post April 2022 - Chief Operating Officer:Chief Operating Officer (COO) - Sustainable Futures:1 - Save:Sustainable Futures - Sustainable Development - Well-being of Future Generations Policy and Legislation:Well-being of Future Generations Act - Review of public bodies - 2022-23:MAs on review of bodies</value>
    </field>
    <field name="Objective-Parent">
      <value order="0">MAs on review of bodies</value>
    </field>
    <field name="Objective-State">
      <value order="0">Being Edited</value>
    </field>
    <field name="Objective-VersionId">
      <value order="0">vA82599340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qA1553911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6439717-9B39-4664-B137-A0F2286EC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C780C-52BD-4A5C-9EBA-D807A1AEE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53C7B-C18B-4EF1-AEAF-DCCDD536F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D9159-0958-46EA-9F58-692965F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02484-368f-4dfa-a11b-318bf1105841"/>
    <ds:schemaRef ds:uri="c8640465-2ad4-4b9a-9e7a-a4cb282c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Leetch, Judith (OFM - Cabinet Office)</dc:creator>
  <cp:keywords/>
  <dc:description/>
  <cp:lastModifiedBy>Oxenham, James (OFM - Cabinet Division)</cp:lastModifiedBy>
  <cp:revision>2</cp:revision>
  <dcterms:created xsi:type="dcterms:W3CDTF">2022-12-14T15:18:00Z</dcterms:created>
  <dcterms:modified xsi:type="dcterms:W3CDTF">2022-12-14T15:18:00Z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A43235132</vt:lpwstr>
  </property>
  <property fmtid="{D5CDD505-2E9C-101B-9397-08002B2CF9AE}" pid="4" name="Objective-Title">
    <vt:lpwstr>MA-JH-3558-22 Written Statement for summary of responses report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2022-12-08T11:13:04Z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2022-12-12T14:11:55Z</vt:filetime>
  </property>
  <property fmtid="{D5CDD505-2E9C-101B-9397-08002B2CF9AE}" pid="10" name="Objective-ModificationStamp">
    <vt:filetime>2022-12-12T14:11:55Z</vt:filetime>
  </property>
  <property fmtid="{D5CDD505-2E9C-101B-9397-08002B2CF9AE}" pid="11" name="Objective-Owner">
    <vt:lpwstr>Ward, Stuart (COOG - Recovery &amp; Restart)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Sustainable Futures:1 - Save:Sustainable Futures - Sustainable Development - Well-being of Future Generations Policy and Legislation:Well-being of Future Generations Act - Review of public bodies - 2022-23:MAs on review of bodies:</vt:lpwstr>
  </property>
  <property fmtid="{D5CDD505-2E9C-101B-9397-08002B2CF9AE}" pid="13" name="Objective-Parent">
    <vt:lpwstr>MAs on review of bodies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vA82599340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2019-10-30T00:00:00Z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0x0101005EF5850DC373AC47AE7C16C8082B1E17</vt:lpwstr>
  </property>
</Properties>
</file>