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="00774CF0" w:rsidRPr="00DD1BD7" w:rsidP="00A735EC" w14:paraId="3157ECBC" w14:textId="4306647D">
      <w:pPr>
        <w:pStyle w:val="Title"/>
        <w:bidi w:val="0"/>
        <w:rPr>
          <w:rFonts w:ascii="Segoe UI" w:hAnsi="Segoe UI" w:cs="Segoe UI"/>
          <w:b/>
          <w:bCs/>
          <w:color w:val="000000"/>
          <w:sz w:val="40"/>
          <w:szCs w:val="40"/>
        </w:rPr>
      </w:pPr>
      <w:r>
        <w:rPr>
          <w:rStyle w:val="DefaultParagraphFont"/>
          <w:rFonts w:ascii="Segoe UI" w:eastAsia="Segoe UI" w:hAnsi="Segoe UI" w:cs="Segoe U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8"/>
          <w:position w:val="0"/>
          <w:sz w:val="40"/>
          <w:szCs w:val="4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Disgrifiad Swydd Staff Cymorth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96"/>
        <w:gridCol w:w="7320"/>
      </w:tblGrid>
      <w:tr w14:paraId="740313F7" w14:textId="77777777" w:rsidTr="00F04BDD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96" w:type="dxa"/>
            <w:shd w:val="clear" w:color="auto" w:fill="FAE2D5" w:themeFill="accent2" w:themeFillTint="33"/>
          </w:tcPr>
          <w:p w:rsidR="005C14C7" w:rsidRPr="003B7FB8" w:rsidP="00A735EC" w14:paraId="7DB1C6C5" w14:textId="1A36D602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Teulu swyddi: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:rsidR="005C14C7" w:rsidRPr="003B7FB8" w:rsidP="00A735EC" w14:paraId="282379C4" w14:textId="4E7A03B4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Gwaith achos</w:t>
            </w:r>
          </w:p>
        </w:tc>
      </w:tr>
      <w:tr w14:paraId="10637BF3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96" w:type="dxa"/>
            <w:shd w:val="clear" w:color="auto" w:fill="FAE2D5" w:themeFill="accent2" w:themeFillTint="33"/>
          </w:tcPr>
          <w:p w:rsidR="00012A32" w:rsidRPr="003B7FB8" w:rsidP="00A735EC" w14:paraId="2DFF93EA" w14:textId="1A914345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Band cyflog: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:rsidR="00012A32" w:rsidRPr="003B7FB8" w:rsidP="00A735EC" w14:paraId="40DA43B0" w14:textId="757563AF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Band 2</w:t>
            </w:r>
          </w:p>
        </w:tc>
      </w:tr>
      <w:tr w14:paraId="46CEB632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96" w:type="dxa"/>
            <w:shd w:val="clear" w:color="auto" w:fill="FAE2D5" w:themeFill="accent2" w:themeFillTint="33"/>
          </w:tcPr>
          <w:p w:rsidR="00012A32" w:rsidRPr="003B7FB8" w:rsidP="00A735EC" w14:paraId="03306779" w14:textId="07C97A95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Ystod cyflog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:</w:t>
            </w:r>
          </w:p>
          <w:p w:rsidR="00012A32" w:rsidRPr="003B7FB8" w:rsidP="00A735EC" w14:paraId="3D7E92BF" w14:textId="72FE2F1F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(pro rata)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:rsidR="00AB2519" w:rsidP="00A735EC" w14:paraId="56DB7061" w14:textId="22DA367D">
            <w:pPr>
              <w:bidi w:val="0"/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kern w:val="2"/>
                <w:sz w:val="22"/>
                <w:szCs w:val="22"/>
                <w:lang w:val="en-GB" w:eastAsia="en-US" w:bidi="cy-GB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cy-GB"/>
              </w:rPr>
              <w:t>£33,233 - £42,727</w:t>
            </w:r>
          </w:p>
          <w:p w:rsidR="00012A32" w:rsidRPr="003B7FB8" w:rsidP="00A735EC" w14:paraId="3BD072BE" w14:textId="58627A6A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y cyflog cychwynnol fel arfer yn cael ei gynnig ar bwynt isaf y band cyflog.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:rsidR="00012A32" w:rsidRPr="003B7FB8" w:rsidP="00A735EC" w14:paraId="750C49B6" w14:textId="77777777">
      <w:pPr>
        <w:rPr>
          <w:rFonts w:cs="Segoe UI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96"/>
        <w:gridCol w:w="7320"/>
      </w:tblGrid>
      <w:tr w14:paraId="118F72FF" w14:textId="77777777" w:rsidTr="00F04BDD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96" w:type="dxa"/>
            <w:shd w:val="clear" w:color="auto" w:fill="FAE2D5" w:themeFill="accent2" w:themeFillTint="33"/>
          </w:tcPr>
          <w:p w:rsidR="005C14C7" w:rsidRPr="003B7FB8" w:rsidP="00A735EC" w14:paraId="3521DAAD" w14:textId="7FB4C182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0" w:colFirst="1" w:colLast="1" w:edGrp="everyone"/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Teitl y swydd:</w:t>
            </w:r>
          </w:p>
        </w:tc>
        <w:tc>
          <w:tcPr>
            <w:tcW w:w="7320" w:type="dxa"/>
          </w:tcPr>
          <w:p w:rsidR="005C14C7" w:rsidRPr="003B7FB8" w:rsidP="00A735EC" w14:paraId="6ECEE0B5" w14:textId="7B58AAF3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bookmarkStart w:id="1" w:name="_Hlk232950541"/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Gweithiwr Achos Etholaethol </w:t>
            </w:r>
            <w:bookmarkEnd w:id="1"/>
          </w:p>
        </w:tc>
      </w:tr>
      <w:tr w14:paraId="5EDBC416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96" w:type="dxa"/>
            <w:shd w:val="clear" w:color="auto" w:fill="FAE2D5" w:themeFill="accent2" w:themeFillTint="33"/>
          </w:tcPr>
          <w:p w:rsidR="005C14C7" w:rsidRPr="001055E3" w:rsidP="00A735EC" w14:paraId="473B6233" w14:textId="28163F8B">
            <w:pPr>
              <w:bidi w:val="0"/>
              <w:spacing w:before="120" w:after="120" w:line="240" w:lineRule="auto"/>
              <w:rPr>
                <w:rFonts w:ascii="Segoe UI" w:eastAsia="Segoe UI" w:hAnsi="Segoe U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2" w:colFirst="1" w:colLast="1" w:edGrp="everyone"/>
            <w:permEnd w:id="0"/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Cyfeirnod: </w:t>
            </w:r>
          </w:p>
        </w:tc>
        <w:tc>
          <w:tcPr>
            <w:tcW w:w="7320" w:type="dxa"/>
          </w:tcPr>
          <w:p w:rsidR="005C14C7" w:rsidRPr="001055E3" w:rsidP="00A735EC" w14:paraId="4C3315E5" w14:textId="4A735559">
            <w:pPr>
              <w:bidi w:val="0"/>
              <w:spacing w:before="120" w:after="120" w:line="240" w:lineRule="auto"/>
              <w:rPr>
                <w:rFonts w:ascii="Segoe UI" w:eastAsia="Segoe UI" w:hAnsi="Segoe U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MBS-096-26</w:t>
            </w:r>
          </w:p>
        </w:tc>
      </w:tr>
      <w:tr w14:paraId="14DD4244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96" w:type="dxa"/>
            <w:shd w:val="clear" w:color="auto" w:fill="FAE2D5" w:themeFill="accent2" w:themeFillTint="33"/>
          </w:tcPr>
          <w:p w:rsidR="005C14C7" w:rsidRPr="003B7FB8" w:rsidP="00A735EC" w14:paraId="2FFE6E4A" w14:textId="768C5564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3" w:colFirst="1" w:colLast="1" w:edGrp="everyone"/>
            <w:permEnd w:id="2"/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Swyddfa:</w:t>
            </w:r>
          </w:p>
        </w:tc>
        <w:tc>
          <w:tcPr>
            <w:tcW w:w="7320" w:type="dxa"/>
          </w:tcPr>
          <w:p w:rsidR="00012A32" w:rsidRPr="003B7FB8" w:rsidP="00A735EC" w14:paraId="4ED9CEBF" w14:textId="4E7764C0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Iain McIntosh AS</w:t>
            </w:r>
          </w:p>
        </w:tc>
      </w:tr>
      <w:tr w14:paraId="4AF47B82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96" w:type="dxa"/>
            <w:shd w:val="clear" w:color="auto" w:fill="FAE2D5" w:themeFill="accent2" w:themeFillTint="33"/>
          </w:tcPr>
          <w:p w:rsidR="00012A32" w:rsidRPr="003B7FB8" w:rsidP="00A735EC" w14:paraId="3496F1C5" w14:textId="048E9C7F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4" w:colFirst="1" w:colLast="1" w:edGrp="everyone"/>
            <w:permEnd w:id="3"/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Oriau gwaith:</w:t>
            </w:r>
          </w:p>
        </w:tc>
        <w:tc>
          <w:tcPr>
            <w:tcW w:w="7320" w:type="dxa"/>
          </w:tcPr>
          <w:p w:rsidR="00012A32" w:rsidRPr="003B7FB8" w:rsidP="00A735EC" w14:paraId="1CE349E4" w14:textId="2F8BCEEF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37 awr yr wythnos</w:t>
            </w:r>
          </w:p>
          <w:p w:rsidR="00012A32" w:rsidRPr="003B7FB8" w:rsidP="00A735EC" w14:paraId="5335BCFB" w14:textId="3F99386A">
            <w:pPr>
              <w:bidi w:val="0"/>
              <w:spacing w:before="120" w:after="120" w:line="240" w:lineRule="auto"/>
              <w:rPr>
                <w:rFonts w:ascii="Segoe UI" w:eastAsia="Segoe UI" w:hAnsi="Segoe UI" w:cs="Segoe UI"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angen gweithio gyda’r hwyr ac ar benwythnosau yn achlysurol.</w:t>
            </w:r>
          </w:p>
          <w:p w:rsidR="00012A32" w:rsidRPr="003B7FB8" w:rsidP="00A735EC" w14:paraId="1DC5DE79" w14:textId="0D27E594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Efallai y bydd yn ofynnol i ddeiliad y swydd weithio y tu allan i’r oriau gwaith arferol.</w:t>
            </w:r>
          </w:p>
        </w:tc>
      </w:tr>
      <w:tr w14:paraId="084F2250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96" w:type="dxa"/>
            <w:shd w:val="clear" w:color="auto" w:fill="FAE2D5" w:themeFill="accent2" w:themeFillTint="33"/>
          </w:tcPr>
          <w:p w:rsidR="00012A32" w:rsidRPr="003B7FB8" w:rsidP="00A735EC" w14:paraId="72158A37" w14:textId="48F01629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5" w:colFirst="1" w:colLast="1" w:edGrp="everyone"/>
            <w:permEnd w:id="4"/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Math o benodiad:</w:t>
            </w:r>
          </w:p>
        </w:tc>
        <w:tc>
          <w:tcPr>
            <w:tcW w:w="7320" w:type="dxa"/>
          </w:tcPr>
          <w:p w:rsidR="00CE3A4E" w:rsidRPr="003B7FB8" w:rsidP="00CE3A4E" w14:paraId="68347EDB" w14:textId="0FBE8838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Parhaol</w:t>
            </w:r>
          </w:p>
          <w:p w:rsidR="00CC51AD" w:rsidRPr="003B7FB8" w:rsidP="00A735EC" w14:paraId="03C99B3A" w14:textId="797FC1C9">
            <w:pPr>
              <w:bidi w:val="0"/>
              <w:spacing w:before="120" w:after="120" w:line="240" w:lineRule="auto"/>
              <w:rPr>
                <w:rFonts w:ascii="Segoe UI" w:eastAsia="Segoe UI" w:hAnsi="Segoe UI" w:cs="Segoe UI"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Fel Aelod o'r Senedd, rwyf yn dal swydd fel cynrychiolydd etholedig. Pan fydd fy nghyfnod fel Aelod o'r Senedd yn dod i ben, bydd y swydd hon yn dod i ben.</w:t>
            </w:r>
          </w:p>
          <w:p w:rsidR="00CC51AD" w:rsidRPr="003B7FB8" w:rsidP="00A735EC" w14:paraId="3F645CF6" w14:textId="74E303F7">
            <w:pPr>
              <w:bidi w:val="0"/>
              <w:spacing w:before="120" w:after="120" w:line="240" w:lineRule="auto"/>
              <w:rPr>
                <w:rFonts w:ascii="Segoe UI" w:eastAsia="Segoe UI" w:hAnsi="Segoe UI" w:cs="Segoe UI"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Os bydd Arweinydd y Grŵp yn newid, neu os bydd nifer Aelodau'r Grŵp yn newid, mae’n bosibl y daw’r swydd hon i ben.</w:t>
            </w:r>
          </w:p>
        </w:tc>
      </w:tr>
      <w:tr w14:paraId="13EEF0E8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96" w:type="dxa"/>
            <w:shd w:val="clear" w:color="auto" w:fill="FAE2D5" w:themeFill="accent2" w:themeFillTint="33"/>
          </w:tcPr>
          <w:p w:rsidR="00012A32" w:rsidP="00A735EC" w14:paraId="38A647EC" w14:textId="77777777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6" w:colFirst="1" w:colLast="1" w:edGrp="everyone"/>
            <w:permEnd w:id="5"/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Lleoliad:</w:t>
            </w:r>
          </w:p>
          <w:p w:rsidR="00154671" w:rsidRPr="00154671" w:rsidP="00A735EC" w14:paraId="639441B6" w14:textId="77777777">
            <w:pPr>
              <w:spacing w:after="0" w:line="240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  <w:p w:rsidR="00154671" w:rsidRPr="00154671" w:rsidP="00A735EC" w14:paraId="0FDCB384" w14:textId="77777777">
            <w:pPr>
              <w:spacing w:after="0" w:line="240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  <w:p w:rsidR="00154671" w:rsidRPr="00154671" w:rsidP="00A735EC" w14:paraId="39BB2636" w14:textId="77777777">
            <w:pPr>
              <w:spacing w:after="0" w:line="240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  <w:p w:rsidR="00154671" w:rsidP="00A735EC" w14:paraId="656229FA" w14:textId="77777777">
            <w:pPr>
              <w:spacing w:after="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  <w:p w:rsidR="00154671" w:rsidRPr="00154671" w:rsidP="00A735EC" w14:paraId="148F4448" w14:textId="5FB40BC3">
            <w:pPr>
              <w:spacing w:after="0" w:line="240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tc>
          <w:tcPr>
            <w:tcW w:w="7320" w:type="dxa"/>
          </w:tcPr>
          <w:p w:rsidR="00CE3A4E" w:rsidRPr="00451765" w:rsidP="00CE3A4E" w14:paraId="6B73C9DD" w14:textId="5A6B8DCF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Swyddfa etholaethol yng Nghastell-nedd gyda gwaith achlysurol yn yr etholaeth</w:t>
            </w:r>
          </w:p>
          <w:p w:rsidR="00FF6DF3" w:rsidRPr="003B7FB8" w:rsidP="00A735EC" w14:paraId="5EE94D5F" w14:textId="4D3CB4DE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Efallai y bydd gofyniad i ddeiliad y rôl deithio ar gyfer y gwaith o bryd i'w gilydd.</w:t>
            </w:r>
          </w:p>
          <w:p w:rsidR="00FF6DF3" w:rsidRPr="003B7FB8" w:rsidP="00A735EC" w14:paraId="573B2B0A" w14:textId="65756224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Efallai y bydd yn ofynnol ymweld ag ystod o leoliadau ar draws fy etholaeth, gan gynnwys lleoliadau gwledig, lle mae’n bosibl na fydd trafnidiaeth gyhoeddus ar gael. </w:t>
            </w:r>
          </w:p>
        </w:tc>
      </w:tr>
      <w:permEnd w:id="6"/>
    </w:tbl>
    <w:p w:rsidR="005C14C7" w:rsidRPr="003B7FB8" w:rsidP="00A735EC" w14:paraId="43EE8991" w14:textId="77777777">
      <w:pPr>
        <w:rPr>
          <w:rFonts w:cs="Segoe UI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16"/>
      </w:tblGrid>
      <w:tr w14:paraId="601C4738" w14:textId="77777777" w:rsidTr="00F04BDD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CC51AD" w:rsidRPr="003B7FB8" w:rsidP="00A735EC" w14:paraId="6D43E104" w14:textId="237032E1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Gwybodaeth ychwanegol:</w:t>
            </w:r>
          </w:p>
        </w:tc>
      </w:tr>
      <w:tr w14:paraId="6DC40D00" w14:textId="77777777" w:rsidTr="00CC51A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CC51AD" w:rsidRPr="003B7FB8" w:rsidP="00A735EC" w14:paraId="6AC0492C" w14:textId="6EFCA9D2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Rwy’n gyflogwr cyfle cyfartal ac yn croesawu ceisiadau gan unrhyw ymgeisydd addas, gan gynnwys pobl â’r nodweddion gwarchodedig a ganlyn (hil, rhyw, anabledd, crefydd/cred, cyfeiriadedd rhywiol, hunaniaeth o ran rhywedd, priodas/partneriaeth sifil, beichiogrwydd/mamolaeth neu oedran).</w:t>
            </w:r>
          </w:p>
        </w:tc>
      </w:tr>
      <w:tr w14:paraId="20A3D796" w14:textId="77777777" w:rsidTr="00CC51A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CC51AD" w:rsidRPr="003B7FB8" w:rsidP="00A735EC" w14:paraId="21E671AE" w14:textId="399770B4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Sylwer y gwneir y penodiad yn amodol ar eirdaon a gwiriad diogelwch.</w:t>
            </w:r>
          </w:p>
        </w:tc>
      </w:tr>
    </w:tbl>
    <w:p w:rsidR="00CC51AD" w:rsidRPr="003B7FB8" w:rsidP="00A735EC" w14:paraId="2CDC3474" w14:textId="7777777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:rsidR="00CC51AD" w:rsidRPr="003B7FB8" w:rsidP="00A735EC" w14:paraId="3278BC77" w14:textId="6EF53513">
      <w:pPr>
        <w:bidi w:val="0"/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Style w:val="DefaultParagraphFont"/>
          <w:rFonts w:ascii="Segoe UI" w:eastAsia="Segoe UI" w:hAnsi="Segoe UI" w:cs="Segoe U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8"/>
          <w:position w:val="0"/>
          <w:sz w:val="40"/>
          <w:szCs w:val="4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Y rôl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16"/>
      </w:tblGrid>
      <w:tr w14:paraId="2D7D32AC" w14:textId="77777777" w:rsidTr="00F04BDD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CC51AD" w:rsidRPr="00281DA9" w:rsidP="00A735EC" w14:paraId="06C422F1" w14:textId="58380D7E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highlight w:val="green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Gwaith achos</w:t>
            </w:r>
          </w:p>
        </w:tc>
      </w:tr>
      <w:tr w14:paraId="2326B138" w14:textId="77777777" w:rsidTr="009343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8B7409" w:rsidRPr="00074462" w:rsidP="00A735EC" w14:paraId="4688B6D6" w14:textId="6FFD6935">
            <w:pPr>
              <w:tabs>
                <w:tab w:val="left" w:pos="5162"/>
              </w:tabs>
              <w:bidi w:val="0"/>
              <w:spacing w:before="120" w:after="120" w:line="259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deiliaid swyddi gwaith achos yn gyfrifol am ymdrin ag ystod eang o ohebiaeth a gwaith achos ar lefel sy’n berthnasol i’r band cyflog.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hyn yn cynnwys gwneud gwaith dilynol ar ymholiadau a godwyd gan etholwyr unigol neu grwpiau ymgyrchu/lobïo, gohebu ar ran yr Aelod a chyfeirio ymholwyr at ffynonellau priodol o wybodaeth, cyngor ac arweiniad.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deiliaid swyddi yn siarad ag etholwyr sy'n gwneud cwynion a gallant, ar eu rhan, fynd at sefydliadau gwasanaeth cyhoeddus perthnasol, e.e. y GIG neu adrannau llywodraeth leol, i gefnogi'r etholwr i ddatrys problemau a materion a godwyd.</w:t>
            </w:r>
          </w:p>
          <w:p w:rsidR="008B7409" w:rsidRPr="00074462" w:rsidP="00A735EC" w14:paraId="05DB18CC" w14:textId="666E2CDA">
            <w:pPr>
              <w:tabs>
                <w:tab w:val="left" w:pos="5162"/>
              </w:tabs>
              <w:bidi w:val="0"/>
              <w:spacing w:before="120" w:after="120" w:line="259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At hynny, gall trefniadaeth, a chyfranogiad mewn, digwyddiadau ymgysylltu â’r cyhoedd megis cymorthfeydd neu weithgareddau etholaethol eraill fod yn rhan o’r rolau hyn.</w:t>
            </w:r>
          </w:p>
          <w:p w:rsidR="00A9184C" w:rsidRPr="00217620" w:rsidP="00A735EC" w14:paraId="46FF2611" w14:textId="43FC3D0E">
            <w:pPr>
              <w:tabs>
                <w:tab w:val="left" w:pos="5162"/>
              </w:tabs>
              <w:bidi w:val="0"/>
              <w:spacing w:before="120" w:after="120" w:line="259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Dyma nodweddion allweddol rôl gwaith achos:</w:t>
            </w:r>
          </w:p>
          <w:p w:rsidR="00062B48" w:rsidRPr="005A62DA" w:rsidP="00A735EC" w14:paraId="22433A58" w14:textId="2D5D88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Sicrhau bod pob achos yn cael ei symud ymlaen yn brydlon ac mewn modd cymesur, a bod pob un yn cael ei gwblhau cyn gynted ag y bo modd.</w:t>
            </w:r>
          </w:p>
          <w:p w:rsidR="00062B48" w:rsidRPr="005A62DA" w:rsidP="00A735EC" w14:paraId="08220961" w14:textId="5421FFD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Rheoli llwyth achosion, gyda goruchwyliaeth gefnogol sy'n briodol i lefel y rôl.</w:t>
            </w:r>
          </w:p>
          <w:p w:rsidR="00062B48" w:rsidRPr="005A62DA" w:rsidP="00A735EC" w14:paraId="1CCE85B0" w14:textId="3706093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Casglu gwybodaeth briodol i lunio adroddiadau ysgrifenedig ffeithiol sy'n seiliedig ar dystiolaeth.</w:t>
            </w:r>
          </w:p>
          <w:p w:rsidR="00062B48" w:rsidRPr="005A62DA" w:rsidP="00A735EC" w14:paraId="39EB744C" w14:textId="0D2EF7F5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Cadw cofnodion cywir a chyfredol a thrywyddau archwilio yn unol â gofynion diogelu data.</w:t>
            </w:r>
          </w:p>
          <w:p w:rsidR="00062B48" w:rsidRPr="005A62DA" w:rsidP="00A735EC" w14:paraId="18D96CC4" w14:textId="71D1E95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Cyfathrebu'n effeithiol â phob parti, ar lafar ac yn ysgrifenedig.</w:t>
            </w:r>
          </w:p>
          <w:p w:rsidR="00062B48" w:rsidRPr="005A62DA" w:rsidP="00A735EC" w14:paraId="682E56EB" w14:textId="576B969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Ymateb i ystod eang o ohebiaeth gyffredinol, gan ymchwilio i ymholiadau, ac ymateb iddynt yn ôl yr angen.</w:t>
            </w:r>
          </w:p>
          <w:p w:rsidR="00CC51AD" w:rsidRPr="00062B48" w:rsidP="00A735EC" w14:paraId="370DB006" w14:textId="77D85D2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Sicrhau bod gwaith yr Aelod yn cael ei hyrwyddo drwy gymryd rhan mewn gweithgareddau priodol megis cymorthfeydd neu ddigwyddiadau cymunedol</w:t>
            </w:r>
          </w:p>
        </w:tc>
      </w:tr>
      <w:tr w14:paraId="7EFFF564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CC51AD" w:rsidRPr="003B7FB8" w:rsidP="00A735EC" w14:paraId="2BF55D10" w14:textId="39D6C02A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Diben y swydd</w:t>
            </w:r>
          </w:p>
        </w:tc>
      </w:tr>
      <w:tr w14:paraId="06FF4A1A" w14:textId="77777777" w:rsidTr="009343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CC51AD" w:rsidRPr="003B7FB8" w:rsidP="00A735EC" w14:paraId="41CD95F9" w14:textId="4D84600C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Bydd </w:t>
            </w: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Swyddog Gwaith Achos Band 2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sy’n gweithio i Aelod o'r Senedd yn ymdrin ag achosion mwy cymhleth, yn eiriol dros etholwyr, ac yn ymchwilio i bolisi wrth ddarparu cefnogaeth i etholwyr a'r Aelod.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yn gweithio'n annibynnol ar waith achosion, yn cysylltu ag asiantaethau’r llywodraeth a chyrff perthnasol eraill yn ôl yr angen.</w:t>
            </w:r>
          </w:p>
        </w:tc>
      </w:tr>
    </w:tbl>
    <w:p w:rsidR="00504BA0" w:rsidRPr="003B7FB8" w:rsidP="00A735EC" w14:paraId="31DD16C7" w14:textId="09BF911C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:rsidR="00504BA0" w:rsidRPr="003B7FB8" w:rsidP="00A735EC" w14:paraId="152E9739" w14:textId="572CFDEB">
      <w:pPr>
        <w:bidi w:val="0"/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Style w:val="DefaultParagraphFont"/>
          <w:rFonts w:ascii="Segoe UI" w:eastAsia="Segoe UI" w:hAnsi="Segoe UI" w:cs="Segoe U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8"/>
          <w:position w:val="0"/>
          <w:sz w:val="40"/>
          <w:szCs w:val="4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Manyleb y person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16"/>
      </w:tblGrid>
      <w:tr w14:paraId="0966D028" w14:textId="77777777" w:rsidTr="00F04BDD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504BA0" w:rsidRPr="003B7FB8" w:rsidP="00A735EC" w14:paraId="00B06030" w14:textId="4BCE0287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Sgiliau ac ymddygiadau</w:t>
            </w:r>
          </w:p>
        </w:tc>
      </w:tr>
      <w:tr w14:paraId="30BE01B4" w14:textId="77777777" w:rsidTr="009343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08542F" w:rsidRPr="00751E45" w:rsidP="00A735EC" w14:paraId="2FE465C3" w14:textId="4E94C5A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7" w:colFirst="0" w:colLast="0" w:edGrp="everyone"/>
            <w:r>
              <w:rPr>
                <w:rStyle w:val="eop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Sgiliau cyfathrebu ysgrifenedig a llafar cryf ar gyfer drafftio gohebiaeth a chysylltu â rhanddeiliaid.</w:t>
            </w:r>
          </w:p>
          <w:p w:rsidR="0008542F" w:rsidRPr="00751E45" w:rsidP="00A735EC" w14:paraId="6820C566" w14:textId="7B472B1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65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 gallu i reoli nifer o achosion a blaenoriaethu materion brys.</w:t>
            </w:r>
          </w:p>
          <w:p w:rsidR="0008542F" w:rsidRPr="00751E45" w:rsidP="00A735EC" w14:paraId="4C41D8E8" w14:textId="758144F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65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Disgresiwn a chyfrinachedd wrth ymdrin â gwaith achos sensitif.</w:t>
            </w:r>
          </w:p>
          <w:p w:rsidR="0008542F" w:rsidRPr="00751E45" w:rsidP="00A735EC" w14:paraId="152B29FB" w14:textId="182ECBF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65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Sgiliau datrys problemau a negodi wrth eiriol ar ran etholwyr.</w:t>
            </w:r>
          </w:p>
          <w:p w:rsidR="0008542F" w:rsidRPr="00751E45" w:rsidP="00A735EC" w14:paraId="33F632AA" w14:textId="38A6E09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65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Disgwylir bod yn hyddysg yn yr adnoddau a’r offer arferol ar gyfer y swydd, er enghraifft pecynnau meddalwedd safonol.</w:t>
            </w:r>
          </w:p>
          <w:p w:rsidR="0008542F" w:rsidRPr="00751E45" w:rsidP="00A735EC" w14:paraId="07026B3E" w14:textId="59C66FD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65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Sgiliau cyfathrebu llafar ac ysgrifenedig sydd wedi’u datblygu i raddau da.</w:t>
            </w:r>
            <w:r>
              <w:rPr>
                <w:rStyle w:val="eop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="0008542F" w:rsidRPr="00751E45" w:rsidP="00A735EC" w14:paraId="02D8E7F1" w14:textId="5510D06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65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Sgiliau TG effeithiol, yn enwedig wrth ddefnyddio pecynnau Microsoft fel Word, Outlook ac Excel.</w:t>
            </w:r>
          </w:p>
          <w:p w:rsidR="0008542F" w:rsidRPr="00751E45" w:rsidP="00A735EC" w14:paraId="5646C7CA" w14:textId="591796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65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Sgiliau rhyngbersonol effeithiol a’r gallu i ymdrin ag amrywiaeth o bobl mewn sefyllfaoedd a all fod yn heriol.</w:t>
            </w:r>
          </w:p>
          <w:p w:rsidR="00504BA0" w:rsidP="00A735EC" w14:paraId="5FAA0E3B" w14:textId="3388230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65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Dealltwriaeth o'r angen i fynd i'r afael â gwahaniaethu, hyrwyddo cyfle cyfartal ac egwyddorion Nolan ar gyfer bywyd cyhoeddus, ac ymrwymiad i'r materion hyn</w:t>
            </w:r>
          </w:p>
          <w:p w:rsidR="00914F9F" w:rsidRPr="0008542F" w:rsidP="00A735EC" w14:paraId="484C4348" w14:textId="4DE9DA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65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 gallu i weithio ar y cyd mewn tîm bach.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</w:tr>
      <w:permEnd w:id="7"/>
      <w:tr w14:paraId="5EC54106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504BA0" w:rsidRPr="003B7FB8" w:rsidP="00A735EC" w14:paraId="65468E12" w14:textId="6DA1A122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Gwybodaeth a phrofiad</w:t>
            </w:r>
          </w:p>
        </w:tc>
      </w:tr>
      <w:tr w14:paraId="59C1D26D" w14:textId="77777777" w:rsidTr="009343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7C5B4C" w:rsidRPr="007C5B4C" w:rsidP="00A735EC" w14:paraId="38AD9ABE" w14:textId="0610A5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theme="minorBid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8" w:colFirst="0" w:colLast="0" w:edGrp="everyone"/>
            <w:r>
              <w:rPr>
                <w:rStyle w:val="eop"/>
                <w:rFonts w:ascii="Segoe UI" w:eastAsia="Segoe UI" w:hAnsi="Segoe U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Dealltwriaeth gref o'r fframweithiau cyfreithiol a rheoleiddiol y mae’r Aelodau a’r Grwpiau yn gweithredu ynddynt.</w:t>
            </w:r>
            <w:r>
              <w:rPr>
                <w:rStyle w:val="eop"/>
                <w:rFonts w:ascii="Segoe UI" w:eastAsia="Segoe UI" w:hAnsi="Segoe U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eop"/>
                <w:rFonts w:ascii="Segoe UI" w:eastAsia="Segoe UI" w:hAnsi="Segoe U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hyn yn cynnwys fframweithiau’r Senedd (safonau ymddygiad, gwariant ac ati) yn ogystal â fframweithiau ehangach a chyffredinol (dyletswyddau cyfreithiol).</w:t>
            </w:r>
            <w:r>
              <w:rPr>
                <w:rStyle w:val="eop"/>
                <w:rFonts w:ascii="Segoe UI" w:eastAsia="Segoe UI" w:hAnsi="Segoe U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eop"/>
                <w:rFonts w:ascii="Segoe UI" w:eastAsia="Segoe UI" w:hAnsi="Segoe U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 gallu i roi cyngor gwybodus i’r Aelodau a chydweithwyr ar y materion hyn.</w:t>
            </w:r>
          </w:p>
          <w:p w:rsidR="007C5B4C" w:rsidRPr="007C5B4C" w:rsidP="00A735EC" w14:paraId="49EA3C18" w14:textId="01DED73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theme="minorBid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Gwybodaeth gyfreithiol a pholisi yn ymwneud â thai, lles, mewnfudo a gwasanaethau cyhoeddus eraill.</w:t>
            </w:r>
          </w:p>
          <w:p w:rsidR="007C5B4C" w:rsidRPr="007C5B4C" w:rsidP="00A735EC" w14:paraId="3A104B5F" w14:textId="05F81A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theme="minorBid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Profiad o fod mewn rôl gymharol yn ymdrin â gohebiaeth gymhleth, dyddiaduron a digwyddiadau, a rhedeg swyddfa brysur.</w:t>
            </w:r>
          </w:p>
          <w:p w:rsidR="00C05ECC" w:rsidRPr="00C05ECC" w:rsidP="00A735EC" w14:paraId="34CC79AE" w14:textId="4E0D527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Gwybodaeth am y gyfraith ac arfer da sy'n gysylltiedig â diogelu data a diogelwch gwybodaeth.</w:t>
            </w:r>
          </w:p>
          <w:p w:rsidR="00747C04" w:rsidRPr="004341E5" w:rsidP="00A735EC" w14:paraId="5E1D3C68" w14:textId="151F16B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:rsidR="00504BA0" w:rsidRPr="004341E5" w:rsidP="00A735EC" w14:paraId="02DC5552" w14:textId="1D0BE46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eastAsia="Segoe UI" w:hAnsi="Segoe UI" w:cs="Segoe UI"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Profiad o roi mesurau diogelu cymesur ar waith mewn perthynas â phlant ac oedolion sy’n agored i niwed.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</w:tr>
      <w:permEnd w:id="8"/>
      <w:tr w14:paraId="70C93A5B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F14303" w:rsidRPr="00F04BDD" w:rsidP="00A735EC" w14:paraId="4AE5E684" w14:textId="31052DD5">
            <w:pPr>
              <w:bidi w:val="0"/>
              <w:spacing w:before="120" w:after="120" w:line="240" w:lineRule="auto"/>
              <w:rPr>
                <w:rStyle w:val="eop"/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shd w:val="clear" w:color="auto" w:fill="FCEDC8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Meini prawf dymunol</w:t>
            </w:r>
          </w:p>
        </w:tc>
      </w:tr>
      <w:tr w14:paraId="5B6548DB" w14:textId="77777777" w:rsidTr="009343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516B75" w:rsidRPr="005A3B82" w:rsidP="00A735EC" w14:paraId="7ECBDAE8" w14:textId="2DA6634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normaltextrun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9" w:colFirst="0" w:colLast="0" w:edGrp="everyone"/>
            <w:r>
              <w:rPr>
                <w:rStyle w:val="normaltextrun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Dealltwriaeth o faterion cyfoes a phynciau sy’n berthnasol i Gymru a’r ardal leol, a diddordeb yn system wleidyddol Cymru.</w:t>
            </w:r>
          </w:p>
          <w:p w:rsidR="00516B75" w:rsidRPr="00993877" w:rsidP="00A735EC" w14:paraId="6D99F2F6" w14:textId="77F2E8C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normaltextrun"/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normaltextrun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Yn arddel amcanion a gwerthoedd y blaid.</w:t>
            </w:r>
            <w:r>
              <w:rPr>
                <w:rStyle w:val="normaltextrun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="00F14303" w:rsidRPr="00516B75" w:rsidP="00A735EC" w14:paraId="74A790A7" w14:textId="6004C2F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normaltextrun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Trwydded yrru lawn, gyfredol y DU, ynghyd â mynediad at gerbyd sydd wedi'i yswirio at ddibenion gwaith.</w:t>
            </w:r>
          </w:p>
        </w:tc>
      </w:tr>
      <w:permEnd w:id="9"/>
      <w:tr w14:paraId="3DEBB9A4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F14303" w:rsidRPr="00F04BDD" w:rsidP="00A735EC" w14:paraId="4C3F92B3" w14:textId="609BCA4C">
            <w:pPr>
              <w:bidi w:val="0"/>
              <w:spacing w:before="120" w:after="120" w:line="240" w:lineRule="auto"/>
              <w:rPr>
                <w:rStyle w:val="eop"/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shd w:val="clear" w:color="auto" w:fill="FCEDC8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Cymwysterau</w:t>
            </w:r>
          </w:p>
        </w:tc>
      </w:tr>
      <w:tr w14:paraId="312DF7B3" w14:textId="77777777" w:rsidTr="00F1430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A524DC" w:rsidRPr="000E77F5" w:rsidP="00A735EC" w14:paraId="5089CC6C" w14:textId="43A616D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before="120" w:after="120" w:line="240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theme="minorBid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10" w:colFirst="0" w:colLast="0" w:edGrp="everyone"/>
            <w:r>
              <w:rPr>
                <w:rStyle w:val="eop"/>
                <w:rFonts w:ascii="Segoe UI" w:eastAsia="Segoe UI" w:hAnsi="Segoe U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 gallu i ddangos dealltwriaeth neu brofiad o ystod o weithdrefnau gwaith yn seiliedig ar brofiad gwaith perthnasol a/neu gymhwyster galwedigaethol e.e. NVQ lefel 3 neu 4 neu gymhwyster cyfatebol mewn pwnc perthnasol.</w:t>
            </w:r>
          </w:p>
          <w:p w:rsidR="00F14303" w:rsidRPr="00AF18F9" w:rsidP="00A735EC" w14:paraId="247B81C4" w14:textId="6DC3B820">
            <w:pPr>
              <w:numPr>
                <w:ilvl w:val="0"/>
                <w:numId w:val="2"/>
              </w:numPr>
              <w:tabs>
                <w:tab w:val="left" w:pos="284"/>
              </w:tabs>
              <w:bidi w:val="0"/>
              <w:spacing w:before="120" w:after="120" w:line="259" w:lineRule="auto"/>
              <w:ind w:left="720" w:hanging="36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Tystiolaeth o sgiliau rhifedd a llythrennedd e.e. TGAU Saesneg / Cymraeg a Mathemateg (neu gymwysterau cyfatebol) Gradd C neu uwch, neu brofiad priodol arall.</w:t>
            </w:r>
          </w:p>
        </w:tc>
      </w:tr>
      <w:permEnd w:id="10"/>
      <w:tr w14:paraId="44A25FB2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F14303" w:rsidRPr="00F04BDD" w:rsidP="00A735EC" w14:paraId="2D1974CB" w14:textId="30B861F1">
            <w:pPr>
              <w:bidi w:val="0"/>
              <w:spacing w:before="120" w:after="120" w:line="240" w:lineRule="auto"/>
              <w:rPr>
                <w:rStyle w:val="eop"/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shd w:val="clear" w:color="auto" w:fill="FCEDC8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Sgiliau iaith</w:t>
            </w:r>
          </w:p>
        </w:tc>
      </w:tr>
      <w:tr w14:paraId="64F64052" w14:textId="77777777" w:rsidTr="00F1430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F14303" w:rsidRPr="00CE3A4E" w:rsidP="00CE3A4E" w14:paraId="3A68E3C1" w14:textId="75F664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eastAsia="Segoe UI" w:hAnsi="Segoe UI" w:cs="Segoe UI"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11" w:colFirst="0" w:colLast="0" w:edGrp="everyone"/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Dymunol / Heb fod yn hanfodol: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Cymraeg cwrteisi – y gallu i ynganu enwau Cymraeg, ateb y ffôn, cyfarch pobl neu gyflwyno pobl i’w gilydd yn ddwyieithog; deall ymadroddion Cymraeg cyfarwydd, bob dydd; deall testunau byr lle mae pobl yn rhoi gwybodaeth sylfaenol.</w:t>
            </w:r>
          </w:p>
        </w:tc>
      </w:tr>
      <w:permEnd w:id="11"/>
    </w:tbl>
    <w:p w:rsidR="005C1360" w:rsidRPr="003B7FB8" w:rsidP="00A735EC" w14:paraId="6F5FE58D" w14:textId="77777777"/>
    <w:p w:rsidR="005C1360" w:rsidRPr="003B7FB8" w:rsidP="00A735EC" w14:paraId="04F3D0B8" w14:textId="189ACCCE">
      <w:pPr>
        <w:rPr>
          <w:rFonts w:eastAsiaTheme="majorEastAsia" w:cs="Segoe UI"/>
          <w:sz w:val="40"/>
          <w:szCs w:val="40"/>
        </w:rPr>
      </w:pPr>
      <w:r w:rsidRPr="003B7FB8">
        <w:rPr>
          <w:rFonts w:eastAsiaTheme="majorEastAsia" w:cs="Segoe UI"/>
          <w:sz w:val="40"/>
          <w:szCs w:val="40"/>
        </w:rPr>
        <w:br w:type="page"/>
      </w:r>
    </w:p>
    <w:p w:rsidR="005C1360" w:rsidRPr="003B7FB8" w:rsidP="00A735EC" w14:paraId="05AFC9E4" w14:textId="55E09293">
      <w:pPr>
        <w:tabs>
          <w:tab w:val="left" w:pos="7338"/>
        </w:tabs>
        <w:bidi w:val="0"/>
        <w:rPr>
          <w:rFonts w:eastAsiaTheme="majorEastAsia" w:cs="Segoe UI"/>
          <w:b/>
          <w:bCs/>
          <w:sz w:val="40"/>
          <w:szCs w:val="40"/>
        </w:rPr>
      </w:pPr>
      <w:r>
        <w:rPr>
          <w:rStyle w:val="DefaultParagraphFont"/>
          <w:rFonts w:ascii="Segoe UI" w:eastAsia="Segoe UI" w:hAnsi="Segoe UI" w:cs="Segoe U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40"/>
          <w:szCs w:val="4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Prif ddyletswyddau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16"/>
      </w:tblGrid>
      <w:tr w14:paraId="5B880142" w14:textId="77777777" w:rsidTr="00F04BDD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5C1360" w:rsidRPr="003B7FB8" w:rsidP="00A735EC" w14:paraId="48DCD945" w14:textId="4C03CAE0">
            <w:pPr>
              <w:bidi w:val="0"/>
              <w:spacing w:before="120" w:after="120" w:line="240" w:lineRule="auto"/>
              <w:rPr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permStart w:id="12" w:edGrp="everyone"/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Rheoli gwaith achos a chymorth i etholwyr</w:t>
            </w:r>
          </w:p>
        </w:tc>
      </w:tr>
      <w:tr w14:paraId="02BA93DF" w14:textId="77777777" w:rsidTr="009343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3744E9" w:rsidRPr="00751E45" w:rsidP="00A735EC" w14:paraId="0CAF142A" w14:textId="1FEA815E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Ymdrin ag achosion cymhleth a sensitif, gan ddarparu cymorth ac atebion wedi’u teilwra i etholwyr.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Gall hyn gynnwys cefnogi etholwyr i ymgyrchu yn erbyn y materion a nodwyd ganddynt drwy rannu gwybodaeth a rhoi cyngor mewn perthynas â'r broses ddeddfwriaethol, hawliau ac ati.</w:t>
            </w:r>
          </w:p>
          <w:p w:rsidR="003744E9" w:rsidRPr="00751E45" w:rsidP="00A735EC" w14:paraId="33A55804" w14:textId="5569995A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Ymchwilio i faterion sy'n ymwneud â pholisi neu faterion cyfreithiol sy'n effeithio ar etholwyr ac uwchgyfeirio pryderon brys i'r Aelod.</w:t>
            </w:r>
          </w:p>
          <w:p w:rsidR="003744E9" w:rsidRPr="00751E45" w:rsidP="00A735EC" w14:paraId="692E533D" w14:textId="19A6766A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Drafftio ac anfon llythyrau manwl, adroddiadau a chrynodebau o achosion ar ran yr Aelod.</w:t>
            </w:r>
          </w:p>
          <w:p w:rsidR="003744E9" w:rsidRPr="00751E45" w:rsidP="00A735EC" w14:paraId="313C376F" w14:textId="7CEB2219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Cynnal a chadw cofnodion achosion gan ddefnyddio systemau rheoli gwaith achos, gan sicrhau cydymffurfiaeth â chyfreithiau diogelu data.</w:t>
            </w:r>
          </w:p>
          <w:p w:rsidR="005C1360" w:rsidRPr="003744E9" w:rsidP="00A735EC" w14:paraId="441F6034" w14:textId="637A2A50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Cynllunio a rheoli llwyth gwaith personol yn unol â gofynion yr Aelod.</w:t>
            </w:r>
          </w:p>
        </w:tc>
      </w:tr>
      <w:tr w14:paraId="47912F4A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A81BA8" w:rsidRPr="003B7FB8" w:rsidP="00A735EC" w14:paraId="27C83B21" w14:textId="636685AA">
            <w:pPr>
              <w:widowControl w:val="0"/>
              <w:autoSpaceDE w:val="0"/>
              <w:autoSpaceDN w:val="0"/>
              <w:bidi w:val="0"/>
              <w:spacing w:before="120" w:after="120" w:line="240" w:lineRule="auto"/>
              <w:rPr>
                <w:rStyle w:val="eop"/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Eiriolaeth a chysylltu â chyrff llywodraeth</w:t>
            </w:r>
          </w:p>
        </w:tc>
      </w:tr>
      <w:tr w14:paraId="711A8E2A" w14:textId="77777777" w:rsidTr="00A81BA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4F47FF" w:rsidRPr="00751E45" w:rsidP="00A735EC" w14:paraId="049F9FBA" w14:textId="5B3FCC03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Cyfathrebu ag adrannau’r llywodraeth, cynghorau lleol ac asiantaethau i gefnogi etholwyr i ddatrys problemau.</w:t>
            </w:r>
          </w:p>
          <w:p w:rsidR="004F47FF" w:rsidRPr="00751E45" w:rsidP="00A735EC" w14:paraId="7ABF499B" w14:textId="1ADAEFE5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Uwchgyfeirio achosion i wasanaethau ombwdsmyn, Gweinidogion, neu bwyllgorau’r Senedd pan fo angen.</w:t>
            </w:r>
          </w:p>
          <w:p w:rsidR="004F47FF" w:rsidRPr="00751E45" w:rsidP="00A735EC" w14:paraId="1777B181" w14:textId="0D34C60A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Datblygu dealltwriaeth gref o faterion lles, tai, mewnfudo, gofal iechyd a chyfreithiol er mwyn cefnogi etholwyr yn well.</w:t>
            </w:r>
          </w:p>
          <w:p w:rsidR="004F47FF" w:rsidRPr="00751E45" w:rsidP="00A735EC" w14:paraId="65E14E72" w14:textId="55682ADA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Dilyn datblygiadau mewn deddfwriaeth, ym mhenderfyniadau llywodraeth leol ac mewn polisïau cenedlaethol i lywio gwaith achos.</w:t>
            </w:r>
          </w:p>
          <w:p w:rsidR="00A81BA8" w:rsidRPr="004F47FF" w:rsidP="00A735EC" w14:paraId="27CFFC9B" w14:textId="31A05A3F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Cyfrannu at friffiau polisi a pharatoi gwybodaeth gefndir ar gyfer gwaith seneddol, dadleuon neu areithiau'r Aelod.</w:t>
            </w:r>
          </w:p>
        </w:tc>
      </w:tr>
      <w:tr w14:paraId="6FA72900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813DF8" w:rsidP="00A735EC" w14:paraId="7955E7B6" w14:textId="3765996D">
            <w:pPr>
              <w:widowControl w:val="0"/>
              <w:autoSpaceDE w:val="0"/>
              <w:autoSpaceDN w:val="0"/>
              <w:bidi w:val="0"/>
              <w:spacing w:before="120" w:after="120" w:line="240" w:lineRule="auto"/>
              <w:rPr>
                <w:rStyle w:val="eop"/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Goruchwyliaeth a mentora</w:t>
            </w:r>
          </w:p>
        </w:tc>
      </w:tr>
      <w:tr w14:paraId="0529E679" w14:textId="77777777" w:rsidTr="00813DF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533CD9" w:rsidRPr="00751E45" w:rsidP="00A735EC" w14:paraId="64F988E7" w14:textId="53DE9479">
            <w:pPr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rPr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Cefnogi gweithwyr achos iau (os yw’n berthnasol), gan roi arweiniad ynghylch ymdrin ag achosion a gweithdrefnau gweinyddol.</w:t>
            </w:r>
          </w:p>
          <w:p w:rsidR="00813DF8" w:rsidRPr="00CF1D91" w:rsidP="00A735EC" w14:paraId="7ADCD6D0" w14:textId="7C0AA6C6">
            <w:pPr>
              <w:numPr>
                <w:ilvl w:val="0"/>
                <w:numId w:val="2"/>
              </w:numPr>
              <w:bidi w:val="0"/>
              <w:spacing w:before="120" w:after="120" w:line="240" w:lineRule="auto"/>
              <w:ind w:left="720" w:hanging="360"/>
              <w:rPr>
                <w:rStyle w:val="eop"/>
                <w:rFonts w:ascii="Segoe UI" w:eastAsia="Segoe UI" w:hAnsi="Segoe U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Goruchwylio (os yw’n berthnasol) hynt achosion sydd â blaenoriaeth uchel, a sicrhau ymatebion amserol.</w:t>
            </w:r>
          </w:p>
        </w:tc>
      </w:tr>
      <w:tr w14:paraId="0EA1C530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46618B" w:rsidP="00A735EC" w14:paraId="6F1B8A9E" w14:textId="5C788BA0">
            <w:pPr>
              <w:widowControl w:val="0"/>
              <w:tabs>
                <w:tab w:val="left" w:pos="2026"/>
              </w:tabs>
              <w:autoSpaceDE w:val="0"/>
              <w:autoSpaceDN w:val="0"/>
              <w:bidi w:val="0"/>
              <w:spacing w:before="120" w:after="120" w:line="240" w:lineRule="auto"/>
              <w:rPr>
                <w:rStyle w:val="eop"/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Ymgysylltu â'r cyhoedd a chysylltu cymunedol</w:t>
            </w:r>
          </w:p>
        </w:tc>
      </w:tr>
      <w:tr w14:paraId="4ECFBFFC" w14:textId="77777777" w:rsidTr="0046618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E7433F" w:rsidRPr="00751E45" w:rsidP="00A735EC" w14:paraId="1DB55479" w14:textId="4D7D3BE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eastAsia="Segoe UI" w:hAnsi="Segoe U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Mynd i gymorthfeydd yr Aelod, ymgysylltu’n uniongyrchol ag etholwyr, cymryd nodiadau manwl, a nodi camau dilynol.</w:t>
            </w:r>
          </w:p>
          <w:p w:rsidR="00E7433F" w:rsidRPr="00751E45" w:rsidP="00A735EC" w14:paraId="50765DA1" w14:textId="093ABA8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eastAsia="Segoe UI" w:hAnsi="Segoe U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Cynrychioli'r Aelod mewn digwyddiadau cymunedol, cyfarfodydd lleol ac ymweliadau yn yr etholaeth.</w:t>
            </w:r>
          </w:p>
          <w:p w:rsidR="0046618B" w:rsidRPr="00CC4243" w:rsidP="00A735EC" w14:paraId="6F168A97" w14:textId="3154DE3C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eastAsia="Segoe UI" w:hAnsi="Segoe U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Meithrin a chynnal cysylltiadau ag elusennau lleol, grwpiau eiriolaeth, a darparwyr gwasanaethau cyhoeddus.</w:t>
            </w:r>
          </w:p>
        </w:tc>
      </w:tr>
      <w:tr w14:paraId="10813DBE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46618B" w:rsidRPr="00ED3EBC" w:rsidP="00A735EC" w14:paraId="2AE78FB8" w14:textId="3230EE4C">
            <w:pPr>
              <w:widowControl w:val="0"/>
              <w:autoSpaceDE w:val="0"/>
              <w:autoSpaceDN w:val="0"/>
              <w:bidi w:val="0"/>
              <w:spacing w:before="120" w:after="120" w:line="240" w:lineRule="auto"/>
              <w:rPr>
                <w:rStyle w:val="eop"/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Rhwymedigaethau yn y gweithle</w:t>
            </w:r>
          </w:p>
        </w:tc>
      </w:tr>
      <w:tr w14:paraId="76A7E629" w14:textId="77777777" w:rsidTr="009343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46618B" w:rsidRPr="00ED3EBC" w:rsidP="00A735EC" w14:paraId="2BC91870" w14:textId="299E1C04">
            <w:pPr>
              <w:bidi w:val="0"/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Diogelu data / diogelwch gwybodaeth:</w:t>
            </w:r>
          </w:p>
          <w:p w:rsidR="0046618B" w:rsidRPr="00ED3EBC" w:rsidP="00A735EC" w14:paraId="2FC69F91" w14:textId="3E14FA7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eastAsia="Segoe UI" w:hAnsi="Segoe UI" w:cs="Segoe UI"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Cydgysylltu gweithgareddau a darparu canllawiau er mwyn galluogi’r Aelod i gydymffurfio â’i rwymedigaethau sy’n ymwneud â diogelu data a diogelwch gwybodaeth, yn unol â deddfwriaeth a chodau ymarfer perthnasol.</w:t>
            </w:r>
          </w:p>
          <w:p w:rsidR="0046618B" w:rsidRPr="00ED3EBC" w:rsidP="00A735EC" w14:paraId="1A3C4257" w14:textId="6972A363">
            <w:pPr>
              <w:bidi w:val="0"/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Iechyd, diogelwch a llesiant:</w:t>
            </w:r>
          </w:p>
          <w:p w:rsidR="0046618B" w:rsidRPr="00ED3EBC" w:rsidP="00A735EC" w14:paraId="059FF41A" w14:textId="55BF7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eastAsia="Segoe UI" w:hAnsi="Segoe UI" w:cs="Segoe UI"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Cyd-drefnu gweithgareddau a darparu cyngor i alluogi’r Aelod i gydymffurfio â’i rwymedigaethau yn ymwneud ag iechyd, diogelwch a llesiant, yn unol â deddfwriaeth a chodau ymarfer perthnasol.</w:t>
            </w:r>
          </w:p>
          <w:p w:rsidR="0046618B" w:rsidRPr="00ED3EBC" w:rsidP="00A735EC" w14:paraId="0706568B" w14:textId="65735F81">
            <w:pPr>
              <w:bidi w:val="0"/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Diogelu:</w:t>
            </w:r>
          </w:p>
          <w:p w:rsidR="0046618B" w:rsidRPr="00EF6A5D" w:rsidP="00EF6A5D" w14:paraId="7B047FCD" w14:textId="51DFC833">
            <w:pPr>
              <w:pStyle w:val="ListParagraph"/>
              <w:numPr>
                <w:ilvl w:val="0"/>
                <w:numId w:val="2"/>
              </w:numPr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eastAsia="Segoe UI" w:hAnsi="Segoe UI" w:cs="Segoe UI"/>
                <w:color w:val="000000" w:themeColor="text1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Cyd-drefnu gweithgareddau a darparu cyngor i alluogi’r Aelod i gydymffurfio â'i rwymedigaethau yn ymwneud â diogelu plant ac oedolion sy’n agored i niwed yn unol â deddfwriaeth a chodau ymarfer perthnasol.</w:t>
            </w:r>
          </w:p>
        </w:tc>
      </w:tr>
      <w:tr w14:paraId="0886C8F8" w14:textId="77777777" w:rsidTr="00F04B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shd w:val="clear" w:color="auto" w:fill="FAE2D5" w:themeFill="accent2" w:themeFillTint="33"/>
          </w:tcPr>
          <w:p w:rsidR="0046618B" w:rsidRPr="003B7FB8" w:rsidP="00A735EC" w14:paraId="16B067B2" w14:textId="3F34DDEE">
            <w:pPr>
              <w:widowControl w:val="0"/>
              <w:autoSpaceDE w:val="0"/>
              <w:autoSpaceDN w:val="0"/>
              <w:bidi w:val="0"/>
              <w:spacing w:before="120" w:after="120" w:line="240" w:lineRule="auto"/>
              <w:rPr>
                <w:rStyle w:val="eop"/>
                <w:rFonts w:ascii="Segoe UI" w:hAnsi="Segoe UI" w:eastAsiaTheme="minorHAnsi" w:cs="Segoe UI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eop"/>
                <w:rFonts w:ascii="Segoe UI" w:eastAsia="Segoe UI" w:hAnsi="Segoe UI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Materion eraill</w:t>
            </w:r>
          </w:p>
        </w:tc>
      </w:tr>
      <w:tr w14:paraId="0E8A3D6D" w14:textId="77777777" w:rsidTr="009343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</w:tcPr>
          <w:p w:rsidR="00DF5961" w:rsidRPr="003B7FB8" w:rsidP="00A735EC" w14:paraId="5282D5E1" w14:textId="0686291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Fonts w:ascii="Segoe UI" w:eastAsia="Segoe UI" w:hAnsi="Segoe U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Gweithredu o fewn y gyfraith a’r fframweithiau rheoleiddio y mae’r Aelodau a’r Grwpiau yn gweithredu o’u mewn, gan gynnwys fframweithiau'r Senedd (safonau ymddygiad, gwariant ac ati) a fframweithiau ehangach a chyffredinol (dyletswyddau cyfreithiol).</w:t>
            </w:r>
          </w:p>
          <w:p w:rsidR="0046618B" w:rsidRPr="00DF5961" w:rsidP="00A735EC" w14:paraId="5185A14F" w14:textId="68E5F8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before="120" w:after="120" w:line="259" w:lineRule="auto"/>
              <w:ind w:left="720" w:hanging="360"/>
              <w:contextualSpacing w:val="0"/>
              <w:rPr>
                <w:rStyle w:val="eop"/>
                <w:rFonts w:ascii="Segoe UI" w:hAnsi="Segoe UI" w:eastAsiaTheme="minorHAnsi" w:cs="Segoe U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Segoe UI" w:eastAsia="Segoe UI" w:hAnsi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Cyflawni dyletswyddau eraill sy'n gymesur â'r band hwn, yn ôl yr angen, i gefnogi'r Aelod.</w:t>
            </w:r>
          </w:p>
        </w:tc>
      </w:tr>
      <w:permEnd w:id="12"/>
    </w:tbl>
    <w:p w:rsidR="005C1360" w:rsidRPr="005C1360" w:rsidP="00A735EC" w14:paraId="11E0CD32" w14:textId="77777777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sectPr w:rsidSect="00C967BA">
      <w:footerReference w:type="default" r:id="rId8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4671" w:rsidP="00154671" w14:paraId="2569E8CC" w14:textId="5DE817B2">
    <w:pPr>
      <w:pStyle w:val="Footer"/>
      <w:bidi w:val="0"/>
    </w:pPr>
    <w:r>
      <w:rPr>
        <w:rStyle w:val="DefaultParagraphFont"/>
        <w:rFonts w:ascii="Segoe UI" w:eastAsia="Segoe UI" w:hAnsi="Segoe U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D1D1D1"/>
        <w:spacing w:val="0"/>
        <w:w w:val="100"/>
        <w:kern w:val="2"/>
        <w:position w:val="0"/>
        <w:sz w:val="22"/>
        <w:szCs w:val="22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>202606-JD-CW-2-EN</w:t>
    </w:r>
    <w:r>
      <w:rPr>
        <w:rStyle w:val="DefaultParagraphFont"/>
        <w:rFonts w:ascii="Segoe UI" w:eastAsia="Segoe UI" w:hAnsi="Segoe U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2"/>
        <w:position w:val="0"/>
        <w:sz w:val="22"/>
        <w:szCs w:val="22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ab/>
    </w:r>
    <w:r>
      <w:rPr>
        <w:rStyle w:val="DefaultParagraphFont"/>
        <w:rFonts w:ascii="Segoe UI" w:eastAsia="Segoe UI" w:hAnsi="Segoe U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2"/>
        <w:position w:val="0"/>
        <w:sz w:val="22"/>
        <w:szCs w:val="22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ab/>
    </w:r>
    <w:sdt>
      <w:sdtPr>
        <w:rPr>
          <w:color w:val="D1D1D1" w:themeColor="background2" w:themeShade="E6"/>
        </w:rPr>
        <w:id w:val="1711601703"/>
        <w:docPartObj>
          <w:docPartGallery w:val="Page Numbers (Bottom of Page)"/>
          <w:docPartUnique/>
        </w:docPartObj>
      </w:sdtPr>
      <w:sdtContent>
        <w:r w:rsidRPr="00F04BDD">
          <w:rPr>
            <w:color w:val="D1D1D1" w:themeColor="background2" w:themeShade="E6"/>
          </w:rPr>
          <w:fldChar w:fldCharType="begin"/>
        </w:r>
        <w:r w:rsidRPr="00F04BDD">
          <w:rPr>
            <w:color w:val="D1D1D1" w:themeColor="background2" w:themeShade="E6"/>
          </w:rPr>
          <w:instrText>PAGE   \* MERGEFORMAT</w:instrText>
        </w:r>
        <w:r w:rsidRPr="00F04BDD">
          <w:rPr>
            <w:color w:val="D1D1D1" w:themeColor="background2" w:themeShade="E6"/>
          </w:rPr>
          <w:fldChar w:fldCharType="separate"/>
        </w:r>
        <w:r w:rsidRPr="00F04BDD">
          <w:rPr>
            <w:color w:val="D1D1D1" w:themeColor="background2" w:themeShade="E6"/>
          </w:rPr>
          <w:t>2</w:t>
        </w:r>
        <w:r w:rsidRPr="00F04BDD">
          <w:rPr>
            <w:color w:val="D1D1D1" w:themeColor="background2" w:themeShade="E6"/>
          </w:rPr>
          <w:fldChar w:fldCharType="end"/>
        </w:r>
      </w:sdtContent>
    </w:sdt>
  </w:p>
  <w:p w:rsidR="00154671" w14:paraId="58F74E6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60FF8"/>
    <w:multiLevelType w:val="hybridMultilevel"/>
    <w:tmpl w:val="9A38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D57F3"/>
    <w:multiLevelType w:val="hybridMultilevel"/>
    <w:tmpl w:val="92263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8044F"/>
    <w:multiLevelType w:val="hybridMultilevel"/>
    <w:tmpl w:val="3DA45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5F43"/>
    <w:multiLevelType w:val="hybridMultilevel"/>
    <w:tmpl w:val="507E7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448CA"/>
    <w:multiLevelType w:val="hybridMultilevel"/>
    <w:tmpl w:val="FBA2FD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335F5"/>
    <w:multiLevelType w:val="hybridMultilevel"/>
    <w:tmpl w:val="7D3CE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85C37A"/>
    <w:multiLevelType w:val="hybridMultilevel"/>
    <w:tmpl w:val="4CDCE5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07238"/>
    <w:multiLevelType w:val="hybridMultilevel"/>
    <w:tmpl w:val="43AA5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5104C"/>
    <w:multiLevelType w:val="hybridMultilevel"/>
    <w:tmpl w:val="DCFEB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E000B"/>
    <w:multiLevelType w:val="hybridMultilevel"/>
    <w:tmpl w:val="44C809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2347A"/>
    <w:multiLevelType w:val="hybridMultilevel"/>
    <w:tmpl w:val="D3DC5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C56D0"/>
    <w:multiLevelType w:val="hybridMultilevel"/>
    <w:tmpl w:val="4B486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94568"/>
    <w:multiLevelType w:val="hybridMultilevel"/>
    <w:tmpl w:val="E9A4D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A206E"/>
    <w:multiLevelType w:val="hybridMultilevel"/>
    <w:tmpl w:val="98FEE3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B5398"/>
    <w:multiLevelType w:val="hybridMultilevel"/>
    <w:tmpl w:val="1AA0D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F6470"/>
    <w:multiLevelType w:val="hybridMultilevel"/>
    <w:tmpl w:val="D6007E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D4E17"/>
    <w:multiLevelType w:val="hybridMultilevel"/>
    <w:tmpl w:val="07C2D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D21AC"/>
    <w:multiLevelType w:val="hybridMultilevel"/>
    <w:tmpl w:val="E684D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905C9"/>
    <w:multiLevelType w:val="hybridMultilevel"/>
    <w:tmpl w:val="5CCED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039A7"/>
    <w:multiLevelType w:val="hybridMultilevel"/>
    <w:tmpl w:val="D5300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DC569C"/>
    <w:multiLevelType w:val="hybridMultilevel"/>
    <w:tmpl w:val="B846F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9"/>
  </w:num>
  <w:num w:numId="2" w16cid:durableId="1234461860">
    <w:abstractNumId w:val="5"/>
  </w:num>
  <w:num w:numId="3" w16cid:durableId="1903175321">
    <w:abstractNumId w:val="21"/>
  </w:num>
  <w:num w:numId="4" w16cid:durableId="302125360">
    <w:abstractNumId w:val="3"/>
  </w:num>
  <w:num w:numId="5" w16cid:durableId="494996273">
    <w:abstractNumId w:val="13"/>
  </w:num>
  <w:num w:numId="6" w16cid:durableId="595795245">
    <w:abstractNumId w:val="6"/>
  </w:num>
  <w:num w:numId="7" w16cid:durableId="804933010">
    <w:abstractNumId w:val="2"/>
  </w:num>
  <w:num w:numId="8" w16cid:durableId="1897931803">
    <w:abstractNumId w:val="16"/>
  </w:num>
  <w:num w:numId="9" w16cid:durableId="88356848">
    <w:abstractNumId w:val="11"/>
  </w:num>
  <w:num w:numId="10" w16cid:durableId="1624383735">
    <w:abstractNumId w:val="18"/>
  </w:num>
  <w:num w:numId="11" w16cid:durableId="1569997831">
    <w:abstractNumId w:val="23"/>
  </w:num>
  <w:num w:numId="12" w16cid:durableId="2130926682">
    <w:abstractNumId w:val="7"/>
  </w:num>
  <w:num w:numId="13" w16cid:durableId="1151406469">
    <w:abstractNumId w:val="15"/>
  </w:num>
  <w:num w:numId="14" w16cid:durableId="1731490810">
    <w:abstractNumId w:val="8"/>
  </w:num>
  <w:num w:numId="15" w16cid:durableId="159196484">
    <w:abstractNumId w:val="17"/>
  </w:num>
  <w:num w:numId="16" w16cid:durableId="1546411749">
    <w:abstractNumId w:val="12"/>
  </w:num>
  <w:num w:numId="17" w16cid:durableId="1204557588">
    <w:abstractNumId w:val="4"/>
  </w:num>
  <w:num w:numId="18" w16cid:durableId="2006125407">
    <w:abstractNumId w:val="20"/>
  </w:num>
  <w:num w:numId="19" w16cid:durableId="1225720000">
    <w:abstractNumId w:val="19"/>
  </w:num>
  <w:num w:numId="20" w16cid:durableId="1655448786">
    <w:abstractNumId w:val="14"/>
  </w:num>
  <w:num w:numId="21" w16cid:durableId="106973741">
    <w:abstractNumId w:val="22"/>
  </w:num>
  <w:num w:numId="22" w16cid:durableId="1371299868">
    <w:abstractNumId w:val="0"/>
  </w:num>
  <w:num w:numId="23" w16cid:durableId="1826192679">
    <w:abstractNumId w:val="1"/>
  </w:num>
  <w:num w:numId="24" w16cid:durableId="7785292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12A32"/>
    <w:rsid w:val="000139E4"/>
    <w:rsid w:val="00022A8E"/>
    <w:rsid w:val="000234EC"/>
    <w:rsid w:val="000324E6"/>
    <w:rsid w:val="00034365"/>
    <w:rsid w:val="00036CF9"/>
    <w:rsid w:val="000522A1"/>
    <w:rsid w:val="00057FED"/>
    <w:rsid w:val="00062B48"/>
    <w:rsid w:val="00074462"/>
    <w:rsid w:val="000763EA"/>
    <w:rsid w:val="0008542F"/>
    <w:rsid w:val="00093EF9"/>
    <w:rsid w:val="000A04A2"/>
    <w:rsid w:val="000A2AC2"/>
    <w:rsid w:val="000A73BF"/>
    <w:rsid w:val="000B1889"/>
    <w:rsid w:val="000D2D90"/>
    <w:rsid w:val="000D73A4"/>
    <w:rsid w:val="000E77F5"/>
    <w:rsid w:val="00103EDC"/>
    <w:rsid w:val="001055E3"/>
    <w:rsid w:val="00115466"/>
    <w:rsid w:val="00117281"/>
    <w:rsid w:val="001329E1"/>
    <w:rsid w:val="00143EAF"/>
    <w:rsid w:val="00154671"/>
    <w:rsid w:val="00170564"/>
    <w:rsid w:val="0017165D"/>
    <w:rsid w:val="00190C9E"/>
    <w:rsid w:val="00193D13"/>
    <w:rsid w:val="001C475C"/>
    <w:rsid w:val="001F4B6E"/>
    <w:rsid w:val="00217620"/>
    <w:rsid w:val="00240155"/>
    <w:rsid w:val="00281DA9"/>
    <w:rsid w:val="00283337"/>
    <w:rsid w:val="0028352B"/>
    <w:rsid w:val="00286F96"/>
    <w:rsid w:val="002A02DB"/>
    <w:rsid w:val="002A3264"/>
    <w:rsid w:val="002A3A46"/>
    <w:rsid w:val="002A5417"/>
    <w:rsid w:val="002B12C9"/>
    <w:rsid w:val="002B638F"/>
    <w:rsid w:val="002D4F45"/>
    <w:rsid w:val="002D524E"/>
    <w:rsid w:val="00302ED9"/>
    <w:rsid w:val="00323C8C"/>
    <w:rsid w:val="00327913"/>
    <w:rsid w:val="00343044"/>
    <w:rsid w:val="00350618"/>
    <w:rsid w:val="0035146E"/>
    <w:rsid w:val="00352E1C"/>
    <w:rsid w:val="00356FB2"/>
    <w:rsid w:val="00366B8E"/>
    <w:rsid w:val="003744E9"/>
    <w:rsid w:val="003A725E"/>
    <w:rsid w:val="003B2700"/>
    <w:rsid w:val="003B2A68"/>
    <w:rsid w:val="003B7FB8"/>
    <w:rsid w:val="003C5515"/>
    <w:rsid w:val="003D6EA3"/>
    <w:rsid w:val="003F062E"/>
    <w:rsid w:val="003F398A"/>
    <w:rsid w:val="003F4619"/>
    <w:rsid w:val="00402E5D"/>
    <w:rsid w:val="00412AE2"/>
    <w:rsid w:val="004341E5"/>
    <w:rsid w:val="0044213C"/>
    <w:rsid w:val="00450BD4"/>
    <w:rsid w:val="00451765"/>
    <w:rsid w:val="0045782B"/>
    <w:rsid w:val="00461D18"/>
    <w:rsid w:val="00463C96"/>
    <w:rsid w:val="0046618B"/>
    <w:rsid w:val="00472217"/>
    <w:rsid w:val="00472B96"/>
    <w:rsid w:val="00476A58"/>
    <w:rsid w:val="00486136"/>
    <w:rsid w:val="004A2116"/>
    <w:rsid w:val="004A3A1D"/>
    <w:rsid w:val="004A3BE7"/>
    <w:rsid w:val="004B6E53"/>
    <w:rsid w:val="004F47FF"/>
    <w:rsid w:val="0050125C"/>
    <w:rsid w:val="00504BA0"/>
    <w:rsid w:val="0051184F"/>
    <w:rsid w:val="00516B75"/>
    <w:rsid w:val="00522CED"/>
    <w:rsid w:val="00533CD9"/>
    <w:rsid w:val="00536E6F"/>
    <w:rsid w:val="00543548"/>
    <w:rsid w:val="00550EFE"/>
    <w:rsid w:val="0056137B"/>
    <w:rsid w:val="00562EF7"/>
    <w:rsid w:val="0057685C"/>
    <w:rsid w:val="005872B2"/>
    <w:rsid w:val="00590001"/>
    <w:rsid w:val="005A3B82"/>
    <w:rsid w:val="005A62DA"/>
    <w:rsid w:val="005C1360"/>
    <w:rsid w:val="005C14C7"/>
    <w:rsid w:val="005C1DDA"/>
    <w:rsid w:val="005D3167"/>
    <w:rsid w:val="005D5370"/>
    <w:rsid w:val="005E1A3D"/>
    <w:rsid w:val="005F60E4"/>
    <w:rsid w:val="005F71F0"/>
    <w:rsid w:val="00602CD0"/>
    <w:rsid w:val="00611B0D"/>
    <w:rsid w:val="0062369A"/>
    <w:rsid w:val="00631161"/>
    <w:rsid w:val="006372C0"/>
    <w:rsid w:val="006507F5"/>
    <w:rsid w:val="00672B79"/>
    <w:rsid w:val="00684D59"/>
    <w:rsid w:val="00697380"/>
    <w:rsid w:val="006B2392"/>
    <w:rsid w:val="006C629F"/>
    <w:rsid w:val="006E54F8"/>
    <w:rsid w:val="006E5792"/>
    <w:rsid w:val="006E5CA5"/>
    <w:rsid w:val="006F524C"/>
    <w:rsid w:val="007112AB"/>
    <w:rsid w:val="0074014D"/>
    <w:rsid w:val="00747C04"/>
    <w:rsid w:val="00751CB0"/>
    <w:rsid w:val="00751E45"/>
    <w:rsid w:val="00754810"/>
    <w:rsid w:val="007629D8"/>
    <w:rsid w:val="00774CF0"/>
    <w:rsid w:val="0078059A"/>
    <w:rsid w:val="007B6BB3"/>
    <w:rsid w:val="007C5B4C"/>
    <w:rsid w:val="007C7CF0"/>
    <w:rsid w:val="007D2939"/>
    <w:rsid w:val="007F2E39"/>
    <w:rsid w:val="007F3E86"/>
    <w:rsid w:val="00802998"/>
    <w:rsid w:val="00807D54"/>
    <w:rsid w:val="00813DF8"/>
    <w:rsid w:val="008160EB"/>
    <w:rsid w:val="0082648F"/>
    <w:rsid w:val="00830D40"/>
    <w:rsid w:val="008315D7"/>
    <w:rsid w:val="00833809"/>
    <w:rsid w:val="00833E0C"/>
    <w:rsid w:val="00837B0B"/>
    <w:rsid w:val="008553AE"/>
    <w:rsid w:val="008758AD"/>
    <w:rsid w:val="0088717F"/>
    <w:rsid w:val="008A7C22"/>
    <w:rsid w:val="008B7409"/>
    <w:rsid w:val="008C2A2C"/>
    <w:rsid w:val="008D285B"/>
    <w:rsid w:val="00907E66"/>
    <w:rsid w:val="00914F9F"/>
    <w:rsid w:val="00922BAE"/>
    <w:rsid w:val="00922DD4"/>
    <w:rsid w:val="0092426A"/>
    <w:rsid w:val="009343B7"/>
    <w:rsid w:val="00954B0D"/>
    <w:rsid w:val="00963124"/>
    <w:rsid w:val="0097363B"/>
    <w:rsid w:val="00976AF6"/>
    <w:rsid w:val="0098589E"/>
    <w:rsid w:val="00993877"/>
    <w:rsid w:val="009966F6"/>
    <w:rsid w:val="009978C1"/>
    <w:rsid w:val="009B1802"/>
    <w:rsid w:val="009B5387"/>
    <w:rsid w:val="009B7F13"/>
    <w:rsid w:val="009B7F96"/>
    <w:rsid w:val="009C03ED"/>
    <w:rsid w:val="00A02E99"/>
    <w:rsid w:val="00A05D29"/>
    <w:rsid w:val="00A11333"/>
    <w:rsid w:val="00A30634"/>
    <w:rsid w:val="00A32602"/>
    <w:rsid w:val="00A33F0C"/>
    <w:rsid w:val="00A416D8"/>
    <w:rsid w:val="00A44F61"/>
    <w:rsid w:val="00A524DC"/>
    <w:rsid w:val="00A735EC"/>
    <w:rsid w:val="00A81BA8"/>
    <w:rsid w:val="00A81D4D"/>
    <w:rsid w:val="00A91459"/>
    <w:rsid w:val="00A9184C"/>
    <w:rsid w:val="00AA1C59"/>
    <w:rsid w:val="00AB2519"/>
    <w:rsid w:val="00AC2829"/>
    <w:rsid w:val="00AC6E05"/>
    <w:rsid w:val="00AD64A4"/>
    <w:rsid w:val="00AD7785"/>
    <w:rsid w:val="00AE07AA"/>
    <w:rsid w:val="00AF18F9"/>
    <w:rsid w:val="00B43990"/>
    <w:rsid w:val="00B96B19"/>
    <w:rsid w:val="00BB4817"/>
    <w:rsid w:val="00BB5437"/>
    <w:rsid w:val="00BC5451"/>
    <w:rsid w:val="00C05ECC"/>
    <w:rsid w:val="00C104C3"/>
    <w:rsid w:val="00C326E0"/>
    <w:rsid w:val="00C36476"/>
    <w:rsid w:val="00C453AB"/>
    <w:rsid w:val="00C61158"/>
    <w:rsid w:val="00C62B83"/>
    <w:rsid w:val="00C76CF4"/>
    <w:rsid w:val="00C967BA"/>
    <w:rsid w:val="00C96EB8"/>
    <w:rsid w:val="00CA7E83"/>
    <w:rsid w:val="00CB21E0"/>
    <w:rsid w:val="00CC1654"/>
    <w:rsid w:val="00CC30AF"/>
    <w:rsid w:val="00CC4243"/>
    <w:rsid w:val="00CC51AD"/>
    <w:rsid w:val="00CD3D7E"/>
    <w:rsid w:val="00CE062D"/>
    <w:rsid w:val="00CE3A4E"/>
    <w:rsid w:val="00CF1D91"/>
    <w:rsid w:val="00D11D07"/>
    <w:rsid w:val="00D1760D"/>
    <w:rsid w:val="00D22F04"/>
    <w:rsid w:val="00D314CB"/>
    <w:rsid w:val="00D47AA9"/>
    <w:rsid w:val="00D67967"/>
    <w:rsid w:val="00D71403"/>
    <w:rsid w:val="00D804DE"/>
    <w:rsid w:val="00D912E4"/>
    <w:rsid w:val="00D97F96"/>
    <w:rsid w:val="00DA0027"/>
    <w:rsid w:val="00DA1841"/>
    <w:rsid w:val="00DA18B2"/>
    <w:rsid w:val="00DA5A70"/>
    <w:rsid w:val="00DB7436"/>
    <w:rsid w:val="00DD1BD7"/>
    <w:rsid w:val="00DF0BC5"/>
    <w:rsid w:val="00DF5961"/>
    <w:rsid w:val="00E01745"/>
    <w:rsid w:val="00E06BAF"/>
    <w:rsid w:val="00E168A5"/>
    <w:rsid w:val="00E2047D"/>
    <w:rsid w:val="00E3452E"/>
    <w:rsid w:val="00E35D90"/>
    <w:rsid w:val="00E379BA"/>
    <w:rsid w:val="00E53342"/>
    <w:rsid w:val="00E616E3"/>
    <w:rsid w:val="00E66061"/>
    <w:rsid w:val="00E6702C"/>
    <w:rsid w:val="00E7433F"/>
    <w:rsid w:val="00E80962"/>
    <w:rsid w:val="00E80E15"/>
    <w:rsid w:val="00E941CD"/>
    <w:rsid w:val="00EA08D7"/>
    <w:rsid w:val="00EC2C5E"/>
    <w:rsid w:val="00ED09FB"/>
    <w:rsid w:val="00ED1120"/>
    <w:rsid w:val="00ED15CE"/>
    <w:rsid w:val="00ED3EBC"/>
    <w:rsid w:val="00ED4B28"/>
    <w:rsid w:val="00ED537F"/>
    <w:rsid w:val="00ED5BC7"/>
    <w:rsid w:val="00EF3040"/>
    <w:rsid w:val="00EF5B2C"/>
    <w:rsid w:val="00EF6A5D"/>
    <w:rsid w:val="00F004F2"/>
    <w:rsid w:val="00F04BDD"/>
    <w:rsid w:val="00F10D8B"/>
    <w:rsid w:val="00F14303"/>
    <w:rsid w:val="00F5024A"/>
    <w:rsid w:val="00F74CB2"/>
    <w:rsid w:val="00FA2A2F"/>
    <w:rsid w:val="00FA601E"/>
    <w:rsid w:val="00FE0B05"/>
    <w:rsid w:val="00FF55D9"/>
    <w:rsid w:val="00FF6DF3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FA065C"/>
  <w15:chartTrackingRefBased/>
  <w15:docId w15:val="{B4338907-C1F4-40E3-9A0F-173B0760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Pennawd1Nod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Pennawd2Nod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Pennawd3Nod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Pennawd4Nod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Pennawd5Nod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Pennawd6Nod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Pennawd7Nod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Pennawd8Nod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Pennawd9Nod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nnawd1Nod">
    <w:name w:val="Pennawd 1 Nod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eitlNod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IsdeitlNod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DyfyniadNod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DyfyniadDwysNod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51184F"/>
    <w:rPr>
      <w:sz w:val="16"/>
      <w:szCs w:val="16"/>
    </w:rPr>
  </w:style>
  <w:style w:type="paragraph" w:styleId="CommentText">
    <w:name w:val="annotation text"/>
    <w:basedOn w:val="Normal"/>
    <w:link w:val="TestunSylwNod"/>
    <w:uiPriority w:val="99"/>
    <w:unhideWhenUsed/>
    <w:rsid w:val="0051184F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DefaultParagraphFont"/>
    <w:link w:val="CommentText"/>
    <w:uiPriority w:val="99"/>
    <w:rsid w:val="0051184F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PwncSylwNod"/>
    <w:uiPriority w:val="99"/>
    <w:semiHidden/>
    <w:unhideWhenUsed/>
    <w:rsid w:val="0051184F"/>
    <w:rPr>
      <w:b/>
      <w:bCs/>
    </w:rPr>
  </w:style>
  <w:style w:type="character" w:customStyle="1" w:styleId="PwncSylwNod">
    <w:name w:val="Pwnc Sylw Nod"/>
    <w:basedOn w:val="TestunSylwNod"/>
    <w:link w:val="CommentSubject"/>
    <w:uiPriority w:val="99"/>
    <w:semiHidden/>
    <w:rsid w:val="0051184F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46"/>
    <w:pPr>
      <w:spacing w:after="0" w:line="240" w:lineRule="auto"/>
    </w:pPr>
    <w:rPr>
      <w:rFonts w:ascii="Segoe UI" w:hAnsi="Segoe UI"/>
    </w:rPr>
  </w:style>
  <w:style w:type="paragraph" w:styleId="Header">
    <w:name w:val="header"/>
    <w:basedOn w:val="Normal"/>
    <w:link w:val="PennynNod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DefaultParagraphFont"/>
    <w:link w:val="Header"/>
    <w:uiPriority w:val="99"/>
    <w:rsid w:val="00154671"/>
    <w:rPr>
      <w:rFonts w:ascii="Segoe UI" w:hAnsi="Segoe UI"/>
    </w:rPr>
  </w:style>
  <w:style w:type="paragraph" w:styleId="Footer">
    <w:name w:val="footer"/>
    <w:basedOn w:val="Normal"/>
    <w:link w:val="TroedynNod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DefaultParagraphFont"/>
    <w:link w:val="Footer"/>
    <w:uiPriority w:val="99"/>
    <w:rsid w:val="00154671"/>
    <w:rPr>
      <w:rFonts w:ascii="Segoe UI" w:hAnsi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CC1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9739-200D-4FD9-ACD6-27A0BF1DE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31DCBBAC-A951-4536-9F68-EBF6BB70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- Senedd Commission Staff)</dc:creator>
  <cp:lastModifiedBy>Harries, Norman (Staff Comisiwn y Senedd - Senedd Commission Staff)</cp:lastModifiedBy>
  <cp:revision>3</cp:revision>
  <dcterms:created xsi:type="dcterms:W3CDTF">2026-06-24T16:28:00Z</dcterms:created>
  <dcterms:modified xsi:type="dcterms:W3CDTF">2026-06-25T09:23:00Z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