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711D" w14:textId="77777777" w:rsidR="001A39E2" w:rsidRPr="00ED5623" w:rsidRDefault="001A39E2" w:rsidP="001A39E2">
      <w:pPr>
        <w:jc w:val="right"/>
        <w:rPr>
          <w:b/>
          <w:lang w:val="cy-GB"/>
        </w:rPr>
      </w:pPr>
    </w:p>
    <w:p w14:paraId="16AC711E" w14:textId="77777777" w:rsidR="00A845A9" w:rsidRPr="00ED5623" w:rsidRDefault="000C5E9B" w:rsidP="00A845A9">
      <w:pPr>
        <w:pStyle w:val="Heading1"/>
        <w:rPr>
          <w:color w:val="FF0000"/>
          <w:lang w:val="cy-GB"/>
        </w:rPr>
      </w:pPr>
      <w:r w:rsidRPr="00ED5623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6AC713A" wp14:editId="16AC713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10FD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6AC711F" w14:textId="76E4368B" w:rsidR="00A845A9" w:rsidRPr="00ED5623" w:rsidRDefault="00ED562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D5623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ED5623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16AC7120" w14:textId="3958DE59" w:rsidR="00A845A9" w:rsidRPr="00ED5623" w:rsidRDefault="00ED562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6AC7121" w14:textId="20181F61" w:rsidR="00A845A9" w:rsidRPr="00ED5623" w:rsidRDefault="00ED562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6AC7122" w14:textId="77777777" w:rsidR="00A845A9" w:rsidRPr="00ED5623" w:rsidRDefault="000C5E9B" w:rsidP="00A845A9">
      <w:pPr>
        <w:rPr>
          <w:b/>
          <w:color w:val="FF0000"/>
          <w:lang w:val="cy-GB"/>
        </w:rPr>
      </w:pPr>
      <w:r w:rsidRPr="00ED5623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AC713C" wp14:editId="16AC71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DD9D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ED5623" w14:paraId="16AC712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C7123" w14:textId="77777777" w:rsidR="00EA5290" w:rsidRPr="00ED562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6AC7124" w14:textId="24C4FEC1" w:rsidR="00EA5290" w:rsidRPr="00ED562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D56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ED56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ED56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ED56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C7125" w14:textId="77777777" w:rsidR="00EA5290" w:rsidRPr="00ED562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6AC7126" w14:textId="19A99EE2" w:rsidR="00EA5290" w:rsidRPr="00ED5623" w:rsidRDefault="00ED562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Meini prawf ar gyfer achredu rhaglenni addysg gychwynnol athrawon yng Nghymru</w:t>
            </w:r>
          </w:p>
        </w:tc>
      </w:tr>
      <w:tr w:rsidR="00EA5290" w:rsidRPr="00ED5623" w14:paraId="16AC71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C7128" w14:textId="30B32070" w:rsidR="00EA5290" w:rsidRPr="00ED562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D56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ED56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ED56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C7129" w14:textId="1A006F2D" w:rsidR="00EA5290" w:rsidRPr="00ED5623" w:rsidRDefault="00A936A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 Mai 2023</w:t>
            </w:r>
          </w:p>
        </w:tc>
      </w:tr>
      <w:tr w:rsidR="00EA5290" w:rsidRPr="00ED5623" w14:paraId="16AC712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C712B" w14:textId="23A5EAB1" w:rsidR="00EA5290" w:rsidRPr="00ED5623" w:rsidRDefault="00ED562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C712C" w14:textId="40E669F3" w:rsidR="00EA5290" w:rsidRPr="00ED5623" w:rsidRDefault="0073579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D56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Miles, </w:t>
            </w:r>
            <w:r w:rsidR="00ED56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 Gymraeg ac Addysg</w:t>
            </w:r>
          </w:p>
        </w:tc>
      </w:tr>
    </w:tbl>
    <w:p w14:paraId="3234A178" w14:textId="77777777" w:rsidR="00AC6F8E" w:rsidRPr="00ED5623" w:rsidRDefault="00AC6F8E" w:rsidP="002D25D8">
      <w:pPr>
        <w:rPr>
          <w:rFonts w:ascii="Arial" w:hAnsi="Arial"/>
          <w:sz w:val="24"/>
          <w:lang w:val="cy-GB"/>
        </w:rPr>
      </w:pPr>
    </w:p>
    <w:p w14:paraId="6F58D947" w14:textId="2DE6CFB4" w:rsidR="00EE5AF7" w:rsidRPr="00ED5623" w:rsidRDefault="00ED5623" w:rsidP="001B1F55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Ar</w:t>
      </w:r>
      <w:r w:rsidR="00AC6F8E" w:rsidRPr="00ED5623">
        <w:rPr>
          <w:rFonts w:ascii="Arial" w:hAnsi="Arial"/>
          <w:sz w:val="24"/>
          <w:lang w:val="cy-GB"/>
        </w:rPr>
        <w:t xml:space="preserve"> </w:t>
      </w:r>
      <w:r w:rsidR="000F4ED6" w:rsidRPr="00ED5623">
        <w:rPr>
          <w:rFonts w:ascii="Arial" w:hAnsi="Arial"/>
          <w:sz w:val="24"/>
          <w:lang w:val="cy-GB"/>
        </w:rPr>
        <w:t xml:space="preserve">1 </w:t>
      </w:r>
      <w:r>
        <w:rPr>
          <w:rFonts w:ascii="Arial" w:hAnsi="Arial"/>
          <w:sz w:val="24"/>
          <w:lang w:val="cy-GB"/>
        </w:rPr>
        <w:t>Rhagfyr</w:t>
      </w:r>
      <w:r w:rsidR="000F4ED6" w:rsidRPr="00ED5623">
        <w:rPr>
          <w:rFonts w:ascii="Arial" w:hAnsi="Arial"/>
          <w:sz w:val="24"/>
          <w:lang w:val="cy-GB"/>
        </w:rPr>
        <w:t xml:space="preserve"> 2022</w:t>
      </w:r>
      <w:r>
        <w:rPr>
          <w:rFonts w:ascii="Arial" w:hAnsi="Arial"/>
          <w:sz w:val="24"/>
          <w:lang w:val="cy-GB"/>
        </w:rPr>
        <w:t>, lansiais</w:t>
      </w:r>
      <w:r w:rsidR="000F4ED6" w:rsidRPr="00ED5623">
        <w:rPr>
          <w:rFonts w:ascii="Arial" w:hAnsi="Arial"/>
          <w:sz w:val="24"/>
          <w:lang w:val="cy-GB"/>
        </w:rPr>
        <w:t xml:space="preserve"> </w:t>
      </w:r>
      <w:hyperlink r:id="rId9" w:history="1">
        <w:r w:rsidRPr="00294423">
          <w:rPr>
            <w:rStyle w:val="Hyperlink"/>
            <w:rFonts w:ascii="Arial" w:hAnsi="Arial"/>
            <w:sz w:val="24"/>
            <w:lang w:val="cy-GB"/>
          </w:rPr>
          <w:t>ymgynghoriad</w:t>
        </w:r>
      </w:hyperlink>
      <w:r w:rsidR="000F4ED6" w:rsidRPr="00ED5623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ar</w:t>
      </w:r>
      <w:r w:rsidR="000F4ED6" w:rsidRPr="00ED5623">
        <w:rPr>
          <w:rFonts w:ascii="Arial" w:hAnsi="Arial"/>
          <w:sz w:val="24"/>
          <w:lang w:val="cy-GB"/>
        </w:rPr>
        <w:t xml:space="preserve"> </w:t>
      </w:r>
      <w:r w:rsidR="009418EE">
        <w:rPr>
          <w:rFonts w:ascii="Arial" w:hAnsi="Arial"/>
          <w:sz w:val="24"/>
          <w:lang w:val="cy-GB"/>
        </w:rPr>
        <w:t xml:space="preserve">y fersiwn ddiwygiedig o’r </w:t>
      </w:r>
      <w:r w:rsidR="00B31650" w:rsidRPr="00ED5623">
        <w:rPr>
          <w:rFonts w:ascii="Arial" w:hAnsi="Arial"/>
          <w:sz w:val="24"/>
          <w:lang w:val="cy-GB"/>
        </w:rPr>
        <w:t>‘</w:t>
      </w:r>
      <w:r>
        <w:rPr>
          <w:rFonts w:ascii="Arial" w:hAnsi="Arial"/>
          <w:sz w:val="24"/>
          <w:lang w:val="cy-GB"/>
        </w:rPr>
        <w:t>Meini prawf ar gyfer achredu rhaglenni addysg gychwynnol athrawon yng Nghymru</w:t>
      </w:r>
      <w:r w:rsidR="00B31650" w:rsidRPr="00ED5623">
        <w:rPr>
          <w:rFonts w:ascii="Arial" w:hAnsi="Arial"/>
          <w:sz w:val="24"/>
          <w:lang w:val="cy-GB"/>
        </w:rPr>
        <w:t>’</w:t>
      </w:r>
      <w:r w:rsidR="00556DB6" w:rsidRPr="00ED5623">
        <w:rPr>
          <w:rFonts w:ascii="Arial" w:hAnsi="Arial"/>
          <w:sz w:val="24"/>
          <w:lang w:val="cy-GB"/>
        </w:rPr>
        <w:t xml:space="preserve">. </w:t>
      </w:r>
      <w:r w:rsidR="009418EE">
        <w:rPr>
          <w:rFonts w:ascii="Arial" w:hAnsi="Arial"/>
          <w:sz w:val="24"/>
          <w:lang w:val="cy-GB"/>
        </w:rPr>
        <w:t>Roedd y</w:t>
      </w:r>
      <w:r>
        <w:rPr>
          <w:rFonts w:ascii="Arial" w:hAnsi="Arial"/>
          <w:sz w:val="24"/>
          <w:lang w:val="cy-GB"/>
        </w:rPr>
        <w:t xml:space="preserve"> meini prawf yn nodi’r gofynion ar gyfer pob rhaglen addysg gychwynnol athrawon (AGA) sy’n dyfarnu statws athro cymwysedig yng Nghymru. Roedd yr ymgynghoriad yn cynnig dogfen ddrafft </w:t>
      </w:r>
      <w:r w:rsidR="009418EE">
        <w:rPr>
          <w:rFonts w:ascii="Arial" w:hAnsi="Arial"/>
          <w:sz w:val="24"/>
          <w:lang w:val="cy-GB"/>
        </w:rPr>
        <w:t xml:space="preserve">a oedd </w:t>
      </w:r>
      <w:r>
        <w:rPr>
          <w:rFonts w:ascii="Arial" w:hAnsi="Arial"/>
          <w:sz w:val="24"/>
          <w:lang w:val="cy-GB"/>
        </w:rPr>
        <w:t>wedi’i diweddaru ers ei chyhoeddi gyntaf yn 2017.</w:t>
      </w:r>
      <w:r w:rsidR="0015546B" w:rsidRPr="00ED5623">
        <w:rPr>
          <w:rFonts w:ascii="Arial" w:hAnsi="Arial"/>
          <w:sz w:val="24"/>
          <w:lang w:val="cy-GB"/>
        </w:rPr>
        <w:t xml:space="preserve"> </w:t>
      </w:r>
    </w:p>
    <w:p w14:paraId="5C2CF76C" w14:textId="3762CEFC" w:rsidR="00EE5AF7" w:rsidRPr="00ED5623" w:rsidRDefault="00EE5AF7" w:rsidP="001B1F55">
      <w:pPr>
        <w:rPr>
          <w:rFonts w:ascii="Arial" w:hAnsi="Arial"/>
          <w:sz w:val="24"/>
          <w:lang w:val="cy-GB"/>
        </w:rPr>
      </w:pPr>
    </w:p>
    <w:p w14:paraId="35819225" w14:textId="2498F0ED" w:rsidR="0065042A" w:rsidRPr="00ED5623" w:rsidRDefault="00ED5623" w:rsidP="001B1F55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Aeth ein haddysgwyr athrawon a</w:t>
      </w:r>
      <w:r w:rsidR="00B7708A">
        <w:rPr>
          <w:rFonts w:ascii="Arial" w:hAnsi="Arial"/>
          <w:sz w:val="24"/>
          <w:lang w:val="cy-GB"/>
        </w:rPr>
        <w:t>’n</w:t>
      </w:r>
      <w:r>
        <w:rPr>
          <w:rFonts w:ascii="Arial" w:hAnsi="Arial"/>
          <w:sz w:val="24"/>
          <w:lang w:val="cy-GB"/>
        </w:rPr>
        <w:t xml:space="preserve"> partneriaid haen ganol ati i weithio ochr yn ochr ag </w:t>
      </w:r>
      <w:hyperlink r:id="rId10" w:history="1">
        <w:r w:rsidRPr="00861790">
          <w:rPr>
            <w:rStyle w:val="Hyperlink"/>
            <w:rFonts w:ascii="Arial" w:hAnsi="Arial"/>
            <w:sz w:val="24"/>
            <w:lang w:val="cy-GB"/>
          </w:rPr>
          <w:t>arbenigwyr rhyngwladol</w:t>
        </w:r>
      </w:hyperlink>
      <w:r>
        <w:rPr>
          <w:rFonts w:ascii="Arial" w:hAnsi="Arial"/>
          <w:sz w:val="24"/>
          <w:lang w:val="cy-GB"/>
        </w:rPr>
        <w:t xml:space="preserve">, ynghyd â phensaer </w:t>
      </w:r>
      <w:r w:rsidR="00B7708A">
        <w:rPr>
          <w:rFonts w:ascii="Arial" w:hAnsi="Arial"/>
          <w:sz w:val="24"/>
          <w:lang w:val="cy-GB"/>
        </w:rPr>
        <w:t xml:space="preserve">y </w:t>
      </w:r>
      <w:hyperlink r:id="rId11" w:history="1">
        <w:r w:rsidRPr="00861790">
          <w:rPr>
            <w:rStyle w:val="Hyperlink"/>
            <w:rFonts w:ascii="Arial" w:hAnsi="Arial"/>
            <w:sz w:val="24"/>
            <w:lang w:val="cy-GB"/>
          </w:rPr>
          <w:t>diwygiadau i AGA yng Nghymru</w:t>
        </w:r>
      </w:hyperlink>
      <w:r>
        <w:rPr>
          <w:rFonts w:ascii="Arial" w:hAnsi="Arial"/>
          <w:sz w:val="24"/>
          <w:lang w:val="cy-GB"/>
        </w:rPr>
        <w:t>, yr Athro</w:t>
      </w:r>
      <w:r w:rsidR="004D7712" w:rsidRPr="00ED5623">
        <w:rPr>
          <w:rFonts w:ascii="Arial" w:hAnsi="Arial"/>
          <w:sz w:val="24"/>
          <w:lang w:val="cy-GB"/>
        </w:rPr>
        <w:t xml:space="preserve"> Furlong OBE, </w:t>
      </w:r>
      <w:r>
        <w:rPr>
          <w:rFonts w:ascii="Arial" w:hAnsi="Arial"/>
          <w:sz w:val="24"/>
          <w:lang w:val="cy-GB"/>
        </w:rPr>
        <w:t xml:space="preserve">i sicrhau bod ein AGA yn parhau i </w:t>
      </w:r>
      <w:r w:rsidR="00D05EC7">
        <w:rPr>
          <w:rFonts w:ascii="Arial" w:hAnsi="Arial"/>
          <w:sz w:val="24"/>
          <w:lang w:val="cy-GB"/>
        </w:rPr>
        <w:t>gyfrannu at y system addysg drwy ddarpariaeth o ansawdd i athrawon</w:t>
      </w:r>
      <w:r w:rsidR="00B7708A">
        <w:rPr>
          <w:rFonts w:ascii="Arial" w:hAnsi="Arial"/>
          <w:sz w:val="24"/>
          <w:lang w:val="cy-GB"/>
        </w:rPr>
        <w:t xml:space="preserve"> dan hyfforddiant</w:t>
      </w:r>
      <w:r w:rsidR="00D05EC7">
        <w:rPr>
          <w:rFonts w:ascii="Arial" w:hAnsi="Arial"/>
          <w:sz w:val="24"/>
          <w:lang w:val="cy-GB"/>
        </w:rPr>
        <w:t>.</w:t>
      </w:r>
      <w:r w:rsidR="00785E31" w:rsidRPr="00ED5623">
        <w:rPr>
          <w:rFonts w:ascii="Arial" w:hAnsi="Arial"/>
          <w:sz w:val="24"/>
          <w:lang w:val="cy-GB"/>
        </w:rPr>
        <w:t xml:space="preserve"> </w:t>
      </w:r>
      <w:r w:rsidR="00D05EC7">
        <w:rPr>
          <w:rFonts w:ascii="Arial" w:hAnsi="Arial"/>
          <w:sz w:val="24"/>
          <w:lang w:val="cy-GB"/>
        </w:rPr>
        <w:t xml:space="preserve">Roedd yr ymgynghoriad yn nodi’r diwygiadau arfaethedig </w:t>
      </w:r>
      <w:r w:rsidR="00B7708A">
        <w:rPr>
          <w:rFonts w:ascii="Arial" w:hAnsi="Arial"/>
          <w:sz w:val="24"/>
          <w:lang w:val="cy-GB"/>
        </w:rPr>
        <w:t>a fyddai’n g</w:t>
      </w:r>
      <w:r w:rsidR="00D05EC7">
        <w:rPr>
          <w:rFonts w:ascii="Arial" w:hAnsi="Arial"/>
          <w:sz w:val="24"/>
          <w:lang w:val="cy-GB"/>
        </w:rPr>
        <w:t xml:space="preserve">warantu bod </w:t>
      </w:r>
      <w:r w:rsidR="00B7708A">
        <w:rPr>
          <w:rFonts w:ascii="Arial" w:hAnsi="Arial"/>
          <w:sz w:val="24"/>
          <w:lang w:val="cy-GB"/>
        </w:rPr>
        <w:t>r</w:t>
      </w:r>
      <w:r w:rsidR="00D05EC7">
        <w:rPr>
          <w:rFonts w:ascii="Arial" w:hAnsi="Arial"/>
          <w:sz w:val="24"/>
          <w:lang w:val="cy-GB"/>
        </w:rPr>
        <w:t xml:space="preserve">haglenni AGA a gaiff eu </w:t>
      </w:r>
      <w:proofErr w:type="spellStart"/>
      <w:r w:rsidR="00D05EC7">
        <w:rPr>
          <w:rFonts w:ascii="Arial" w:hAnsi="Arial"/>
          <w:sz w:val="24"/>
          <w:lang w:val="cy-GB"/>
        </w:rPr>
        <w:t>hailachre</w:t>
      </w:r>
      <w:r w:rsidR="00B7708A">
        <w:rPr>
          <w:rFonts w:ascii="Arial" w:hAnsi="Arial"/>
          <w:sz w:val="24"/>
          <w:lang w:val="cy-GB"/>
        </w:rPr>
        <w:t>d</w:t>
      </w:r>
      <w:r w:rsidR="00D05EC7">
        <w:rPr>
          <w:rFonts w:ascii="Arial" w:hAnsi="Arial"/>
          <w:sz w:val="24"/>
          <w:lang w:val="cy-GB"/>
        </w:rPr>
        <w:t>u</w:t>
      </w:r>
      <w:proofErr w:type="spellEnd"/>
      <w:r w:rsidR="00D05EC7">
        <w:rPr>
          <w:rFonts w:ascii="Arial" w:hAnsi="Arial"/>
          <w:sz w:val="24"/>
          <w:lang w:val="cy-GB"/>
        </w:rPr>
        <w:t xml:space="preserve"> a’u hachredu o’r newydd yng Nghymru yn adlewyrchu</w:t>
      </w:r>
      <w:r w:rsidR="0065042A" w:rsidRPr="00ED5623">
        <w:rPr>
          <w:rFonts w:ascii="Arial" w:hAnsi="Arial"/>
          <w:sz w:val="24"/>
          <w:lang w:val="cy-GB"/>
        </w:rPr>
        <w:t>:</w:t>
      </w:r>
      <w:r w:rsidR="00176C82" w:rsidRPr="00ED5623">
        <w:rPr>
          <w:rFonts w:ascii="Arial" w:hAnsi="Arial"/>
          <w:sz w:val="24"/>
          <w:lang w:val="cy-GB"/>
        </w:rPr>
        <w:t xml:space="preserve"> </w:t>
      </w:r>
    </w:p>
    <w:p w14:paraId="524C0FC3" w14:textId="626A26E6" w:rsidR="0065042A" w:rsidRPr="00ED5623" w:rsidRDefault="00D05EC7" w:rsidP="0065042A">
      <w:pPr>
        <w:pStyle w:val="ListParagraph"/>
        <w:numPr>
          <w:ilvl w:val="0"/>
          <w:numId w:val="5"/>
        </w:num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y diwygiadau addysgol sy’n datblygu yng Nghymru</w:t>
      </w:r>
      <w:r w:rsidR="00A21D33" w:rsidRPr="00ED5623">
        <w:rPr>
          <w:rFonts w:ascii="Arial" w:hAnsi="Arial"/>
          <w:sz w:val="24"/>
          <w:lang w:val="cy-GB"/>
        </w:rPr>
        <w:t xml:space="preserve"> </w:t>
      </w:r>
    </w:p>
    <w:p w14:paraId="2CDD65C5" w14:textId="4385EC74" w:rsidR="0065042A" w:rsidRPr="00ED5623" w:rsidRDefault="00D05EC7" w:rsidP="0065042A">
      <w:pPr>
        <w:pStyle w:val="ListParagraph"/>
        <w:numPr>
          <w:ilvl w:val="0"/>
          <w:numId w:val="5"/>
        </w:num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y gwersi a ddysgwyd yn sgil ein cyfres gyntaf o raglenni a </w:t>
      </w:r>
      <w:proofErr w:type="spellStart"/>
      <w:r>
        <w:rPr>
          <w:rFonts w:ascii="Arial" w:hAnsi="Arial"/>
          <w:sz w:val="24"/>
          <w:lang w:val="cy-GB"/>
        </w:rPr>
        <w:t>achredwyd</w:t>
      </w:r>
      <w:proofErr w:type="spellEnd"/>
      <w:r>
        <w:rPr>
          <w:rFonts w:ascii="Arial" w:hAnsi="Arial"/>
          <w:sz w:val="24"/>
          <w:lang w:val="cy-GB"/>
        </w:rPr>
        <w:t>, ac</w:t>
      </w:r>
    </w:p>
    <w:p w14:paraId="6A80A7A3" w14:textId="73D7758D" w:rsidR="00AC6F8E" w:rsidRPr="00ED5623" w:rsidRDefault="00D05EC7" w:rsidP="0065042A">
      <w:pPr>
        <w:pStyle w:val="ListParagraph"/>
        <w:numPr>
          <w:ilvl w:val="0"/>
          <w:numId w:val="5"/>
        </w:num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uchelgeisiau a disgwyliadau uwch ar gyfer rhaglenni AGA a phartneriaethau AGA, i gefnogi ein dyhead ar gyfer AGA o’r radd flaenaf yng Nghymru</w:t>
      </w:r>
      <w:r w:rsidR="00785E31" w:rsidRPr="00ED5623">
        <w:rPr>
          <w:rFonts w:ascii="Arial" w:hAnsi="Arial"/>
          <w:sz w:val="24"/>
          <w:lang w:val="cy-GB"/>
        </w:rPr>
        <w:t>.</w:t>
      </w:r>
      <w:r w:rsidR="001B1F55" w:rsidRPr="00ED5623">
        <w:rPr>
          <w:rFonts w:ascii="Arial" w:hAnsi="Arial"/>
          <w:sz w:val="24"/>
          <w:lang w:val="cy-GB"/>
        </w:rPr>
        <w:t xml:space="preserve"> </w:t>
      </w:r>
    </w:p>
    <w:p w14:paraId="36C4AE7A" w14:textId="30A249AD" w:rsidR="00AC6F8E" w:rsidRPr="00ED5623" w:rsidRDefault="00AC6F8E" w:rsidP="002D25D8">
      <w:pPr>
        <w:rPr>
          <w:rFonts w:ascii="Arial" w:hAnsi="Arial"/>
          <w:sz w:val="24"/>
          <w:lang w:val="cy-GB"/>
        </w:rPr>
      </w:pPr>
    </w:p>
    <w:p w14:paraId="2BD06735" w14:textId="01C7A7FC" w:rsidR="00545465" w:rsidRPr="00ED5623" w:rsidRDefault="005F658B" w:rsidP="002D25D8">
      <w:pPr>
        <w:rPr>
          <w:rFonts w:ascii="Arial" w:hAnsi="Arial"/>
          <w:sz w:val="24"/>
          <w:lang w:val="cy-GB"/>
        </w:rPr>
      </w:pPr>
      <w:hyperlink r:id="rId12" w:history="1">
        <w:r w:rsidR="00975AA2" w:rsidRPr="00861790">
          <w:rPr>
            <w:rStyle w:val="Hyperlink"/>
            <w:rFonts w:ascii="Arial" w:hAnsi="Arial"/>
            <w:sz w:val="24"/>
            <w:lang w:val="cy-GB"/>
          </w:rPr>
          <w:t xml:space="preserve">Roedd yr </w:t>
        </w:r>
        <w:r w:rsidR="00C62554" w:rsidRPr="00861790">
          <w:rPr>
            <w:rStyle w:val="Hyperlink"/>
            <w:rFonts w:ascii="Arial" w:hAnsi="Arial"/>
            <w:sz w:val="24"/>
            <w:lang w:val="cy-GB"/>
          </w:rPr>
          <w:t>ymatebion</w:t>
        </w:r>
      </w:hyperlink>
      <w:r w:rsidR="00C62554">
        <w:rPr>
          <w:rFonts w:ascii="Arial" w:hAnsi="Arial"/>
          <w:sz w:val="24"/>
          <w:lang w:val="cy-GB"/>
        </w:rPr>
        <w:t xml:space="preserve"> i’r </w:t>
      </w:r>
      <w:r w:rsidR="00975AA2">
        <w:rPr>
          <w:rFonts w:ascii="Arial" w:hAnsi="Arial"/>
          <w:sz w:val="24"/>
          <w:lang w:val="cy-GB"/>
        </w:rPr>
        <w:t xml:space="preserve">ymgynghoriad yn dangos cefnogaeth eang i’r meini prawf drafft a </w:t>
      </w:r>
      <w:proofErr w:type="spellStart"/>
      <w:r w:rsidR="00975AA2">
        <w:rPr>
          <w:rFonts w:ascii="Arial" w:hAnsi="Arial"/>
          <w:sz w:val="24"/>
          <w:lang w:val="cy-GB"/>
        </w:rPr>
        <w:t>gynigiwyd</w:t>
      </w:r>
      <w:proofErr w:type="spellEnd"/>
      <w:r w:rsidR="00975AA2">
        <w:rPr>
          <w:rFonts w:ascii="Arial" w:hAnsi="Arial"/>
          <w:sz w:val="24"/>
          <w:lang w:val="cy-GB"/>
        </w:rPr>
        <w:t>, ac i’n dull o ddatblygu cymwysterau athrawon ysgol.</w:t>
      </w:r>
      <w:r w:rsidR="00641851" w:rsidRPr="00ED5623">
        <w:rPr>
          <w:rFonts w:ascii="Arial" w:hAnsi="Arial"/>
          <w:sz w:val="24"/>
          <w:lang w:val="cy-GB"/>
        </w:rPr>
        <w:t xml:space="preserve"> </w:t>
      </w:r>
      <w:r w:rsidR="00975AA2">
        <w:rPr>
          <w:rFonts w:ascii="Arial" w:hAnsi="Arial"/>
          <w:sz w:val="24"/>
          <w:lang w:val="cy-GB"/>
        </w:rPr>
        <w:t xml:space="preserve">Rydym wedi adeiladu ar </w:t>
      </w:r>
      <w:r w:rsidR="00C62554">
        <w:rPr>
          <w:rFonts w:ascii="Arial" w:hAnsi="Arial"/>
          <w:sz w:val="24"/>
          <w:lang w:val="cy-GB"/>
        </w:rPr>
        <w:t xml:space="preserve">yr </w:t>
      </w:r>
      <w:r w:rsidR="00975AA2">
        <w:rPr>
          <w:rFonts w:ascii="Arial" w:hAnsi="Arial"/>
          <w:sz w:val="24"/>
          <w:lang w:val="cy-GB"/>
        </w:rPr>
        <w:t xml:space="preserve">adborth </w:t>
      </w:r>
      <w:r w:rsidR="00C62554">
        <w:rPr>
          <w:rFonts w:ascii="Arial" w:hAnsi="Arial"/>
          <w:sz w:val="24"/>
          <w:lang w:val="cy-GB"/>
        </w:rPr>
        <w:t xml:space="preserve">a gafwyd gan </w:t>
      </w:r>
      <w:proofErr w:type="spellStart"/>
      <w:r w:rsidR="00975AA2">
        <w:rPr>
          <w:rFonts w:ascii="Arial" w:hAnsi="Arial"/>
          <w:sz w:val="24"/>
          <w:lang w:val="cy-GB"/>
        </w:rPr>
        <w:t>randdeiliaid</w:t>
      </w:r>
      <w:proofErr w:type="spellEnd"/>
      <w:r w:rsidR="00975AA2">
        <w:rPr>
          <w:rFonts w:ascii="Arial" w:hAnsi="Arial"/>
          <w:sz w:val="24"/>
          <w:lang w:val="cy-GB"/>
        </w:rPr>
        <w:t xml:space="preserve"> drwy gydol y broses hon, ac ar ganfyddiadau’r ymgynghoriad, ac rwy’n falch o gael cyhoeddi’r fersiwn ddiwygiedig o’r ‘</w:t>
      </w:r>
      <w:hyperlink r:id="rId13" w:history="1">
        <w:r w:rsidR="00975AA2" w:rsidRPr="00861790">
          <w:rPr>
            <w:rStyle w:val="Hyperlink"/>
            <w:rFonts w:ascii="Arial" w:hAnsi="Arial"/>
            <w:sz w:val="24"/>
            <w:lang w:val="cy-GB"/>
          </w:rPr>
          <w:t>Meini prawf ar gyfer achredu rhaglenni addysg gychwynnol athrawon yng Nghymru</w:t>
        </w:r>
      </w:hyperlink>
      <w:r w:rsidR="00975AA2">
        <w:rPr>
          <w:rFonts w:ascii="Arial" w:hAnsi="Arial"/>
          <w:sz w:val="24"/>
          <w:lang w:val="cy-GB"/>
        </w:rPr>
        <w:t>’</w:t>
      </w:r>
      <w:r w:rsidR="00975AA2" w:rsidRPr="00ED5623">
        <w:rPr>
          <w:rFonts w:ascii="Arial" w:hAnsi="Arial"/>
          <w:sz w:val="24"/>
          <w:lang w:val="cy-GB"/>
        </w:rPr>
        <w:t xml:space="preserve"> </w:t>
      </w:r>
      <w:r w:rsidR="00975AA2">
        <w:rPr>
          <w:rFonts w:ascii="Arial" w:hAnsi="Arial"/>
          <w:sz w:val="24"/>
          <w:lang w:val="cy-GB"/>
        </w:rPr>
        <w:t>heddiw</w:t>
      </w:r>
      <w:r w:rsidR="00BF1A18" w:rsidRPr="00ED5623">
        <w:rPr>
          <w:rFonts w:ascii="Arial" w:hAnsi="Arial"/>
          <w:sz w:val="24"/>
          <w:lang w:val="cy-GB"/>
        </w:rPr>
        <w:t>.</w:t>
      </w:r>
    </w:p>
    <w:p w14:paraId="20164ECD" w14:textId="77777777" w:rsidR="00545465" w:rsidRPr="00ED5623" w:rsidRDefault="00545465" w:rsidP="002D25D8">
      <w:pPr>
        <w:rPr>
          <w:rFonts w:ascii="Arial" w:hAnsi="Arial"/>
          <w:sz w:val="24"/>
          <w:lang w:val="cy-GB"/>
        </w:rPr>
      </w:pPr>
    </w:p>
    <w:p w14:paraId="435988F8" w14:textId="59E6F3EE" w:rsidR="00545465" w:rsidRPr="00ED5623" w:rsidRDefault="00975AA2" w:rsidP="00545465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Y weledigaeth ar gyfer AGA yng Nghymru yw sicrhau rolau cyfartal i ysgolion a sefydliadau addysg uwch o ran darparu mewnbwn damcaniaethol ac ymarferol, i roi profiad dysgu o ansawdd i</w:t>
      </w:r>
      <w:r w:rsidR="00C62554">
        <w:rPr>
          <w:rFonts w:ascii="Arial" w:hAnsi="Arial"/>
          <w:sz w:val="24"/>
          <w:lang w:val="cy-GB"/>
        </w:rPr>
        <w:t>’n darpar</w:t>
      </w:r>
      <w:r>
        <w:rPr>
          <w:rFonts w:ascii="Arial" w:hAnsi="Arial"/>
          <w:sz w:val="24"/>
          <w:lang w:val="cy-GB"/>
        </w:rPr>
        <w:t xml:space="preserve"> athrawon. Ers dechrau diwygio AGA, mae ein hysgolion a’n sefydliadau addysg uwch wedi gweithio’n galed ac yn greadigol i gynllunio a darparu rhaglenni AGA newydd ar gyfer eu </w:t>
      </w:r>
      <w:r w:rsidR="00C62554">
        <w:rPr>
          <w:rFonts w:ascii="Arial" w:hAnsi="Arial"/>
          <w:sz w:val="24"/>
          <w:lang w:val="cy-GB"/>
        </w:rPr>
        <w:t>h</w:t>
      </w:r>
      <w:r>
        <w:rPr>
          <w:rFonts w:ascii="Arial" w:hAnsi="Arial"/>
          <w:sz w:val="24"/>
          <w:lang w:val="cy-GB"/>
        </w:rPr>
        <w:t>athrawon</w:t>
      </w:r>
      <w:r w:rsidR="00C62554">
        <w:rPr>
          <w:rFonts w:ascii="Arial" w:hAnsi="Arial"/>
          <w:sz w:val="24"/>
          <w:lang w:val="cy-GB"/>
        </w:rPr>
        <w:t xml:space="preserve"> dan hyfforddiant</w:t>
      </w:r>
      <w:r>
        <w:rPr>
          <w:rFonts w:ascii="Arial" w:hAnsi="Arial"/>
          <w:sz w:val="24"/>
          <w:lang w:val="cy-GB"/>
        </w:rPr>
        <w:t>, ac rwyf wedi ymrwymo i gefnogi ac adeiladu ar eu llwyddiant.</w:t>
      </w:r>
      <w:r w:rsidR="00CE2048" w:rsidRPr="00ED5623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Fel yr amlygwyd yn adolygiad y Sefydliad ar gyfer Cydweithrediad a Datblygiad Economaidd</w:t>
      </w:r>
      <w:r w:rsidRPr="00ED5623">
        <w:rPr>
          <w:rFonts w:ascii="Arial" w:hAnsi="Arial"/>
          <w:sz w:val="24"/>
          <w:lang w:val="cy-GB"/>
        </w:rPr>
        <w:t xml:space="preserve"> </w:t>
      </w:r>
      <w:r w:rsidR="00C62554">
        <w:rPr>
          <w:rFonts w:ascii="Arial" w:hAnsi="Arial"/>
          <w:sz w:val="24"/>
          <w:lang w:val="cy-GB"/>
        </w:rPr>
        <w:t xml:space="preserve">o system AGA Cymru </w:t>
      </w:r>
      <w:r>
        <w:rPr>
          <w:rFonts w:ascii="Arial" w:hAnsi="Arial"/>
          <w:sz w:val="24"/>
          <w:lang w:val="cy-GB"/>
        </w:rPr>
        <w:t>yn 20</w:t>
      </w:r>
      <w:r w:rsidR="00545465" w:rsidRPr="00ED5623">
        <w:rPr>
          <w:rFonts w:ascii="Arial" w:hAnsi="Arial"/>
          <w:sz w:val="24"/>
          <w:lang w:val="cy-GB"/>
        </w:rPr>
        <w:t>19</w:t>
      </w:r>
      <w:r>
        <w:rPr>
          <w:rFonts w:ascii="Arial" w:hAnsi="Arial"/>
          <w:sz w:val="24"/>
          <w:lang w:val="cy-GB"/>
        </w:rPr>
        <w:t>, mae ein harfer o gydnabod</w:t>
      </w:r>
      <w:r w:rsidR="00545465" w:rsidRPr="00ED5623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lastRenderedPageBreak/>
        <w:t xml:space="preserve">ysgolion fel partner pwysig yn y gwaith o gynllunio a darparu rhaglenni addysg gychwynnol athrawon, a chreu a defnyddio </w:t>
      </w:r>
      <w:r w:rsidR="00C62554">
        <w:rPr>
          <w:rFonts w:ascii="Arial" w:hAnsi="Arial"/>
          <w:sz w:val="24"/>
          <w:lang w:val="cy-GB"/>
        </w:rPr>
        <w:t xml:space="preserve">gwaith </w:t>
      </w:r>
      <w:r>
        <w:rPr>
          <w:rFonts w:ascii="Arial" w:hAnsi="Arial"/>
          <w:sz w:val="24"/>
          <w:lang w:val="cy-GB"/>
        </w:rPr>
        <w:t>ymchwil yn gryfder clir.</w:t>
      </w:r>
      <w:r w:rsidR="008174D6" w:rsidRPr="00ED5623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Mae’r meini prawf diwygiedig yn datblygu ac yn amlygu ein disgwyliadau</w:t>
      </w:r>
      <w:r w:rsidR="00F23371">
        <w:rPr>
          <w:rFonts w:ascii="Arial" w:hAnsi="Arial"/>
          <w:sz w:val="24"/>
          <w:lang w:val="cy-GB"/>
        </w:rPr>
        <w:t xml:space="preserve"> uchel ymhellach</w:t>
      </w:r>
      <w:r w:rsidR="008174D6" w:rsidRPr="00ED5623">
        <w:rPr>
          <w:rFonts w:ascii="Arial" w:hAnsi="Arial"/>
          <w:sz w:val="24"/>
          <w:lang w:val="cy-GB"/>
        </w:rPr>
        <w:t>.</w:t>
      </w:r>
    </w:p>
    <w:p w14:paraId="1C9E0415" w14:textId="750F5F02" w:rsidR="00307948" w:rsidRPr="00ED5623" w:rsidRDefault="00307948" w:rsidP="00545465">
      <w:pPr>
        <w:rPr>
          <w:rFonts w:ascii="Arial" w:hAnsi="Arial"/>
          <w:sz w:val="24"/>
          <w:lang w:val="cy-GB"/>
        </w:rPr>
      </w:pPr>
    </w:p>
    <w:p w14:paraId="520B5445" w14:textId="51540804" w:rsidR="0015546B" w:rsidRPr="00ED5623" w:rsidRDefault="00192F90" w:rsidP="00545465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Mae ein gweithlu addysgu yn hanfodol i lwyddiant ein diwygiadau addysgol, ac mae’r Cwricwlwm i Gymru yn ganolog.</w:t>
      </w:r>
      <w:r w:rsidR="0065042A" w:rsidRPr="00ED5623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Yng Nghymru, credwn fod addysgu yn fenter hynod ymarferol a deallusol</w:t>
      </w:r>
      <w:r w:rsidR="00A514BA" w:rsidRPr="00ED5623">
        <w:rPr>
          <w:rFonts w:ascii="Arial" w:hAnsi="Arial"/>
          <w:sz w:val="24"/>
          <w:lang w:val="cy-GB"/>
        </w:rPr>
        <w:t xml:space="preserve">. </w:t>
      </w:r>
      <w:r>
        <w:rPr>
          <w:rFonts w:ascii="Arial" w:hAnsi="Arial"/>
          <w:sz w:val="24"/>
          <w:lang w:val="cy-GB"/>
        </w:rPr>
        <w:t>Mae rhaglenni AGA o ansawdd yn hollbwysig er mwyn rhoi’r adnoddau i athrawon ar gyfer eu taith ddysgu gydol oes eu hunain mewn byd sy’n newid yn barhaus.</w:t>
      </w:r>
      <w:r w:rsidR="0015546B" w:rsidRPr="00ED5623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Fel y cam cyntaf hwnnw, mae ein rhaglenni AGA yn sicrhau bod ein hathrawon newydd wedi’u paratoi’n briodol i fynd i mewn i’w dosbarthiadau, ar sail ymchwil a mathau eraill o dystiolaeth, yn alluog, yn awyddus i barhau i ddysgu, ac yn barod i gefnogi pob dysgwr yng nghyd-destunau amrywiol ysgolion ledled Cymru.</w:t>
      </w:r>
    </w:p>
    <w:p w14:paraId="355D2A30" w14:textId="77777777" w:rsidR="00A21D33" w:rsidRPr="00ED5623" w:rsidRDefault="00A21D33" w:rsidP="00545465">
      <w:pPr>
        <w:rPr>
          <w:rFonts w:ascii="Arial" w:hAnsi="Arial"/>
          <w:sz w:val="24"/>
          <w:lang w:val="cy-GB"/>
        </w:rPr>
      </w:pPr>
    </w:p>
    <w:p w14:paraId="03B2283E" w14:textId="55E317ED" w:rsidR="00061A6C" w:rsidRPr="00ED5623" w:rsidRDefault="00192F90" w:rsidP="00545465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Fy nod </w:t>
      </w:r>
      <w:r w:rsidR="00985BFD">
        <w:rPr>
          <w:rFonts w:ascii="Arial" w:hAnsi="Arial"/>
          <w:sz w:val="24"/>
          <w:lang w:val="cy-GB"/>
        </w:rPr>
        <w:t xml:space="preserve">innau </w:t>
      </w:r>
      <w:r>
        <w:rPr>
          <w:rFonts w:ascii="Arial" w:hAnsi="Arial"/>
          <w:sz w:val="24"/>
          <w:lang w:val="cy-GB"/>
        </w:rPr>
        <w:t>yw gofalu bod Cymru yn parhau i ddatblygu proffesiwn addysg sy’n ystyried ei arferion, yn holi cwestiynau ac yn cydweithio, mewn diwylliant o gyd-gyfrifoldeb o ran dysgu proffesiynol.</w:t>
      </w:r>
      <w:r w:rsidR="00061A6C" w:rsidRPr="00ED5623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Mae’r meini prawf yn adnewyddu ac yn cryfhau cyfrifoldebau ysgolion a sefydliadau addysg uwch i sicrhau ansawdd ein darpariaeth AGA ar gyfer athrawon</w:t>
      </w:r>
      <w:r w:rsidR="00985BFD">
        <w:rPr>
          <w:rFonts w:ascii="Arial" w:hAnsi="Arial"/>
          <w:sz w:val="24"/>
          <w:lang w:val="cy-GB"/>
        </w:rPr>
        <w:t xml:space="preserve"> dan hyfforddiant</w:t>
      </w:r>
      <w:r>
        <w:rPr>
          <w:rFonts w:ascii="Arial" w:hAnsi="Arial"/>
          <w:sz w:val="24"/>
          <w:lang w:val="cy-GB"/>
        </w:rPr>
        <w:t>, gan ei gwneud yn glir bod gan addysgwyr athrawon rôl allweddol wrth baratoi athrawon yfory.</w:t>
      </w:r>
      <w:r w:rsidR="0065042A" w:rsidRPr="00ED5623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 xml:space="preserve">Mae’r gofynion yn cryfhau’r cysylltiadau rhwng AGA a’n pecyn sefydlu </w:t>
      </w:r>
      <w:r w:rsidR="00985BFD">
        <w:rPr>
          <w:rFonts w:ascii="Arial" w:hAnsi="Arial"/>
          <w:sz w:val="24"/>
          <w:lang w:val="cy-GB"/>
        </w:rPr>
        <w:t>sydd wedi’i fireinio</w:t>
      </w:r>
      <w:r>
        <w:rPr>
          <w:rFonts w:ascii="Arial" w:hAnsi="Arial"/>
          <w:sz w:val="24"/>
          <w:lang w:val="cy-GB"/>
        </w:rPr>
        <w:t xml:space="preserve">, </w:t>
      </w:r>
      <w:r w:rsidR="00985BFD">
        <w:rPr>
          <w:rFonts w:ascii="Arial" w:hAnsi="Arial"/>
          <w:sz w:val="24"/>
          <w:lang w:val="cy-GB"/>
        </w:rPr>
        <w:t>ac mewn ffordd s</w:t>
      </w:r>
      <w:r>
        <w:rPr>
          <w:rFonts w:ascii="Arial" w:hAnsi="Arial"/>
          <w:sz w:val="24"/>
          <w:lang w:val="cy-GB"/>
        </w:rPr>
        <w:t>y</w:t>
      </w:r>
      <w:r w:rsidR="00985BFD">
        <w:rPr>
          <w:rFonts w:ascii="Arial" w:hAnsi="Arial"/>
          <w:sz w:val="24"/>
          <w:lang w:val="cy-GB"/>
        </w:rPr>
        <w:t>’</w:t>
      </w:r>
      <w:r>
        <w:rPr>
          <w:rFonts w:ascii="Arial" w:hAnsi="Arial"/>
          <w:sz w:val="24"/>
          <w:lang w:val="cy-GB"/>
        </w:rPr>
        <w:t>n gydnaws â’r Hawl Genedlaethol ar gyfer Dysgu Proffesiynol a’r Strategaeth Genedlaethol ar gyfer Ymchwil ac Ymholiad Addysgol</w:t>
      </w:r>
      <w:r w:rsidR="00DD60C0" w:rsidRPr="00ED5623">
        <w:rPr>
          <w:rFonts w:ascii="Arial" w:hAnsi="Arial"/>
          <w:sz w:val="24"/>
          <w:lang w:val="cy-GB"/>
        </w:rPr>
        <w:t>.</w:t>
      </w:r>
      <w:r w:rsidR="00061A6C" w:rsidRPr="00ED5623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Maent yn cefnogi ac yn pwysleisio rôl AGA, nid dim ond fel y dechrau gorau posibl i yrfa athro</w:t>
      </w:r>
      <w:r w:rsidR="00985BFD">
        <w:rPr>
          <w:rFonts w:ascii="Arial" w:hAnsi="Arial"/>
          <w:sz w:val="24"/>
          <w:lang w:val="cy-GB"/>
        </w:rPr>
        <w:t xml:space="preserve"> dan hyfforddiant</w:t>
      </w:r>
      <w:r>
        <w:rPr>
          <w:rFonts w:ascii="Arial" w:hAnsi="Arial"/>
          <w:sz w:val="24"/>
          <w:lang w:val="cy-GB"/>
        </w:rPr>
        <w:t xml:space="preserve">, ond i gefnogi proffesiwn sy’n </w:t>
      </w:r>
      <w:r w:rsidR="00985BFD">
        <w:rPr>
          <w:rFonts w:ascii="Arial" w:hAnsi="Arial"/>
          <w:sz w:val="24"/>
          <w:lang w:val="cy-GB"/>
        </w:rPr>
        <w:t>cyflawni</w:t>
      </w:r>
      <w:r>
        <w:rPr>
          <w:rFonts w:ascii="Arial" w:hAnsi="Arial"/>
          <w:sz w:val="24"/>
          <w:lang w:val="cy-GB"/>
        </w:rPr>
        <w:t xml:space="preserve"> gwaith ymchwil ledled Cymru, lle mae sefydliadau addysg uwch ac ysgolion</w:t>
      </w:r>
      <w:r w:rsidR="00985BFD">
        <w:rPr>
          <w:rFonts w:ascii="Arial" w:hAnsi="Arial"/>
          <w:sz w:val="24"/>
          <w:lang w:val="cy-GB"/>
        </w:rPr>
        <w:t>, fel ei gilydd,</w:t>
      </w:r>
      <w:r>
        <w:rPr>
          <w:rFonts w:ascii="Arial" w:hAnsi="Arial"/>
          <w:sz w:val="24"/>
          <w:lang w:val="cy-GB"/>
        </w:rPr>
        <w:t xml:space="preserve"> yn gwneud eu rhan.</w:t>
      </w:r>
    </w:p>
    <w:p w14:paraId="1E4B75DC" w14:textId="4FF532D7" w:rsidR="00061A6C" w:rsidRPr="00ED5623" w:rsidRDefault="00061A6C" w:rsidP="00545465">
      <w:pPr>
        <w:rPr>
          <w:rFonts w:ascii="Arial" w:hAnsi="Arial"/>
          <w:sz w:val="24"/>
          <w:lang w:val="cy-GB"/>
        </w:rPr>
      </w:pPr>
    </w:p>
    <w:p w14:paraId="0CAC4B9C" w14:textId="0644960D" w:rsidR="00061A6C" w:rsidRPr="00ED5623" w:rsidRDefault="00192F90" w:rsidP="00545465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Caiff nodau </w:t>
      </w:r>
      <w:r w:rsidR="00061A6C" w:rsidRPr="00ED5623">
        <w:rPr>
          <w:rFonts w:ascii="Arial" w:hAnsi="Arial"/>
          <w:sz w:val="24"/>
          <w:lang w:val="cy-GB"/>
        </w:rPr>
        <w:t>‘</w:t>
      </w:r>
      <w:hyperlink r:id="rId14" w:history="1">
        <w:r w:rsidR="00061A6C" w:rsidRPr="00861790">
          <w:rPr>
            <w:rStyle w:val="Hyperlink"/>
            <w:rFonts w:ascii="Arial" w:hAnsi="Arial"/>
            <w:sz w:val="24"/>
            <w:lang w:val="cy-GB"/>
          </w:rPr>
          <w:t>Cymraeg 2050</w:t>
        </w:r>
        <w:r w:rsidR="00B31650" w:rsidRPr="00861790">
          <w:rPr>
            <w:rStyle w:val="Hyperlink"/>
            <w:rFonts w:ascii="Arial" w:hAnsi="Arial"/>
            <w:sz w:val="24"/>
            <w:lang w:val="cy-GB"/>
          </w:rPr>
          <w:t xml:space="preserve">: </w:t>
        </w:r>
        <w:r w:rsidR="00B466FB" w:rsidRPr="00861790">
          <w:rPr>
            <w:rStyle w:val="Hyperlink"/>
            <w:rFonts w:ascii="Arial" w:hAnsi="Arial"/>
            <w:sz w:val="24"/>
            <w:lang w:val="cy-GB"/>
          </w:rPr>
          <w:t>strategaeth y Gymraeg</w:t>
        </w:r>
        <w:r w:rsidR="00061A6C" w:rsidRPr="00861790">
          <w:rPr>
            <w:rStyle w:val="Hyperlink"/>
            <w:rFonts w:ascii="Arial" w:hAnsi="Arial"/>
            <w:sz w:val="24"/>
            <w:lang w:val="cy-GB"/>
          </w:rPr>
          <w:t>’</w:t>
        </w:r>
      </w:hyperlink>
      <w:r w:rsidR="00061A6C" w:rsidRPr="00ED5623">
        <w:rPr>
          <w:rFonts w:ascii="Arial" w:hAnsi="Arial"/>
          <w:sz w:val="24"/>
          <w:lang w:val="cy-GB"/>
        </w:rPr>
        <w:t xml:space="preserve"> </w:t>
      </w:r>
      <w:r w:rsidR="00B466FB">
        <w:rPr>
          <w:rFonts w:ascii="Arial" w:hAnsi="Arial"/>
          <w:sz w:val="24"/>
          <w:lang w:val="cy-GB"/>
        </w:rPr>
        <w:t xml:space="preserve">hefyd eu cryfhau o fewn y meini prawf, sydd bellach yn codeiddio gwaith y </w:t>
      </w:r>
      <w:r w:rsidR="00A21D33" w:rsidRPr="00ED5623">
        <w:rPr>
          <w:rFonts w:ascii="Arial" w:hAnsi="Arial"/>
          <w:sz w:val="24"/>
          <w:lang w:val="cy-GB"/>
        </w:rPr>
        <w:t>Coleg Cymraeg Cenedlaethol a</w:t>
      </w:r>
      <w:r w:rsidR="00B466FB">
        <w:rPr>
          <w:rFonts w:ascii="Arial" w:hAnsi="Arial"/>
          <w:sz w:val="24"/>
          <w:lang w:val="cy-GB"/>
        </w:rPr>
        <w:t>’n p</w:t>
      </w:r>
      <w:r w:rsidR="00A21D33" w:rsidRPr="00ED5623">
        <w:rPr>
          <w:rFonts w:ascii="Arial" w:hAnsi="Arial"/>
          <w:sz w:val="24"/>
          <w:lang w:val="cy-GB"/>
        </w:rPr>
        <w:t>artner</w:t>
      </w:r>
      <w:r w:rsidR="00B466FB">
        <w:rPr>
          <w:rFonts w:ascii="Arial" w:hAnsi="Arial"/>
          <w:sz w:val="24"/>
          <w:lang w:val="cy-GB"/>
        </w:rPr>
        <w:t>iaethau</w:t>
      </w:r>
      <w:r w:rsidR="00A21D33" w:rsidRPr="00ED5623">
        <w:rPr>
          <w:rFonts w:ascii="Arial" w:hAnsi="Arial"/>
          <w:sz w:val="24"/>
          <w:lang w:val="cy-GB"/>
        </w:rPr>
        <w:t xml:space="preserve"> </w:t>
      </w:r>
      <w:r w:rsidR="00B466FB">
        <w:rPr>
          <w:rFonts w:ascii="Arial" w:hAnsi="Arial"/>
          <w:sz w:val="24"/>
          <w:lang w:val="cy-GB"/>
        </w:rPr>
        <w:t xml:space="preserve">AGA i gefnogi dwyieithrwydd a datblygu sgiliau Cymraeg pob athro </w:t>
      </w:r>
      <w:r w:rsidR="00817791">
        <w:rPr>
          <w:rFonts w:ascii="Arial" w:hAnsi="Arial"/>
          <w:sz w:val="24"/>
          <w:lang w:val="cy-GB"/>
        </w:rPr>
        <w:t xml:space="preserve">dan hyfforddiant </w:t>
      </w:r>
      <w:r w:rsidR="00B466FB">
        <w:rPr>
          <w:rFonts w:ascii="Arial" w:hAnsi="Arial"/>
          <w:sz w:val="24"/>
          <w:lang w:val="cy-GB"/>
        </w:rPr>
        <w:t>drwy’r ‘</w:t>
      </w:r>
      <w:hyperlink r:id="rId15" w:history="1">
        <w:r w:rsidR="00B466FB" w:rsidRPr="00861790">
          <w:rPr>
            <w:rStyle w:val="Hyperlink"/>
            <w:rFonts w:ascii="Arial" w:hAnsi="Arial"/>
            <w:sz w:val="24"/>
            <w:lang w:val="cy-GB"/>
          </w:rPr>
          <w:t xml:space="preserve">Fframwaith </w:t>
        </w:r>
        <w:r w:rsidR="00817791" w:rsidRPr="00861790">
          <w:rPr>
            <w:rStyle w:val="Hyperlink"/>
            <w:rFonts w:ascii="Arial" w:hAnsi="Arial"/>
            <w:sz w:val="24"/>
            <w:lang w:val="cy-GB"/>
          </w:rPr>
          <w:t>c</w:t>
        </w:r>
        <w:r w:rsidR="00B466FB" w:rsidRPr="00861790">
          <w:rPr>
            <w:rStyle w:val="Hyperlink"/>
            <w:rFonts w:ascii="Arial" w:hAnsi="Arial"/>
            <w:sz w:val="24"/>
            <w:lang w:val="cy-GB"/>
          </w:rPr>
          <w:t xml:space="preserve">ymwyseddau </w:t>
        </w:r>
        <w:r w:rsidR="00817791" w:rsidRPr="00861790">
          <w:rPr>
            <w:rStyle w:val="Hyperlink"/>
            <w:rFonts w:ascii="Arial" w:hAnsi="Arial"/>
            <w:sz w:val="24"/>
            <w:lang w:val="cy-GB"/>
          </w:rPr>
          <w:t>i</w:t>
        </w:r>
        <w:r w:rsidR="00B466FB" w:rsidRPr="00861790">
          <w:rPr>
            <w:rStyle w:val="Hyperlink"/>
            <w:rFonts w:ascii="Arial" w:hAnsi="Arial"/>
            <w:sz w:val="24"/>
            <w:lang w:val="cy-GB"/>
          </w:rPr>
          <w:t xml:space="preserve">aith ar gyfer </w:t>
        </w:r>
        <w:r w:rsidR="00817791" w:rsidRPr="00861790">
          <w:rPr>
            <w:rStyle w:val="Hyperlink"/>
            <w:rFonts w:ascii="Arial" w:hAnsi="Arial"/>
            <w:sz w:val="24"/>
            <w:lang w:val="cy-GB"/>
          </w:rPr>
          <w:t>y</w:t>
        </w:r>
        <w:r w:rsidR="00B466FB" w:rsidRPr="00861790">
          <w:rPr>
            <w:rStyle w:val="Hyperlink"/>
            <w:rFonts w:ascii="Arial" w:hAnsi="Arial"/>
            <w:sz w:val="24"/>
            <w:lang w:val="cy-GB"/>
          </w:rPr>
          <w:t xml:space="preserve">marferwyr </w:t>
        </w:r>
        <w:r w:rsidR="00817791" w:rsidRPr="00861790">
          <w:rPr>
            <w:rStyle w:val="Hyperlink"/>
            <w:rFonts w:ascii="Arial" w:hAnsi="Arial"/>
            <w:sz w:val="24"/>
            <w:lang w:val="cy-GB"/>
          </w:rPr>
          <w:t>a</w:t>
        </w:r>
        <w:r w:rsidR="00B466FB" w:rsidRPr="00861790">
          <w:rPr>
            <w:rStyle w:val="Hyperlink"/>
            <w:rFonts w:ascii="Arial" w:hAnsi="Arial"/>
            <w:sz w:val="24"/>
            <w:lang w:val="cy-GB"/>
          </w:rPr>
          <w:t>ddysg’</w:t>
        </w:r>
      </w:hyperlink>
      <w:r w:rsidR="00EE5AF7" w:rsidRPr="00ED5623">
        <w:rPr>
          <w:rFonts w:ascii="Arial" w:hAnsi="Arial"/>
          <w:sz w:val="24"/>
          <w:lang w:val="cy-GB"/>
        </w:rPr>
        <w:t xml:space="preserve">. </w:t>
      </w:r>
      <w:r w:rsidR="00B466FB">
        <w:rPr>
          <w:rFonts w:ascii="Arial" w:hAnsi="Arial"/>
          <w:sz w:val="24"/>
          <w:lang w:val="cy-GB"/>
        </w:rPr>
        <w:t>Mae’r gofynion hefyd yn adlewyrchu ymrwymiadau</w:t>
      </w:r>
      <w:r w:rsidR="00A21D33" w:rsidRPr="00ED5623">
        <w:rPr>
          <w:rFonts w:ascii="Arial" w:hAnsi="Arial"/>
          <w:sz w:val="24"/>
          <w:lang w:val="cy-GB"/>
        </w:rPr>
        <w:t xml:space="preserve"> </w:t>
      </w:r>
      <w:r w:rsidR="00B466FB">
        <w:rPr>
          <w:rFonts w:ascii="Arial" w:hAnsi="Arial"/>
          <w:sz w:val="24"/>
          <w:lang w:val="cy-GB"/>
        </w:rPr>
        <w:t>‘</w:t>
      </w:r>
      <w:hyperlink r:id="rId16" w:history="1">
        <w:r w:rsidR="00B466FB" w:rsidRPr="00861790">
          <w:rPr>
            <w:rStyle w:val="Hyperlink"/>
            <w:rFonts w:ascii="Arial" w:hAnsi="Arial"/>
            <w:sz w:val="24"/>
            <w:lang w:val="cy-GB"/>
          </w:rPr>
          <w:t>Cynllun y gweithlu Cymraeg mewn addysg’</w:t>
        </w:r>
      </w:hyperlink>
      <w:r w:rsidR="00A21D33" w:rsidRPr="00ED5623">
        <w:rPr>
          <w:rFonts w:ascii="Arial" w:hAnsi="Arial"/>
          <w:sz w:val="24"/>
          <w:lang w:val="cy-GB"/>
        </w:rPr>
        <w:t>.</w:t>
      </w:r>
    </w:p>
    <w:p w14:paraId="6C5BBB07" w14:textId="48668E4E" w:rsidR="00061A6C" w:rsidRPr="00ED5623" w:rsidRDefault="00061A6C" w:rsidP="00545465">
      <w:pPr>
        <w:rPr>
          <w:rFonts w:ascii="Arial" w:hAnsi="Arial"/>
          <w:sz w:val="24"/>
          <w:lang w:val="cy-GB"/>
        </w:rPr>
      </w:pPr>
    </w:p>
    <w:p w14:paraId="2D5173FD" w14:textId="1E480908" w:rsidR="00191D2E" w:rsidRPr="00ED5623" w:rsidRDefault="00B466FB" w:rsidP="00545465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Ein nod fel cenedl yw sicrhau safonau a dyhe</w:t>
      </w:r>
      <w:r w:rsidR="004867FB">
        <w:rPr>
          <w:rFonts w:ascii="Arial" w:hAnsi="Arial"/>
          <w:sz w:val="24"/>
          <w:lang w:val="cy-GB"/>
        </w:rPr>
        <w:t>a</w:t>
      </w:r>
      <w:r>
        <w:rPr>
          <w:rFonts w:ascii="Arial" w:hAnsi="Arial"/>
          <w:sz w:val="24"/>
          <w:lang w:val="cy-GB"/>
        </w:rPr>
        <w:t>dau uchel i bawb drwy fynd i’r afael ag effaith tlodi ar gyrhaeddiad, a chefnogi pob dysgwr i lwyddo, beth bynnag ei nodweddion neu ei amgylchiadau personol</w:t>
      </w:r>
      <w:r w:rsidR="009D1624" w:rsidRPr="00ED5623">
        <w:rPr>
          <w:rFonts w:ascii="Arial" w:hAnsi="Arial"/>
          <w:sz w:val="24"/>
          <w:lang w:val="cy-GB"/>
        </w:rPr>
        <w:t xml:space="preserve">. </w:t>
      </w:r>
      <w:r w:rsidR="00B011C6">
        <w:rPr>
          <w:rFonts w:ascii="Arial" w:hAnsi="Arial"/>
          <w:sz w:val="24"/>
          <w:lang w:val="cy-GB"/>
        </w:rPr>
        <w:t xml:space="preserve">Mae pwysigrwydd tegwch, lles a hawliau plant yn </w:t>
      </w:r>
      <w:r w:rsidR="004867FB">
        <w:rPr>
          <w:rFonts w:ascii="Arial" w:hAnsi="Arial"/>
          <w:sz w:val="24"/>
          <w:lang w:val="cy-GB"/>
        </w:rPr>
        <w:t>cael lle m</w:t>
      </w:r>
      <w:r w:rsidR="00B011C6">
        <w:rPr>
          <w:rFonts w:ascii="Arial" w:hAnsi="Arial"/>
          <w:sz w:val="24"/>
          <w:lang w:val="cy-GB"/>
        </w:rPr>
        <w:t>wy amlwg erbyn hyn, felly, a</w:t>
      </w:r>
      <w:r w:rsidR="004867FB">
        <w:rPr>
          <w:rFonts w:ascii="Arial" w:hAnsi="Arial"/>
          <w:sz w:val="24"/>
          <w:lang w:val="cy-GB"/>
        </w:rPr>
        <w:t>c</w:t>
      </w:r>
      <w:r w:rsidR="00B011C6">
        <w:rPr>
          <w:rFonts w:ascii="Arial" w:hAnsi="Arial"/>
          <w:sz w:val="24"/>
          <w:lang w:val="cy-GB"/>
        </w:rPr>
        <w:t xml:space="preserve"> </w:t>
      </w:r>
      <w:r w:rsidR="004867FB">
        <w:rPr>
          <w:rFonts w:ascii="Arial" w:hAnsi="Arial"/>
          <w:sz w:val="24"/>
          <w:lang w:val="cy-GB"/>
        </w:rPr>
        <w:t>mae</w:t>
      </w:r>
      <w:r w:rsidR="00B011C6">
        <w:rPr>
          <w:rFonts w:ascii="Arial" w:hAnsi="Arial"/>
          <w:sz w:val="24"/>
          <w:lang w:val="cy-GB"/>
        </w:rPr>
        <w:t xml:space="preserve">’n ofynnol i sefydliadau addysg uwch gefnogi </w:t>
      </w:r>
      <w:hyperlink r:id="rId17" w:history="1">
        <w:r w:rsidR="00B011C6" w:rsidRPr="00861790">
          <w:rPr>
            <w:rStyle w:val="Hyperlink"/>
            <w:rFonts w:ascii="Arial" w:hAnsi="Arial"/>
            <w:sz w:val="24"/>
            <w:lang w:val="cy-GB"/>
          </w:rPr>
          <w:t xml:space="preserve">dull </w:t>
        </w:r>
        <w:r w:rsidR="004867FB" w:rsidRPr="00861790">
          <w:rPr>
            <w:rStyle w:val="Hyperlink"/>
            <w:rFonts w:ascii="Arial" w:hAnsi="Arial"/>
            <w:sz w:val="24"/>
            <w:lang w:val="cy-GB"/>
          </w:rPr>
          <w:t xml:space="preserve">gweithredu </w:t>
        </w:r>
        <w:r w:rsidR="00B011C6" w:rsidRPr="00861790">
          <w:rPr>
            <w:rStyle w:val="Hyperlink"/>
            <w:rFonts w:ascii="Arial" w:hAnsi="Arial"/>
            <w:sz w:val="24"/>
            <w:lang w:val="cy-GB"/>
          </w:rPr>
          <w:t>eu hysgolion partner o ran lles emosiynol a meddyliol</w:t>
        </w:r>
      </w:hyperlink>
      <w:r w:rsidR="00B011C6">
        <w:rPr>
          <w:rFonts w:ascii="Arial" w:hAnsi="Arial"/>
          <w:sz w:val="24"/>
          <w:lang w:val="cy-GB"/>
        </w:rPr>
        <w:t>.</w:t>
      </w:r>
      <w:r w:rsidR="00191D2E" w:rsidRPr="00ED5623">
        <w:rPr>
          <w:rFonts w:ascii="Arial" w:hAnsi="Arial"/>
          <w:sz w:val="24"/>
          <w:lang w:val="cy-GB"/>
        </w:rPr>
        <w:t xml:space="preserve"> </w:t>
      </w:r>
      <w:r w:rsidR="004867FB">
        <w:rPr>
          <w:rFonts w:ascii="Arial" w:hAnsi="Arial"/>
          <w:sz w:val="24"/>
          <w:lang w:val="cy-GB"/>
        </w:rPr>
        <w:t>Ochr yn ochr â hyn mae’r</w:t>
      </w:r>
      <w:r w:rsidR="00B011C6">
        <w:rPr>
          <w:rFonts w:ascii="Arial" w:hAnsi="Arial"/>
          <w:sz w:val="24"/>
          <w:lang w:val="cy-GB"/>
        </w:rPr>
        <w:t xml:space="preserve"> disgwyliadau diweddaraf o ran cefnogi dysgwyr ag ADY</w:t>
      </w:r>
      <w:r w:rsidR="004867FB">
        <w:rPr>
          <w:rFonts w:ascii="Arial" w:hAnsi="Arial"/>
          <w:sz w:val="24"/>
          <w:lang w:val="cy-GB"/>
        </w:rPr>
        <w:t>,</w:t>
      </w:r>
      <w:r w:rsidR="00B011C6">
        <w:rPr>
          <w:rFonts w:ascii="Arial" w:hAnsi="Arial"/>
          <w:sz w:val="24"/>
          <w:lang w:val="cy-GB"/>
        </w:rPr>
        <w:t xml:space="preserve"> a’r angen i wneud yn siŵr bod pob arfer addysgu yn wrth-hiliol ac yn sicrhau tegwch o fewn amgylcheddau dysgu amrywiol Cymru.</w:t>
      </w:r>
    </w:p>
    <w:p w14:paraId="0CC6FDC9" w14:textId="4902ADEF" w:rsidR="009D1624" w:rsidRPr="00ED5623" w:rsidRDefault="009D1624" w:rsidP="00545465">
      <w:pPr>
        <w:rPr>
          <w:rFonts w:ascii="Arial" w:hAnsi="Arial"/>
          <w:sz w:val="24"/>
          <w:lang w:val="cy-GB"/>
        </w:rPr>
      </w:pPr>
    </w:p>
    <w:p w14:paraId="51A3A9F0" w14:textId="6FCA2F37" w:rsidR="00460FA8" w:rsidRPr="00ED5623" w:rsidRDefault="00B011C6" w:rsidP="00460FA8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Mae’r ‘Meini prawf </w:t>
      </w:r>
      <w:r w:rsidRPr="00B011C6">
        <w:rPr>
          <w:rFonts w:ascii="Arial" w:hAnsi="Arial" w:cs="Arial"/>
          <w:sz w:val="24"/>
          <w:szCs w:val="24"/>
          <w:lang w:val="cy-GB"/>
        </w:rPr>
        <w:t>ar gyfer achredu rhaglenni addysg gychwynnol athrawon yng Nghymru</w:t>
      </w:r>
      <w:r>
        <w:rPr>
          <w:rFonts w:ascii="Arial" w:hAnsi="Arial"/>
          <w:sz w:val="24"/>
          <w:lang w:val="cy-GB"/>
        </w:rPr>
        <w:t xml:space="preserve">’ yn elfen hollbwysig o’m hymrwymiad </w:t>
      </w:r>
      <w:r w:rsidR="004867FB">
        <w:rPr>
          <w:rFonts w:ascii="Arial" w:hAnsi="Arial"/>
          <w:sz w:val="24"/>
          <w:lang w:val="cy-GB"/>
        </w:rPr>
        <w:t xml:space="preserve">innau </w:t>
      </w:r>
      <w:r>
        <w:rPr>
          <w:rFonts w:ascii="Arial" w:hAnsi="Arial"/>
          <w:sz w:val="24"/>
          <w:lang w:val="cy-GB"/>
        </w:rPr>
        <w:t>i’n nod cenedlaethol ar gyfer addysg yng Nghymru.</w:t>
      </w:r>
      <w:r w:rsidR="00460FA8" w:rsidRPr="00ED5623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Mae’r ddogfen yn darparu’r fframwaith deallusol sy’n galw am ddulliau arloesol ar sail tystiolaeth o gynnig darpariaeth gyson o ansawdd i athrawon dan hyfforddiant</w:t>
      </w:r>
      <w:r w:rsidR="004867FB">
        <w:rPr>
          <w:rFonts w:ascii="Arial" w:hAnsi="Arial"/>
          <w:sz w:val="24"/>
          <w:lang w:val="cy-GB"/>
        </w:rPr>
        <w:t>, ac sy’n cydbwyso’r dulliau gweithredu hynny</w:t>
      </w:r>
      <w:r>
        <w:rPr>
          <w:rFonts w:ascii="Arial" w:hAnsi="Arial"/>
          <w:sz w:val="24"/>
          <w:lang w:val="cy-GB"/>
        </w:rPr>
        <w:t>.</w:t>
      </w:r>
      <w:r w:rsidR="00460FA8" w:rsidRPr="00ED5623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Mae hyn yn galluogi ein hathrawon newydd i fod yn barod i ymuno â’r proffesiwn addysgu a c</w:t>
      </w:r>
      <w:r w:rsidR="00F708B2">
        <w:rPr>
          <w:rFonts w:ascii="Arial" w:hAnsi="Arial"/>
          <w:sz w:val="24"/>
          <w:lang w:val="cy-GB"/>
        </w:rPr>
        <w:t>h</w:t>
      </w:r>
      <w:r>
        <w:rPr>
          <w:rFonts w:ascii="Arial" w:hAnsi="Arial"/>
          <w:sz w:val="24"/>
          <w:lang w:val="cy-GB"/>
        </w:rPr>
        <w:t>ynnig cymorth uniongyrchol i blant a phobl ifanc o ran eu cyrhaeddiad addysgol a’u lles.</w:t>
      </w:r>
    </w:p>
    <w:p w14:paraId="71BA663E" w14:textId="16F15C8D" w:rsidR="00F647BE" w:rsidRPr="00ED5623" w:rsidRDefault="00F647BE" w:rsidP="00545465">
      <w:pPr>
        <w:rPr>
          <w:rFonts w:ascii="Arial" w:hAnsi="Arial"/>
          <w:sz w:val="24"/>
          <w:lang w:val="cy-GB"/>
        </w:rPr>
      </w:pPr>
    </w:p>
    <w:p w14:paraId="447842CC" w14:textId="43E150EC" w:rsidR="00F647BE" w:rsidRPr="00ED5623" w:rsidRDefault="00B011C6" w:rsidP="00545465">
      <w:pPr>
        <w:rPr>
          <w:rFonts w:ascii="Arial" w:hAnsi="Arial"/>
          <w:b/>
          <w:bCs/>
          <w:sz w:val="24"/>
          <w:lang w:val="cy-GB"/>
        </w:rPr>
      </w:pPr>
      <w:r>
        <w:rPr>
          <w:rFonts w:ascii="Arial" w:hAnsi="Arial"/>
          <w:b/>
          <w:bCs/>
          <w:sz w:val="24"/>
          <w:lang w:val="cy-GB"/>
        </w:rPr>
        <w:t>Y camau nesaf</w:t>
      </w:r>
    </w:p>
    <w:p w14:paraId="0B626666" w14:textId="77777777" w:rsidR="0029013D" w:rsidRPr="00ED5623" w:rsidRDefault="0029013D" w:rsidP="00545465">
      <w:pPr>
        <w:rPr>
          <w:rFonts w:ascii="Arial" w:hAnsi="Arial"/>
          <w:sz w:val="24"/>
          <w:lang w:val="cy-GB"/>
        </w:rPr>
      </w:pPr>
    </w:p>
    <w:p w14:paraId="47B925E7" w14:textId="22F7DA1C" w:rsidR="00460FA8" w:rsidRPr="00ED5623" w:rsidRDefault="00562E44" w:rsidP="00545465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O’r hydref hwn ymlaen, b</w:t>
      </w:r>
      <w:r w:rsidR="00B011C6">
        <w:rPr>
          <w:rFonts w:ascii="Arial" w:hAnsi="Arial"/>
          <w:sz w:val="24"/>
          <w:lang w:val="cy-GB"/>
        </w:rPr>
        <w:t>ydd partneriaethau AGA sy</w:t>
      </w:r>
      <w:r w:rsidR="00495E5C">
        <w:rPr>
          <w:rFonts w:ascii="Arial" w:hAnsi="Arial"/>
          <w:sz w:val="24"/>
          <w:lang w:val="cy-GB"/>
        </w:rPr>
        <w:t>dd angen eu</w:t>
      </w:r>
      <w:r w:rsidR="00B011C6">
        <w:rPr>
          <w:rFonts w:ascii="Arial" w:hAnsi="Arial"/>
          <w:sz w:val="24"/>
          <w:lang w:val="cy-GB"/>
        </w:rPr>
        <w:t xml:space="preserve"> </w:t>
      </w:r>
      <w:proofErr w:type="spellStart"/>
      <w:r w:rsidR="00495E5C">
        <w:rPr>
          <w:rFonts w:ascii="Arial" w:hAnsi="Arial"/>
          <w:sz w:val="24"/>
          <w:lang w:val="cy-GB"/>
        </w:rPr>
        <w:t>h</w:t>
      </w:r>
      <w:r w:rsidR="00B011C6">
        <w:rPr>
          <w:rFonts w:ascii="Arial" w:hAnsi="Arial"/>
          <w:sz w:val="24"/>
          <w:lang w:val="cy-GB"/>
        </w:rPr>
        <w:t>ailachred</w:t>
      </w:r>
      <w:r w:rsidR="00495E5C">
        <w:rPr>
          <w:rFonts w:ascii="Arial" w:hAnsi="Arial"/>
          <w:sz w:val="24"/>
          <w:lang w:val="cy-GB"/>
        </w:rPr>
        <w:t>u</w:t>
      </w:r>
      <w:proofErr w:type="spellEnd"/>
      <w:r w:rsidR="00B011C6">
        <w:rPr>
          <w:rFonts w:ascii="Arial" w:hAnsi="Arial"/>
          <w:sz w:val="24"/>
          <w:lang w:val="cy-GB"/>
        </w:rPr>
        <w:t xml:space="preserve"> </w:t>
      </w:r>
      <w:r w:rsidR="00495E5C">
        <w:rPr>
          <w:rFonts w:ascii="Arial" w:hAnsi="Arial"/>
          <w:sz w:val="24"/>
          <w:lang w:val="cy-GB"/>
        </w:rPr>
        <w:t xml:space="preserve">i fod yn barod ar gyfer </w:t>
      </w:r>
      <w:r w:rsidR="00B011C6">
        <w:rPr>
          <w:rFonts w:ascii="Arial" w:hAnsi="Arial"/>
          <w:sz w:val="24"/>
          <w:lang w:val="cy-GB"/>
        </w:rPr>
        <w:t xml:space="preserve">Medi 2024 yn defnyddio’r meini prawf newydd ar gyfer </w:t>
      </w:r>
      <w:r w:rsidR="00924003">
        <w:rPr>
          <w:rFonts w:ascii="Arial" w:hAnsi="Arial"/>
          <w:sz w:val="24"/>
          <w:lang w:val="cy-GB"/>
        </w:rPr>
        <w:t xml:space="preserve">cyflwyno rhaglenni </w:t>
      </w:r>
      <w:r>
        <w:rPr>
          <w:rFonts w:ascii="Arial" w:hAnsi="Arial"/>
          <w:sz w:val="24"/>
          <w:lang w:val="cy-GB"/>
        </w:rPr>
        <w:t>i</w:t>
      </w:r>
      <w:r w:rsidR="00924003">
        <w:rPr>
          <w:rFonts w:ascii="Arial" w:hAnsi="Arial"/>
          <w:sz w:val="24"/>
          <w:lang w:val="cy-GB"/>
        </w:rPr>
        <w:t xml:space="preserve"> Fwrdd Achredu Addysg Athrawon Cyngor y Gweithlu Addysg. Mae croeso i bartneriaethau AGA hefyd ddatblygu rhaglenni AGA newydd ac arloesol o dan y meini prawf.</w:t>
      </w:r>
      <w:r w:rsidR="00460FA8" w:rsidRPr="00ED5623">
        <w:rPr>
          <w:rFonts w:ascii="Arial" w:hAnsi="Arial"/>
          <w:sz w:val="24"/>
          <w:lang w:val="cy-GB"/>
        </w:rPr>
        <w:t xml:space="preserve"> </w:t>
      </w:r>
    </w:p>
    <w:p w14:paraId="21FAD513" w14:textId="77777777" w:rsidR="00460FA8" w:rsidRPr="00ED5623" w:rsidRDefault="00460FA8" w:rsidP="00545465">
      <w:pPr>
        <w:rPr>
          <w:rFonts w:ascii="Arial" w:hAnsi="Arial"/>
          <w:sz w:val="24"/>
          <w:lang w:val="cy-GB"/>
        </w:rPr>
      </w:pPr>
    </w:p>
    <w:p w14:paraId="3232EAA6" w14:textId="4E0300E3" w:rsidR="003D7C90" w:rsidRPr="00ED5623" w:rsidRDefault="00924003" w:rsidP="00545465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Gan adeiladu ar ganfyddiadau rhanddeiliaid a’r ymgynghoriad, awn ati nawr i ymchwilio ymhlith ysgolion arbennig, partneriaethau AGA, a’n partneriaid haen ganol, p’un a yw’r fframwaith deddfwriaethol a pholisi presennol ar gyfer cymwysterau athrawon ysgol cystal ag y gall fod. Byddwn yn canolbwyntio’n benodol ar gefnogi dysgwyr sydd â’r anghenion dysgu ychwanegol mwyaf dwys a chymhleth. Byddaf yn </w:t>
      </w:r>
      <w:r w:rsidR="008E2C39">
        <w:rPr>
          <w:rFonts w:ascii="Arial" w:hAnsi="Arial"/>
          <w:sz w:val="24"/>
          <w:lang w:val="cy-GB"/>
        </w:rPr>
        <w:t>rhann</w:t>
      </w:r>
      <w:r>
        <w:rPr>
          <w:rFonts w:ascii="Arial" w:hAnsi="Arial"/>
          <w:sz w:val="24"/>
          <w:lang w:val="cy-GB"/>
        </w:rPr>
        <w:t>u gwybodaeth yn gyson wrth i’r gwaith hwn fynd yn ei flaen.</w:t>
      </w:r>
    </w:p>
    <w:p w14:paraId="2A630B19" w14:textId="44FA0551" w:rsidR="003D7C90" w:rsidRPr="00ED5623" w:rsidRDefault="003D7C90" w:rsidP="00545465">
      <w:pPr>
        <w:rPr>
          <w:rFonts w:ascii="Arial" w:hAnsi="Arial"/>
          <w:sz w:val="24"/>
          <w:lang w:val="cy-GB"/>
        </w:rPr>
      </w:pPr>
    </w:p>
    <w:p w14:paraId="24120ED1" w14:textId="77777777" w:rsidR="002D25D8" w:rsidRPr="00ED5623" w:rsidRDefault="002D25D8" w:rsidP="00A845A9">
      <w:pPr>
        <w:rPr>
          <w:lang w:val="cy-GB"/>
        </w:rPr>
      </w:pPr>
    </w:p>
    <w:sectPr w:rsidR="002D25D8" w:rsidRPr="00ED5623" w:rsidSect="001A39E2"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549E" w14:textId="77777777" w:rsidR="00051525" w:rsidRDefault="00051525">
      <w:r>
        <w:separator/>
      </w:r>
    </w:p>
  </w:endnote>
  <w:endnote w:type="continuationSeparator" w:id="0">
    <w:p w14:paraId="15AE0D9C" w14:textId="77777777" w:rsidR="00051525" w:rsidRDefault="0005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714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AC714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7144" w14:textId="6780649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E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AC714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714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6AC714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F5D5" w14:textId="77777777" w:rsidR="00051525" w:rsidRDefault="00051525">
      <w:r>
        <w:separator/>
      </w:r>
    </w:p>
  </w:footnote>
  <w:footnote w:type="continuationSeparator" w:id="0">
    <w:p w14:paraId="32D0A1A3" w14:textId="77777777" w:rsidR="00051525" w:rsidRDefault="0005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714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6AC714B" wp14:editId="16AC714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AC7147" w14:textId="77777777" w:rsidR="00DD4B82" w:rsidRDefault="00DD4B82">
    <w:pPr>
      <w:pStyle w:val="Header"/>
    </w:pPr>
  </w:p>
  <w:p w14:paraId="16AC714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031172"/>
    <w:multiLevelType w:val="hybridMultilevel"/>
    <w:tmpl w:val="EEE09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43B1"/>
    <w:multiLevelType w:val="hybridMultilevel"/>
    <w:tmpl w:val="3BEC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00374"/>
    <w:multiLevelType w:val="hybridMultilevel"/>
    <w:tmpl w:val="714C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E2F75"/>
    <w:multiLevelType w:val="hybridMultilevel"/>
    <w:tmpl w:val="534CE7B8"/>
    <w:lvl w:ilvl="0" w:tplc="92E0255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495735">
    <w:abstractNumId w:val="0"/>
  </w:num>
  <w:num w:numId="2" w16cid:durableId="1602030351">
    <w:abstractNumId w:val="3"/>
  </w:num>
  <w:num w:numId="3" w16cid:durableId="577134389">
    <w:abstractNumId w:val="2"/>
  </w:num>
  <w:num w:numId="4" w16cid:durableId="1498156140">
    <w:abstractNumId w:val="4"/>
  </w:num>
  <w:num w:numId="5" w16cid:durableId="1121875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28D4"/>
    <w:rsid w:val="00023B69"/>
    <w:rsid w:val="00051525"/>
    <w:rsid w:val="000516D9"/>
    <w:rsid w:val="00061A6C"/>
    <w:rsid w:val="0006774B"/>
    <w:rsid w:val="00082B81"/>
    <w:rsid w:val="00082CF5"/>
    <w:rsid w:val="00090C3D"/>
    <w:rsid w:val="00097118"/>
    <w:rsid w:val="000C3A52"/>
    <w:rsid w:val="000C53DB"/>
    <w:rsid w:val="000C5E9B"/>
    <w:rsid w:val="000E5501"/>
    <w:rsid w:val="000F29E3"/>
    <w:rsid w:val="000F4ED6"/>
    <w:rsid w:val="00107645"/>
    <w:rsid w:val="00134918"/>
    <w:rsid w:val="001416D1"/>
    <w:rsid w:val="001460B1"/>
    <w:rsid w:val="0015546B"/>
    <w:rsid w:val="00160246"/>
    <w:rsid w:val="00170250"/>
    <w:rsid w:val="0017102C"/>
    <w:rsid w:val="00176C82"/>
    <w:rsid w:val="00191D2E"/>
    <w:rsid w:val="00192F90"/>
    <w:rsid w:val="00197630"/>
    <w:rsid w:val="001A39E2"/>
    <w:rsid w:val="001A6AF1"/>
    <w:rsid w:val="001B027C"/>
    <w:rsid w:val="001B1B49"/>
    <w:rsid w:val="001B1F55"/>
    <w:rsid w:val="001B288D"/>
    <w:rsid w:val="001C532F"/>
    <w:rsid w:val="001E53BF"/>
    <w:rsid w:val="001F7B56"/>
    <w:rsid w:val="00214B25"/>
    <w:rsid w:val="00220309"/>
    <w:rsid w:val="00223E62"/>
    <w:rsid w:val="0025382C"/>
    <w:rsid w:val="00274F08"/>
    <w:rsid w:val="00280974"/>
    <w:rsid w:val="0029013D"/>
    <w:rsid w:val="00294423"/>
    <w:rsid w:val="002A5310"/>
    <w:rsid w:val="002C57B6"/>
    <w:rsid w:val="002D25D8"/>
    <w:rsid w:val="002F0EB9"/>
    <w:rsid w:val="002F53A9"/>
    <w:rsid w:val="00307948"/>
    <w:rsid w:val="00314E36"/>
    <w:rsid w:val="003220C1"/>
    <w:rsid w:val="00322BB1"/>
    <w:rsid w:val="00356D7B"/>
    <w:rsid w:val="00357893"/>
    <w:rsid w:val="003670C1"/>
    <w:rsid w:val="00370471"/>
    <w:rsid w:val="003A4639"/>
    <w:rsid w:val="003B1503"/>
    <w:rsid w:val="003B3D64"/>
    <w:rsid w:val="003C5133"/>
    <w:rsid w:val="003D7C90"/>
    <w:rsid w:val="003E726D"/>
    <w:rsid w:val="00412673"/>
    <w:rsid w:val="00415388"/>
    <w:rsid w:val="00423034"/>
    <w:rsid w:val="0043031D"/>
    <w:rsid w:val="00435913"/>
    <w:rsid w:val="00460FA8"/>
    <w:rsid w:val="0046757C"/>
    <w:rsid w:val="00467EB0"/>
    <w:rsid w:val="00474D78"/>
    <w:rsid w:val="00475C57"/>
    <w:rsid w:val="004867FB"/>
    <w:rsid w:val="00495E5C"/>
    <w:rsid w:val="004A1427"/>
    <w:rsid w:val="004A1455"/>
    <w:rsid w:val="004C2089"/>
    <w:rsid w:val="004C3DDF"/>
    <w:rsid w:val="004D1B36"/>
    <w:rsid w:val="004D7712"/>
    <w:rsid w:val="004E0F8F"/>
    <w:rsid w:val="005048EC"/>
    <w:rsid w:val="005205B3"/>
    <w:rsid w:val="00545465"/>
    <w:rsid w:val="00556DB6"/>
    <w:rsid w:val="00560F1F"/>
    <w:rsid w:val="00562E44"/>
    <w:rsid w:val="00574BB3"/>
    <w:rsid w:val="0058240C"/>
    <w:rsid w:val="005866C8"/>
    <w:rsid w:val="0059253E"/>
    <w:rsid w:val="005A22E2"/>
    <w:rsid w:val="005B030B"/>
    <w:rsid w:val="005C3B2A"/>
    <w:rsid w:val="005D2A41"/>
    <w:rsid w:val="005D4CF8"/>
    <w:rsid w:val="005D7663"/>
    <w:rsid w:val="005F1659"/>
    <w:rsid w:val="005F658B"/>
    <w:rsid w:val="00603548"/>
    <w:rsid w:val="00641851"/>
    <w:rsid w:val="0065042A"/>
    <w:rsid w:val="00654C0A"/>
    <w:rsid w:val="00656340"/>
    <w:rsid w:val="006633C7"/>
    <w:rsid w:val="00663F04"/>
    <w:rsid w:val="00670227"/>
    <w:rsid w:val="00676E55"/>
    <w:rsid w:val="00680589"/>
    <w:rsid w:val="006814BD"/>
    <w:rsid w:val="0069133F"/>
    <w:rsid w:val="006B340E"/>
    <w:rsid w:val="006B461D"/>
    <w:rsid w:val="006B74EC"/>
    <w:rsid w:val="006D417D"/>
    <w:rsid w:val="006E0A2C"/>
    <w:rsid w:val="00700DB7"/>
    <w:rsid w:val="00703993"/>
    <w:rsid w:val="0073380E"/>
    <w:rsid w:val="00735797"/>
    <w:rsid w:val="00742644"/>
    <w:rsid w:val="00743B79"/>
    <w:rsid w:val="007523BC"/>
    <w:rsid w:val="00752C48"/>
    <w:rsid w:val="007575CC"/>
    <w:rsid w:val="00785E31"/>
    <w:rsid w:val="007971DA"/>
    <w:rsid w:val="007A05FB"/>
    <w:rsid w:val="007B3339"/>
    <w:rsid w:val="007B5260"/>
    <w:rsid w:val="007C24E7"/>
    <w:rsid w:val="007D0F4C"/>
    <w:rsid w:val="007D1402"/>
    <w:rsid w:val="007F5E64"/>
    <w:rsid w:val="00800FA0"/>
    <w:rsid w:val="00812370"/>
    <w:rsid w:val="008174D6"/>
    <w:rsid w:val="00817791"/>
    <w:rsid w:val="0082411A"/>
    <w:rsid w:val="00841628"/>
    <w:rsid w:val="00846160"/>
    <w:rsid w:val="00861790"/>
    <w:rsid w:val="00877BD2"/>
    <w:rsid w:val="008B1BD6"/>
    <w:rsid w:val="008B2032"/>
    <w:rsid w:val="008B7927"/>
    <w:rsid w:val="008D1E0B"/>
    <w:rsid w:val="008E1263"/>
    <w:rsid w:val="008E2C39"/>
    <w:rsid w:val="008E57F2"/>
    <w:rsid w:val="008F0CC6"/>
    <w:rsid w:val="008F789E"/>
    <w:rsid w:val="00905771"/>
    <w:rsid w:val="00924003"/>
    <w:rsid w:val="009418EE"/>
    <w:rsid w:val="00953A46"/>
    <w:rsid w:val="00967473"/>
    <w:rsid w:val="00973090"/>
    <w:rsid w:val="00975AA2"/>
    <w:rsid w:val="00985BFD"/>
    <w:rsid w:val="00995EEC"/>
    <w:rsid w:val="00996A69"/>
    <w:rsid w:val="009A73F8"/>
    <w:rsid w:val="009D1624"/>
    <w:rsid w:val="009D26D8"/>
    <w:rsid w:val="009D44C7"/>
    <w:rsid w:val="009E4974"/>
    <w:rsid w:val="009F06C3"/>
    <w:rsid w:val="00A017DA"/>
    <w:rsid w:val="00A204C9"/>
    <w:rsid w:val="00A21D33"/>
    <w:rsid w:val="00A23742"/>
    <w:rsid w:val="00A3247B"/>
    <w:rsid w:val="00A514BA"/>
    <w:rsid w:val="00A633C7"/>
    <w:rsid w:val="00A72CF3"/>
    <w:rsid w:val="00A82A45"/>
    <w:rsid w:val="00A845A9"/>
    <w:rsid w:val="00A86958"/>
    <w:rsid w:val="00A936A8"/>
    <w:rsid w:val="00AA2996"/>
    <w:rsid w:val="00AA5651"/>
    <w:rsid w:val="00AA5848"/>
    <w:rsid w:val="00AA7750"/>
    <w:rsid w:val="00AB7744"/>
    <w:rsid w:val="00AC6F8E"/>
    <w:rsid w:val="00AD0B95"/>
    <w:rsid w:val="00AD65F1"/>
    <w:rsid w:val="00AE064D"/>
    <w:rsid w:val="00AF056B"/>
    <w:rsid w:val="00B011C6"/>
    <w:rsid w:val="00B03056"/>
    <w:rsid w:val="00B049B1"/>
    <w:rsid w:val="00B05CA1"/>
    <w:rsid w:val="00B239BA"/>
    <w:rsid w:val="00B31650"/>
    <w:rsid w:val="00B3488D"/>
    <w:rsid w:val="00B466FB"/>
    <w:rsid w:val="00B468BB"/>
    <w:rsid w:val="00B7708A"/>
    <w:rsid w:val="00B81F17"/>
    <w:rsid w:val="00B923CD"/>
    <w:rsid w:val="00BF1A18"/>
    <w:rsid w:val="00BF7A33"/>
    <w:rsid w:val="00C43A89"/>
    <w:rsid w:val="00C43B4A"/>
    <w:rsid w:val="00C54BAD"/>
    <w:rsid w:val="00C62554"/>
    <w:rsid w:val="00C62A1E"/>
    <w:rsid w:val="00C64FA5"/>
    <w:rsid w:val="00C84A12"/>
    <w:rsid w:val="00CE2048"/>
    <w:rsid w:val="00CE29E5"/>
    <w:rsid w:val="00CE7292"/>
    <w:rsid w:val="00CF3DC5"/>
    <w:rsid w:val="00D017E2"/>
    <w:rsid w:val="00D05EC7"/>
    <w:rsid w:val="00D16D97"/>
    <w:rsid w:val="00D27F42"/>
    <w:rsid w:val="00D71923"/>
    <w:rsid w:val="00D84713"/>
    <w:rsid w:val="00DC0D79"/>
    <w:rsid w:val="00DC602B"/>
    <w:rsid w:val="00DD4B82"/>
    <w:rsid w:val="00DD51A0"/>
    <w:rsid w:val="00DD547D"/>
    <w:rsid w:val="00DD60C0"/>
    <w:rsid w:val="00E1556F"/>
    <w:rsid w:val="00E3419E"/>
    <w:rsid w:val="00E41785"/>
    <w:rsid w:val="00E47B1A"/>
    <w:rsid w:val="00E631B1"/>
    <w:rsid w:val="00E74083"/>
    <w:rsid w:val="00E848A7"/>
    <w:rsid w:val="00EA5290"/>
    <w:rsid w:val="00EB248F"/>
    <w:rsid w:val="00EB5F93"/>
    <w:rsid w:val="00EC0568"/>
    <w:rsid w:val="00ED5623"/>
    <w:rsid w:val="00EE5AF7"/>
    <w:rsid w:val="00EE721A"/>
    <w:rsid w:val="00EF4B71"/>
    <w:rsid w:val="00F0272E"/>
    <w:rsid w:val="00F17F22"/>
    <w:rsid w:val="00F23371"/>
    <w:rsid w:val="00F2438B"/>
    <w:rsid w:val="00F647BE"/>
    <w:rsid w:val="00F65D7A"/>
    <w:rsid w:val="00F708B2"/>
    <w:rsid w:val="00F81C33"/>
    <w:rsid w:val="00F923C2"/>
    <w:rsid w:val="00F97613"/>
    <w:rsid w:val="00F9796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AC711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65D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65D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65D7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5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5D7A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5D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305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lyw.cymru/rhaglenni-addysg-gychwynnol-athrawon-meini-prawf-achredu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llyw.cymru/diweddaru-meini-prawf-ar-gyfer-achredu-rhaglenni-addysg-gychwynnol-athrawon-yng-nghymru?_ga=2.110771590.2053752099.1681816007-1700446975.1673446817&amp;_gl=1*10zrbul*_ga*MTcwMDQ0Njk3NS4xNjczNDQ2ODE3*_ga_L1471V4N02*MTY4MTkwNzIxMC45NS4wLjE2ODE5MDcyMTAuMC4wLjA." TargetMode="External"/><Relationship Id="rId17" Type="http://schemas.openxmlformats.org/officeDocument/2006/relationships/hyperlink" Target="https://www.llyw.cymru/fframwaith-ar-sefydlu-dull-ysgol-gyfan-ar-gyfer-llesiant-emosiynol-meddyliol?_ga=2.152449785.1994183800.1682067177-1700446975.1673446817&amp;_gl=1*1dfip8w*_ga*MTcwMDQ0Njk3NS4xNjczNDQ2ODE3*_ga_L1471V4N02*MTY4MjA2NzM3MS45Ny4xLjE2ODIwNjc5MTkuMC4wLjA.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lyw.cymru/cynllun-y-gweithlu-cymraeg-mewn-addys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lyw.cymru/adolygiad-o-hyfforddiant-cychwynnol-athrawon-2015-addysgu-athrawon-yfo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wb.gov.wales/api/storage/2dcc47ea-06e9-46ea-85bd-b1b0a927bd34/language-competency-framework-for-education-practitioners-final-web-framework-w-2122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lyw.cymru/addysg-gychwynnol-i-athrawon-aga-gwaith-i-gefnogi-diwygior-meini-prawf-ar-gyfer-achredu-2022-i-2023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llyw.cymru/diweddaru-meini-prawf-ar-gyfer-achredu-rhaglenni-addysg-gychwynnol-athrawon-yng-nghymru?_ga=2.110771590.2053752099.1681816007-1700446975.1673446817&amp;_gl=1*10zrbul*_ga*MTcwMDQ0Njk3NS4xNjczNDQ2ODE3*_ga_L1471V4N02*MTY4MTkwNzIxMC45NS4wLjE2ODE5MDcyMTAuMC4wLjA." TargetMode="External"/><Relationship Id="rId14" Type="http://schemas.openxmlformats.org/officeDocument/2006/relationships/hyperlink" Target="https://www.llyw.cymru/cymraeg-2050-strategaeth-y-gymraeg?_ga=2.81269335.1994183800.1682067177-1700446975.1673446817&amp;_gl=1*p5zlxv*_ga*MTcwMDQ0Njk3NS4xNjczNDQ2ODE3*_ga_L1471V4N02*MTY4MjA2NzM3MS45Ny4wLjE2ODIwNjczNzEuMC4wLjA.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A44761827</value>
    </field>
    <field name="Objective-Title">
      <value order="0">*Written Ministerial Statement - Refreshed Criteria for accreditation of ITE in Wales - Cym</value>
    </field>
    <field name="Objective-Description">
      <value order="0"/>
    </field>
    <field name="Objective-CreationStamp">
      <value order="0">2023-04-03T07:52:08Z</value>
    </field>
    <field name="Objective-IsApproved">
      <value order="0">false</value>
    </field>
    <field name="Objective-IsPublished">
      <value order="0">true</value>
    </field>
    <field name="Objective-DatePublished">
      <value order="0">2023-05-09T11:50:20Z</value>
    </field>
    <field name="Objective-ModificationStamp">
      <value order="0">2023-05-09T11:50:20Z</value>
    </field>
    <field name="Objective-Owner">
      <value order="0">Drury, Lisa (ESJWL - Education)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Pedagogy, Leadership and Professional Learning Division:1 - Save:Initial Teacher Education and Research :Policy &amp; Reform 2021-2025:Initial Teacher Education - ITE Accreditation Functions &amp; Criteria Document - 2021-2025:Accreditation Criteria Revision 2022 - 8 Written Ministerial Statement</value>
    </field>
    <field name="Objective-Parent">
      <value order="0">Accreditation Criteria Revision 2022 - 8 Written Ministerial Statement</value>
    </field>
    <field name="Objective-State">
      <value order="0">Published</value>
    </field>
    <field name="Objective-VersionId">
      <value order="0">vA85811624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qA1471622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FE4E27A-FDFE-4542-B8BF-5838AC59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7270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2023-05-09T11:59:00Z</dcterms:created>
  <dcterms:modified xsi:type="dcterms:W3CDTF">2023-05-09T11:59:00Z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A44761827</vt:lpwstr>
  </property>
  <property fmtid="{D5CDD505-2E9C-101B-9397-08002B2CF9AE}" pid="4" name="Objective-Title">
    <vt:lpwstr>*Written Ministerial Statement - Refreshed Criteria for accreditation of ITE in Wales - Cym</vt:lpwstr>
  </property>
  <property fmtid="{D5CDD505-2E9C-101B-9397-08002B2CF9AE}" pid="5" name="Objective-Comment">
    <vt:lpwstr/>
  </property>
  <property fmtid="{D5CDD505-2E9C-101B-9397-08002B2CF9AE}" pid="6" name="Objective-CreationStamp">
    <vt:filetime>2023-04-03T07:52:44Z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2023-05-09T11:50:20Z</vt:filetime>
  </property>
  <property fmtid="{D5CDD505-2E9C-101B-9397-08002B2CF9AE}" pid="10" name="Objective-ModificationStamp">
    <vt:filetime>2023-05-09T11:50:20Z</vt:filetime>
  </property>
  <property fmtid="{D5CDD505-2E9C-101B-9397-08002B2CF9AE}" pid="11" name="Objective-Owner">
    <vt:lpwstr>Drury, Lisa (ESJWL - Education)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Pedagogy, Leadership and Professional Learning Division:1 - Save:Initial Teacher Education and Research :Policy &amp; Reform 2021-2025:Initial Teacher Education - ITE Accreditation Functions &amp; Criteria Document - 2021-2025:Accreditation Criteria Revision 2022 - 8 Written Ministerial Statement:</vt:lpwstr>
  </property>
  <property fmtid="{D5CDD505-2E9C-101B-9397-08002B2CF9AE}" pid="13" name="Objective-Parent">
    <vt:lpwstr>Accreditation Criteria Revision 2022 - 8 Written Ministerial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qA1471622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vA85811624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