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4A31" w14:textId="77777777" w:rsidR="001A39E2" w:rsidRDefault="001A39E2" w:rsidP="001A39E2">
      <w:pPr>
        <w:jc w:val="right"/>
        <w:rPr>
          <w:b/>
        </w:rPr>
      </w:pPr>
    </w:p>
    <w:p w14:paraId="16884A3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884A4E" wp14:editId="16884A4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9103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884A3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6884A3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6884A3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6884A3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884A50" wp14:editId="16884A5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AC4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7621"/>
      </w:tblGrid>
      <w:tr w:rsidR="00EA5290" w:rsidRPr="00A011A1" w14:paraId="16884A3B" w14:textId="77777777" w:rsidTr="005A2E3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E7C5FC" w14:textId="77777777" w:rsidR="005A2E39" w:rsidRDefault="005A2E39" w:rsidP="005A2E39">
            <w:pPr>
              <w:rPr>
                <w:rFonts w:ascii="Arial" w:hAnsi="Arial"/>
                <w:b/>
                <w:sz w:val="24"/>
              </w:rPr>
            </w:pPr>
          </w:p>
          <w:p w14:paraId="16884A38" w14:textId="2237FCBE" w:rsidR="00EA5290" w:rsidRPr="00BB62A8" w:rsidRDefault="00560F1F" w:rsidP="005A2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024C5133" w14:textId="77777777" w:rsidR="005A2E39" w:rsidRDefault="005A2E39" w:rsidP="005A2E39">
            <w:pPr>
              <w:shd w:val="clear" w:color="auto" w:fill="FFFFFF"/>
              <w:outlineLvl w:val="0"/>
              <w:rPr>
                <w:rFonts w:ascii="Arial" w:hAnsi="Arial"/>
                <w:b/>
                <w:bCs/>
                <w:sz w:val="24"/>
              </w:rPr>
            </w:pPr>
          </w:p>
          <w:p w14:paraId="67FD5DB1" w14:textId="77777777" w:rsidR="00EA5290" w:rsidRDefault="00840AF3" w:rsidP="005A2E39">
            <w:pPr>
              <w:shd w:val="clear" w:color="auto" w:fill="FFFFFF"/>
              <w:outlineLvl w:val="0"/>
              <w:rPr>
                <w:rFonts w:ascii="Arial" w:hAnsi="Arial"/>
                <w:b/>
                <w:bCs/>
                <w:sz w:val="24"/>
              </w:rPr>
            </w:pPr>
            <w:r w:rsidRPr="005A2E39">
              <w:rPr>
                <w:rFonts w:ascii="Arial" w:hAnsi="Arial"/>
                <w:b/>
                <w:bCs/>
                <w:sz w:val="24"/>
              </w:rPr>
              <w:t xml:space="preserve">Ymgynghoriad Cymru ar Is-ddeddfwriaeth Caffael Cyhoeddus: </w:t>
            </w:r>
            <w:r w:rsidR="002F5089" w:rsidRPr="005A2E39">
              <w:rPr>
                <w:rFonts w:ascii="Arial" w:hAnsi="Arial"/>
                <w:b/>
                <w:bCs/>
                <w:sz w:val="24"/>
              </w:rPr>
              <w:t xml:space="preserve">    </w:t>
            </w:r>
            <w:r w:rsidRPr="005A2E39">
              <w:rPr>
                <w:rFonts w:ascii="Arial" w:hAnsi="Arial"/>
                <w:b/>
                <w:bCs/>
                <w:sz w:val="24"/>
              </w:rPr>
              <w:t xml:space="preserve">Rhan 1 a Rhan 2 – Yr ymateb i Ymgynghoriad Llywodraeth Cymru  </w:t>
            </w:r>
          </w:p>
          <w:p w14:paraId="16884A3A" w14:textId="46FD6659" w:rsidR="005A2E39" w:rsidRPr="005A2E39" w:rsidRDefault="005A2E39" w:rsidP="005A2E39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16884A3E" w14:textId="77777777" w:rsidTr="005A2E3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884A3C" w14:textId="77777777" w:rsidR="00EA5290" w:rsidRPr="00BB62A8" w:rsidRDefault="00560F1F" w:rsidP="005A2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69D4DD9D" w14:textId="77777777" w:rsidR="00EA5290" w:rsidRDefault="00864D11" w:rsidP="005A2E3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14 </w:t>
            </w:r>
            <w:r w:rsidR="009F3E32">
              <w:rPr>
                <w:rFonts w:ascii="Arial" w:hAnsi="Arial"/>
                <w:b/>
                <w:sz w:val="24"/>
              </w:rPr>
              <w:t>Tachwedd 2023</w:t>
            </w:r>
          </w:p>
          <w:p w14:paraId="16884A3D" w14:textId="6213CB25" w:rsidR="005A2E39" w:rsidRPr="00670227" w:rsidRDefault="005A2E39" w:rsidP="005A2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16884A41" w14:textId="77777777" w:rsidTr="005A2E3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884A3F" w14:textId="77777777" w:rsidR="00EA5290" w:rsidRPr="00BB62A8" w:rsidRDefault="00560F1F" w:rsidP="005A2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16884A40" w14:textId="7916B74B" w:rsidR="00157E52" w:rsidRPr="00670227" w:rsidRDefault="009A71AE" w:rsidP="005A2E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 Gweinidog Cyllid a Llywodraeth Leol</w:t>
            </w:r>
          </w:p>
        </w:tc>
      </w:tr>
    </w:tbl>
    <w:p w14:paraId="16884A42" w14:textId="77777777" w:rsidR="00EA5290" w:rsidRDefault="00EA5290" w:rsidP="00EA5290"/>
    <w:p w14:paraId="08F6D041" w14:textId="5C2C7A7C" w:rsidR="00106BD6" w:rsidRDefault="00840AF3" w:rsidP="00840AF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  <w:color w:val="1F1F1F"/>
        </w:rPr>
        <w:t xml:space="preserve">Mae'n bleser gennyf gyhoeddi heddiw grynodeb o'r ymatebion i </w:t>
      </w:r>
      <w:r>
        <w:rPr>
          <w:rFonts w:ascii="Arial" w:hAnsi="Arial"/>
        </w:rPr>
        <w:t>Ymgynghoriad Llywodraeth Cymru ar Is-ddeddfwriaeth Caffael Cyhoeddus.</w:t>
      </w:r>
    </w:p>
    <w:p w14:paraId="5402AF30" w14:textId="27AC2B91" w:rsidR="00106BD6" w:rsidRPr="00561B3A" w:rsidRDefault="00106BD6" w:rsidP="00561B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Bydd y newidiadau sy’n cael eu cyflwyno gan y Ddeddf Caffael a'r Rheoliadau cysylltiedig yn creu set symlach a mwy hyblyg o reolau, gan wneud caffael cyhoeddus yn fwy hygyrch i fusnesau gan gynnwys busnesau bach a chanolig yng Nghymru, a bydd hefyd yn gwella tryloywder.</w:t>
      </w:r>
    </w:p>
    <w:p w14:paraId="7DC6A820" w14:textId="77777777" w:rsidR="00106BD6" w:rsidRDefault="00106BD6" w:rsidP="00106BD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Roedd rhan gyntaf yr ymgynghoriad yn gofyn am farn ynghylch a oedd manylion technegol y drafft yn gywir ac yn gyraeddadwy. Roedd yn canolbwyntio ar feysydd yn y Ddeddf Caffael lle, yn ymarferol, mae angen defnyddio rhestrau, cyfrifiadau neu ddiffiniadau pellach.</w:t>
      </w:r>
    </w:p>
    <w:p w14:paraId="492CDA59" w14:textId="77777777" w:rsidR="00106BD6" w:rsidRPr="00561B3A" w:rsidRDefault="00106BD6" w:rsidP="00106BD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Roedd ail ran yr ymgynghoriad yn canolbwyntio’n bennaf at yr hysbysiadau tryloywder sy’n caniatáu i awdurdodau contractio fwrw ymlaen â phrosesau caffael drwy gydol cylch bywyd y broses caffael mewn modd agored a thryloyw sy'n darparu'r wybodaeth sydd ei hangen.   </w:t>
      </w:r>
    </w:p>
    <w:p w14:paraId="1D76A2F0" w14:textId="55F66204" w:rsidR="00561B3A" w:rsidRDefault="00975EFB" w:rsidP="00840AF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Rhannwyd yr ymgynghoriad yn ddwy ran, a oedd yn rhedeg am gyfnod o chwe wythnos yr un rhwng 19 Mehefin a 28 Gorffennaf 2023.  Roedd yn dda gennym dderbyn ymatebion gan amrediad eang o sefydliadau ledled Cymru, gan gynnwys Cymdeithas Llywodraeth Leol Cymru, y </w:t>
      </w:r>
      <w:r w:rsidR="00602330">
        <w:rPr>
          <w:rFonts w:ascii="Arial" w:hAnsi="Arial"/>
          <w:color w:val="1F1F1F"/>
        </w:rPr>
        <w:t>s</w:t>
      </w:r>
      <w:r>
        <w:rPr>
          <w:rFonts w:ascii="Arial" w:hAnsi="Arial"/>
          <w:color w:val="1F1F1F"/>
        </w:rPr>
        <w:t xml:space="preserve">ector Addysg Uwch, y sector tai cymdeithasol, </w:t>
      </w:r>
      <w:r w:rsidR="00602330">
        <w:rPr>
          <w:rFonts w:ascii="Arial" w:hAnsi="Arial"/>
          <w:color w:val="1F1F1F"/>
        </w:rPr>
        <w:t>y Gwasanaeth Tân ac Achub</w:t>
      </w:r>
      <w:r>
        <w:rPr>
          <w:rFonts w:ascii="Arial" w:hAnsi="Arial"/>
          <w:color w:val="1F1F1F"/>
        </w:rPr>
        <w:t>, cyrff llywodraethol gan gynnwys Cyrff a Noddir gan Lywodraeth Cymru, y byd academaidd a’r sector preifat.</w:t>
      </w:r>
    </w:p>
    <w:p w14:paraId="406451D9" w14:textId="4BE4A0F8" w:rsidR="00106BD6" w:rsidRDefault="00975EFB" w:rsidP="00840AF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Rydym wedi ystyried yr holl ymatebion yn ofalus, a heddiw rydym wedi cyhoeddi crynodeb o'r ymatebion. Mae ar gael </w:t>
      </w:r>
      <w:r w:rsidRPr="005A2E39">
        <w:rPr>
          <w:rFonts w:ascii="Arial" w:hAnsi="Arial"/>
        </w:rPr>
        <w:t>y</w:t>
      </w:r>
      <w:r w:rsidRPr="005A2E39">
        <w:rPr>
          <w:rFonts w:ascii="Arial" w:hAnsi="Arial"/>
        </w:rPr>
        <w:t>m</w:t>
      </w:r>
      <w:r w:rsidRPr="005A2E39">
        <w:rPr>
          <w:rFonts w:ascii="Arial" w:hAnsi="Arial"/>
        </w:rPr>
        <w:t>a</w:t>
      </w:r>
      <w:r w:rsidR="005A2E39">
        <w:rPr>
          <w:rFonts w:ascii="Arial" w:hAnsi="Arial"/>
          <w:color w:val="1F1F1F"/>
        </w:rPr>
        <w:t xml:space="preserve">: </w:t>
      </w:r>
      <w:hyperlink r:id="rId8" w:history="1">
        <w:r w:rsidR="005A2E39" w:rsidRPr="005A2E39">
          <w:rPr>
            <w:rStyle w:val="Hyperlink"/>
            <w:rFonts w:ascii="Arial" w:hAnsi="Arial"/>
          </w:rPr>
          <w:t>Ymgynghoriad Cymru ar Reoliadau Caffael Cyhoeddus: Rhan 1</w:t>
        </w:r>
      </w:hyperlink>
      <w:r w:rsidR="005A2E39">
        <w:rPr>
          <w:rFonts w:ascii="Arial" w:hAnsi="Arial"/>
          <w:color w:val="1F1F1F"/>
        </w:rPr>
        <w:t xml:space="preserve"> </w:t>
      </w:r>
      <w:r w:rsidR="00BD6BE2">
        <w:rPr>
          <w:rFonts w:ascii="Arial" w:hAnsi="Arial"/>
          <w:color w:val="1F1F1F"/>
        </w:rPr>
        <w:t xml:space="preserve">ac </w:t>
      </w:r>
      <w:r w:rsidR="00BD6BE2" w:rsidRPr="005A2E39">
        <w:rPr>
          <w:rFonts w:ascii="Arial" w:hAnsi="Arial"/>
        </w:rPr>
        <w:t>ym</w:t>
      </w:r>
      <w:r w:rsidR="00BD6BE2" w:rsidRPr="005A2E39">
        <w:rPr>
          <w:rFonts w:ascii="Arial" w:hAnsi="Arial"/>
        </w:rPr>
        <w:t>a</w:t>
      </w:r>
      <w:r w:rsidR="005A2E39">
        <w:rPr>
          <w:rFonts w:ascii="Arial" w:hAnsi="Arial"/>
        </w:rPr>
        <w:t>:</w:t>
      </w:r>
      <w:r w:rsidR="005A2E39">
        <w:rPr>
          <w:rFonts w:ascii="Arial" w:hAnsi="Arial"/>
          <w:color w:val="1F1F1F"/>
        </w:rPr>
        <w:t xml:space="preserve"> </w:t>
      </w:r>
      <w:hyperlink r:id="rId9" w:history="1">
        <w:r w:rsidR="005A2E39" w:rsidRPr="005A2E39">
          <w:rPr>
            <w:rStyle w:val="Hyperlink"/>
            <w:rFonts w:ascii="Arial" w:hAnsi="Arial"/>
          </w:rPr>
          <w:t>Ymgynghoriad Cymru ar Reoliadau Caffael Cyhoeddus: Rhan 2</w:t>
        </w:r>
      </w:hyperlink>
      <w:r w:rsidR="005A2E39">
        <w:rPr>
          <w:rFonts w:ascii="Arial" w:hAnsi="Arial"/>
          <w:color w:val="1F1F1F"/>
        </w:rPr>
        <w:t>.</w:t>
      </w:r>
      <w:r>
        <w:rPr>
          <w:rFonts w:ascii="Arial" w:hAnsi="Arial"/>
          <w:color w:val="1F1F1F"/>
        </w:rPr>
        <w:t xml:space="preserve"> </w:t>
      </w:r>
      <w:r w:rsidR="00A44EC4">
        <w:rPr>
          <w:rFonts w:ascii="Arial" w:hAnsi="Arial"/>
          <w:color w:val="1F1F1F"/>
        </w:rPr>
        <w:t>B</w:t>
      </w:r>
      <w:r>
        <w:rPr>
          <w:rFonts w:ascii="Arial" w:hAnsi="Arial"/>
          <w:color w:val="1F1F1F"/>
        </w:rPr>
        <w:t>ydd y materion a godwyd yn llywio'r gwaith o ddatblygu ein his-ddeddfwriaeth ymhellach. Byddwn yn parhau i drafod â'n rhanddeiliaid wrth baratoi'r gyfundrefn newydd.</w:t>
      </w:r>
    </w:p>
    <w:p w14:paraId="2A1E3218" w14:textId="75DE212F" w:rsidR="008760C5" w:rsidRDefault="008760C5" w:rsidP="008760C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Bydd fy swyddogion a </w:t>
      </w:r>
      <w:proofErr w:type="spellStart"/>
      <w:r>
        <w:rPr>
          <w:rFonts w:ascii="Arial" w:hAnsi="Arial"/>
        </w:rPr>
        <w:t>minnau'n</w:t>
      </w:r>
      <w:proofErr w:type="spellEnd"/>
      <w:r>
        <w:rPr>
          <w:rFonts w:ascii="Arial" w:hAnsi="Arial"/>
        </w:rPr>
        <w:t xml:space="preserve"> parhau i weithio gyda Llywodraeth y DU ar eu hofferynnau statudol hwythau i sicrhau bod y deddfwriaeth mor gyson â phosibl ac i leihau unrhyw risg bosibl o wahaniaethau. Bydd sicrhau’r cysondeb mwyaf posibl rhwng y rheolau caffael fel y maent yn berthnasol yng Nghymru a Lloegr yn sicrhau tegwch i brynwyr a chyflenwyr ar ddwy ochr y ffin. O ganlyniad, efallai y bydd angen gwelliannau i OS drafft Cymru yn dilyn ein dadansoddiad o ymateb Llywodraeth y DU i'w hymgynghoriad hwy, er mwyn sicrhau bod cysondeb yn parhau wrth hefyd ganiatáu gwahaniaethau datganoledig pan fydd hynny'n briodol.</w:t>
      </w:r>
    </w:p>
    <w:p w14:paraId="45311A58" w14:textId="77777777" w:rsidR="00840AF3" w:rsidRDefault="00840AF3" w:rsidP="00840AF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 </w:t>
      </w:r>
    </w:p>
    <w:sectPr w:rsidR="00840AF3" w:rsidSect="001A3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D97B" w14:textId="77777777" w:rsidR="00CD7845" w:rsidRDefault="00CD7845">
      <w:r>
        <w:separator/>
      </w:r>
    </w:p>
  </w:endnote>
  <w:endnote w:type="continuationSeparator" w:id="0">
    <w:p w14:paraId="58F91117" w14:textId="77777777" w:rsidR="00CD7845" w:rsidRDefault="00CD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4A5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84A5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4A58" w14:textId="57F2438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E52">
      <w:rPr>
        <w:rStyle w:val="PageNumber"/>
      </w:rPr>
      <w:t>2</w:t>
    </w:r>
    <w:r>
      <w:rPr>
        <w:rStyle w:val="PageNumber"/>
      </w:rPr>
      <w:fldChar w:fldCharType="end"/>
    </w:r>
  </w:p>
  <w:p w14:paraId="16884A5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4A5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6884A5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0F39" w14:textId="77777777" w:rsidR="00CD7845" w:rsidRDefault="00CD7845">
      <w:r>
        <w:separator/>
      </w:r>
    </w:p>
  </w:footnote>
  <w:footnote w:type="continuationSeparator" w:id="0">
    <w:p w14:paraId="56EE0DEC" w14:textId="77777777" w:rsidR="00CD7845" w:rsidRDefault="00CD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E73A" w14:textId="77777777" w:rsidR="007A60C3" w:rsidRDefault="007A6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6904" w14:textId="77777777" w:rsidR="007A60C3" w:rsidRDefault="007A6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4A5A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16884A5F" wp14:editId="16884A6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84A5B" w14:textId="77777777" w:rsidR="00DD4B82" w:rsidRDefault="00DD4B82">
    <w:pPr>
      <w:pStyle w:val="Header"/>
    </w:pPr>
  </w:p>
  <w:p w14:paraId="16884A5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630"/>
    <w:multiLevelType w:val="hybridMultilevel"/>
    <w:tmpl w:val="C5DC3FC6"/>
    <w:lvl w:ilvl="0" w:tplc="DB3040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BEA825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736A6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428B5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FED617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5DA27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844607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5A48F9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EC74DC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857936520">
    <w:abstractNumId w:val="0"/>
  </w:num>
  <w:num w:numId="2" w16cid:durableId="157419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06BD6"/>
    <w:rsid w:val="00134918"/>
    <w:rsid w:val="001460B1"/>
    <w:rsid w:val="00157E52"/>
    <w:rsid w:val="0016452F"/>
    <w:rsid w:val="0017051D"/>
    <w:rsid w:val="0017102C"/>
    <w:rsid w:val="001A39E2"/>
    <w:rsid w:val="001A6AF1"/>
    <w:rsid w:val="001B027C"/>
    <w:rsid w:val="001B288D"/>
    <w:rsid w:val="001C532F"/>
    <w:rsid w:val="001E53BF"/>
    <w:rsid w:val="00200BE5"/>
    <w:rsid w:val="00214B25"/>
    <w:rsid w:val="00223E62"/>
    <w:rsid w:val="002646D5"/>
    <w:rsid w:val="00274274"/>
    <w:rsid w:val="00274F08"/>
    <w:rsid w:val="00295F74"/>
    <w:rsid w:val="002A5310"/>
    <w:rsid w:val="002C57B6"/>
    <w:rsid w:val="002E0890"/>
    <w:rsid w:val="002E5249"/>
    <w:rsid w:val="002F0EB9"/>
    <w:rsid w:val="002F508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7308"/>
    <w:rsid w:val="003E4B80"/>
    <w:rsid w:val="003F293B"/>
    <w:rsid w:val="00412673"/>
    <w:rsid w:val="0043031D"/>
    <w:rsid w:val="0046757C"/>
    <w:rsid w:val="004A418A"/>
    <w:rsid w:val="004D1DD9"/>
    <w:rsid w:val="00560F1F"/>
    <w:rsid w:val="00561B3A"/>
    <w:rsid w:val="00574BB3"/>
    <w:rsid w:val="005775E3"/>
    <w:rsid w:val="005A1E7F"/>
    <w:rsid w:val="005A22E2"/>
    <w:rsid w:val="005A2E39"/>
    <w:rsid w:val="005A3480"/>
    <w:rsid w:val="005B030B"/>
    <w:rsid w:val="005D2A41"/>
    <w:rsid w:val="005D7663"/>
    <w:rsid w:val="005F1659"/>
    <w:rsid w:val="00602330"/>
    <w:rsid w:val="00603548"/>
    <w:rsid w:val="00631A65"/>
    <w:rsid w:val="00654C0A"/>
    <w:rsid w:val="006633C7"/>
    <w:rsid w:val="00663F04"/>
    <w:rsid w:val="00670227"/>
    <w:rsid w:val="006814BD"/>
    <w:rsid w:val="0069133F"/>
    <w:rsid w:val="00691CD5"/>
    <w:rsid w:val="006A7E41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A60C3"/>
    <w:rsid w:val="007B5260"/>
    <w:rsid w:val="007C24E7"/>
    <w:rsid w:val="007D1402"/>
    <w:rsid w:val="007E5E80"/>
    <w:rsid w:val="007F5E64"/>
    <w:rsid w:val="007F7464"/>
    <w:rsid w:val="00800FA0"/>
    <w:rsid w:val="00812370"/>
    <w:rsid w:val="0082411A"/>
    <w:rsid w:val="00840AF3"/>
    <w:rsid w:val="00841628"/>
    <w:rsid w:val="00846160"/>
    <w:rsid w:val="00861937"/>
    <w:rsid w:val="00864D11"/>
    <w:rsid w:val="008760C5"/>
    <w:rsid w:val="00877BD2"/>
    <w:rsid w:val="008B7927"/>
    <w:rsid w:val="008D1E0B"/>
    <w:rsid w:val="008F0CC6"/>
    <w:rsid w:val="008F789E"/>
    <w:rsid w:val="00905771"/>
    <w:rsid w:val="009144C3"/>
    <w:rsid w:val="009222D4"/>
    <w:rsid w:val="00953A46"/>
    <w:rsid w:val="00967473"/>
    <w:rsid w:val="00973090"/>
    <w:rsid w:val="00975EFB"/>
    <w:rsid w:val="00995EEC"/>
    <w:rsid w:val="009A71AE"/>
    <w:rsid w:val="009D26D8"/>
    <w:rsid w:val="009E4974"/>
    <w:rsid w:val="009F06C3"/>
    <w:rsid w:val="009F3E32"/>
    <w:rsid w:val="00A040D6"/>
    <w:rsid w:val="00A204C9"/>
    <w:rsid w:val="00A23742"/>
    <w:rsid w:val="00A3247B"/>
    <w:rsid w:val="00A44EC4"/>
    <w:rsid w:val="00A72CF3"/>
    <w:rsid w:val="00A82A45"/>
    <w:rsid w:val="00A845A9"/>
    <w:rsid w:val="00A86958"/>
    <w:rsid w:val="00A97727"/>
    <w:rsid w:val="00AA5651"/>
    <w:rsid w:val="00AA5848"/>
    <w:rsid w:val="00AA7750"/>
    <w:rsid w:val="00AD65F1"/>
    <w:rsid w:val="00AE064D"/>
    <w:rsid w:val="00AF056B"/>
    <w:rsid w:val="00B0290B"/>
    <w:rsid w:val="00B049B1"/>
    <w:rsid w:val="00B15D0D"/>
    <w:rsid w:val="00B239BA"/>
    <w:rsid w:val="00B468BB"/>
    <w:rsid w:val="00B55A15"/>
    <w:rsid w:val="00B66EE3"/>
    <w:rsid w:val="00B81F17"/>
    <w:rsid w:val="00BD6BE2"/>
    <w:rsid w:val="00C01243"/>
    <w:rsid w:val="00C43B4A"/>
    <w:rsid w:val="00C64FA5"/>
    <w:rsid w:val="00C73525"/>
    <w:rsid w:val="00C81F49"/>
    <w:rsid w:val="00C84A12"/>
    <w:rsid w:val="00CD7845"/>
    <w:rsid w:val="00CE7096"/>
    <w:rsid w:val="00CF3DC5"/>
    <w:rsid w:val="00D017E2"/>
    <w:rsid w:val="00D16D97"/>
    <w:rsid w:val="00D27F42"/>
    <w:rsid w:val="00D84713"/>
    <w:rsid w:val="00DD4B82"/>
    <w:rsid w:val="00E1410D"/>
    <w:rsid w:val="00E1556F"/>
    <w:rsid w:val="00E3419E"/>
    <w:rsid w:val="00E47018"/>
    <w:rsid w:val="00E47B1A"/>
    <w:rsid w:val="00E631B1"/>
    <w:rsid w:val="00EA4105"/>
    <w:rsid w:val="00EA5290"/>
    <w:rsid w:val="00EB248F"/>
    <w:rsid w:val="00EB5F93"/>
    <w:rsid w:val="00EC0568"/>
    <w:rsid w:val="00EE721A"/>
    <w:rsid w:val="00F0272E"/>
    <w:rsid w:val="00F2438B"/>
    <w:rsid w:val="00F81C33"/>
    <w:rsid w:val="00F85309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84A3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BD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9A71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71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71A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7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71A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C81F49"/>
    <w:rPr>
      <w:rFonts w:ascii="TradeGothic" w:hAnsi="TradeGothic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BD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4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ymgynghoriad-cymru-ar-reoliadau-caffael-cyhoeddus-rhan-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ymgynghoriad-cymru-ar-reoliadau-caffael-cyhoeddus-rhan-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A47974555</value>
    </field>
    <field name="Objective-Title">
      <value order="0">Datganiad Ysgrifenedig: Ymgynghoriad Cymru ar Is-ddeddfwriaeth Caffael Cyhoeddus:     Rhan 1 a Rhan 2 - Yr ymateb i Ymgynghoriad Llywodraeth Cymru</value>
    </field>
    <field name="Objective-Description">
      <value order="0"/>
    </field>
    <field name="Objective-CreationStamp">
      <value order="0">2023-11-13T16:17:36Z</value>
    </field>
    <field name="Objective-IsApproved">
      <value order="0">false</value>
    </field>
    <field name="Objective-IsPublished">
      <value order="0">true</value>
    </field>
    <field name="Objective-DatePublished">
      <value order="0">2023-11-14T12:54:01Z</value>
    </field>
    <field name="Objective-ModificationStamp">
      <value order="0">2023-11-14T12:55:29Z</value>
    </field>
    <field name="Objective-Owner">
      <value order="0">Bone, Christine (COOG - Commercial &amp; Procurement - Procurement Reform)</value>
    </field>
    <field name="Objective-Path">
      <value order="0">Objective Global Folder:#Business File Plan:WG Organisational Groups:NEW - Post April 2022 - Chief Operating Officer:Chief Operating Officer (COO) - Commercial Procurement - EU Exit &amp; Procurement Reform :1 - Save:Commercial Procurement - Procurement Reform:Procurement Reform - 2022-2023 - Secondary Legislation:008. Procurement Reform  - Secondary Legislation - Consultations - Summary Reports includes final published document and written statement</value>
    </field>
    <field name="Objective-Parent">
      <value order="0">008. Procurement Reform  - Secondary Legislation - Consultations - Summary Reports includes final published document and written statement</value>
    </field>
    <field name="Objective-State">
      <value order="0">Published</value>
    </field>
    <field name="Objective-VersionId">
      <value order="0">vA90385950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qA1572476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2023-11-14T13:13:00Z</dcterms:created>
  <dcterms:modified xsi:type="dcterms:W3CDTF">2023-11-14T13:13:00Z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A47974555</vt:lpwstr>
  </property>
  <property fmtid="{D5CDD505-2E9C-101B-9397-08002B2CF9AE}" pid="4" name="Objective-Title">
    <vt:lpwstr>Datganiad Ysgrifenedig: Ymgynghoriad Cymru ar Is-ddeddfwriaeth Caffael Cyhoeddus:     Rhan 1 a Rhan 2 - Yr ymateb i Ymgynghoriad Llywodraeth Cymru</vt:lpwstr>
  </property>
  <property fmtid="{D5CDD505-2E9C-101B-9397-08002B2CF9AE}" pid="5" name="Objective-Comment">
    <vt:lpwstr/>
  </property>
  <property fmtid="{D5CDD505-2E9C-101B-9397-08002B2CF9AE}" pid="6" name="Objective-CreationStamp">
    <vt:filetime>2023-11-13T16:17:36Z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2023-11-14T12:54:01Z</vt:filetime>
  </property>
  <property fmtid="{D5CDD505-2E9C-101B-9397-08002B2CF9AE}" pid="10" name="Objective-ModificationStamp">
    <vt:filetime>2023-11-14T12:55:29Z</vt:filetime>
  </property>
  <property fmtid="{D5CDD505-2E9C-101B-9397-08002B2CF9AE}" pid="11" name="Objective-Owner">
    <vt:lpwstr>Bone, Christine (COOG - Commercial &amp; Procurement - Procurement Reform)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Commercial Procurement - EU Exit &amp; Procurement Reform :1 - Save:Commercial Procurement - Procurement Reform:Procurement Reform - 2022-2023 - Secondary Legislation:008. Procurement Reform  - Secondary Legislation - Consultations - Summary Reports includes final published document and written statement:</vt:lpwstr>
  </property>
  <property fmtid="{D5CDD505-2E9C-101B-9397-08002B2CF9AE}" pid="13" name="Objective-Parent">
    <vt:lpwstr>008. Procurement Reform  - Secondary Legislation - Consultations - Summary Reports includes final published document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qA1572476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vA90385950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